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BB7F6" w14:textId="2F8EFF5C" w:rsidR="00C509A2" w:rsidRPr="00C509A2" w:rsidRDefault="00C509A2" w:rsidP="00C509A2">
      <w:pPr>
        <w:spacing w:after="0"/>
        <w:ind w:firstLine="709"/>
        <w:jc w:val="center"/>
        <w:rPr>
          <w:b/>
          <w:sz w:val="20"/>
          <w:szCs w:val="16"/>
        </w:rPr>
      </w:pPr>
      <w:r w:rsidRPr="00C509A2">
        <w:rPr>
          <w:b/>
          <w:sz w:val="20"/>
          <w:szCs w:val="16"/>
        </w:rPr>
        <w:t xml:space="preserve">«Жеке </w:t>
      </w:r>
      <w:proofErr w:type="spellStart"/>
      <w:r w:rsidRPr="00C509A2">
        <w:rPr>
          <w:b/>
          <w:sz w:val="20"/>
          <w:szCs w:val="16"/>
        </w:rPr>
        <w:t>кәсіпкерлікті</w:t>
      </w:r>
      <w:proofErr w:type="spellEnd"/>
      <w:r w:rsidRPr="00C509A2">
        <w:rPr>
          <w:b/>
          <w:sz w:val="20"/>
          <w:szCs w:val="16"/>
        </w:rPr>
        <w:t xml:space="preserve"> </w:t>
      </w:r>
      <w:proofErr w:type="spellStart"/>
      <w:r w:rsidRPr="00C509A2">
        <w:rPr>
          <w:b/>
          <w:sz w:val="20"/>
          <w:szCs w:val="16"/>
        </w:rPr>
        <w:t>мемлекеттік</w:t>
      </w:r>
      <w:proofErr w:type="spellEnd"/>
      <w:r w:rsidRPr="00C509A2">
        <w:rPr>
          <w:b/>
          <w:sz w:val="20"/>
          <w:szCs w:val="16"/>
        </w:rPr>
        <w:t xml:space="preserve"> </w:t>
      </w:r>
      <w:proofErr w:type="spellStart"/>
      <w:r w:rsidRPr="00C509A2">
        <w:rPr>
          <w:b/>
          <w:sz w:val="20"/>
          <w:szCs w:val="16"/>
        </w:rPr>
        <w:t>қолдаудың</w:t>
      </w:r>
      <w:proofErr w:type="spellEnd"/>
      <w:r w:rsidRPr="00C509A2">
        <w:rPr>
          <w:b/>
          <w:sz w:val="20"/>
          <w:szCs w:val="16"/>
        </w:rPr>
        <w:t xml:space="preserve"> </w:t>
      </w:r>
      <w:proofErr w:type="spellStart"/>
      <w:r w:rsidRPr="00C509A2">
        <w:rPr>
          <w:b/>
          <w:sz w:val="20"/>
          <w:szCs w:val="16"/>
        </w:rPr>
        <w:t>кейбір</w:t>
      </w:r>
      <w:proofErr w:type="spellEnd"/>
      <w:r w:rsidRPr="00C509A2">
        <w:rPr>
          <w:b/>
          <w:sz w:val="20"/>
          <w:szCs w:val="16"/>
        </w:rPr>
        <w:t xml:space="preserve"> </w:t>
      </w:r>
      <w:r w:rsidRPr="00C509A2">
        <w:rPr>
          <w:b/>
          <w:sz w:val="20"/>
          <w:szCs w:val="16"/>
        </w:rPr>
        <w:br/>
      </w:r>
      <w:proofErr w:type="spellStart"/>
      <w:r w:rsidRPr="00C509A2">
        <w:rPr>
          <w:b/>
          <w:sz w:val="20"/>
          <w:szCs w:val="16"/>
        </w:rPr>
        <w:t>шаралары</w:t>
      </w:r>
      <w:proofErr w:type="spellEnd"/>
      <w:r w:rsidRPr="00C509A2">
        <w:rPr>
          <w:b/>
          <w:sz w:val="20"/>
          <w:szCs w:val="16"/>
        </w:rPr>
        <w:t xml:space="preserve"> </w:t>
      </w:r>
      <w:proofErr w:type="spellStart"/>
      <w:r w:rsidRPr="00C509A2">
        <w:rPr>
          <w:b/>
          <w:sz w:val="20"/>
          <w:szCs w:val="16"/>
        </w:rPr>
        <w:t>туралы</w:t>
      </w:r>
      <w:proofErr w:type="spellEnd"/>
      <w:r w:rsidRPr="00C509A2">
        <w:rPr>
          <w:b/>
          <w:sz w:val="20"/>
          <w:szCs w:val="16"/>
        </w:rPr>
        <w:t xml:space="preserve">» </w:t>
      </w:r>
      <w:proofErr w:type="spellStart"/>
      <w:r w:rsidRPr="00C509A2">
        <w:rPr>
          <w:b/>
          <w:sz w:val="20"/>
          <w:szCs w:val="16"/>
        </w:rPr>
        <w:t>Қазақстан</w:t>
      </w:r>
      <w:proofErr w:type="spellEnd"/>
      <w:r w:rsidRPr="00C509A2">
        <w:rPr>
          <w:b/>
          <w:sz w:val="20"/>
          <w:szCs w:val="16"/>
        </w:rPr>
        <w:t xml:space="preserve"> </w:t>
      </w:r>
      <w:proofErr w:type="spellStart"/>
      <w:r w:rsidRPr="00C509A2">
        <w:rPr>
          <w:b/>
          <w:sz w:val="20"/>
          <w:szCs w:val="16"/>
        </w:rPr>
        <w:t>Республикасы</w:t>
      </w:r>
      <w:proofErr w:type="spellEnd"/>
      <w:r w:rsidRPr="00C509A2">
        <w:rPr>
          <w:b/>
          <w:sz w:val="20"/>
          <w:szCs w:val="16"/>
        </w:rPr>
        <w:t xml:space="preserve"> </w:t>
      </w:r>
      <w:proofErr w:type="spellStart"/>
      <w:r w:rsidRPr="00C509A2">
        <w:rPr>
          <w:b/>
          <w:sz w:val="20"/>
          <w:szCs w:val="16"/>
        </w:rPr>
        <w:t>Үкіметінің</w:t>
      </w:r>
      <w:proofErr w:type="spellEnd"/>
      <w:r w:rsidRPr="00C509A2">
        <w:rPr>
          <w:b/>
          <w:sz w:val="20"/>
          <w:szCs w:val="16"/>
        </w:rPr>
        <w:t xml:space="preserve"> 2024 </w:t>
      </w:r>
      <w:proofErr w:type="spellStart"/>
      <w:r w:rsidRPr="00C509A2">
        <w:rPr>
          <w:b/>
          <w:sz w:val="20"/>
          <w:szCs w:val="16"/>
        </w:rPr>
        <w:t>жылғы</w:t>
      </w:r>
      <w:proofErr w:type="spellEnd"/>
      <w:r w:rsidRPr="00C509A2">
        <w:rPr>
          <w:b/>
          <w:sz w:val="20"/>
          <w:szCs w:val="16"/>
        </w:rPr>
        <w:t xml:space="preserve"> 17 </w:t>
      </w:r>
      <w:proofErr w:type="spellStart"/>
      <w:r w:rsidRPr="00C509A2">
        <w:rPr>
          <w:b/>
          <w:sz w:val="20"/>
          <w:szCs w:val="16"/>
        </w:rPr>
        <w:t>қыркүйектегі</w:t>
      </w:r>
      <w:proofErr w:type="spellEnd"/>
      <w:r w:rsidRPr="00C509A2">
        <w:rPr>
          <w:b/>
          <w:sz w:val="20"/>
          <w:szCs w:val="16"/>
        </w:rPr>
        <w:t xml:space="preserve"> № 754 </w:t>
      </w:r>
      <w:proofErr w:type="spellStart"/>
      <w:r w:rsidRPr="00C509A2">
        <w:rPr>
          <w:b/>
          <w:sz w:val="20"/>
          <w:szCs w:val="16"/>
        </w:rPr>
        <w:t>қаулысына</w:t>
      </w:r>
      <w:proofErr w:type="spellEnd"/>
      <w:r w:rsidRPr="00C509A2">
        <w:rPr>
          <w:b/>
          <w:sz w:val="20"/>
          <w:szCs w:val="16"/>
        </w:rPr>
        <w:t xml:space="preserve"> </w:t>
      </w:r>
      <w:r w:rsidRPr="00C509A2">
        <w:rPr>
          <w:b/>
          <w:sz w:val="20"/>
          <w:szCs w:val="16"/>
        </w:rPr>
        <w:br/>
      </w:r>
      <w:proofErr w:type="spellStart"/>
      <w:r w:rsidRPr="00C509A2">
        <w:rPr>
          <w:b/>
          <w:sz w:val="20"/>
          <w:szCs w:val="16"/>
        </w:rPr>
        <w:t>өзгерістер</w:t>
      </w:r>
      <w:proofErr w:type="spellEnd"/>
      <w:r w:rsidRPr="00C509A2">
        <w:rPr>
          <w:b/>
          <w:sz w:val="20"/>
          <w:szCs w:val="16"/>
        </w:rPr>
        <w:t xml:space="preserve"> мен </w:t>
      </w:r>
      <w:proofErr w:type="spellStart"/>
      <w:r w:rsidRPr="00C509A2">
        <w:rPr>
          <w:b/>
          <w:sz w:val="20"/>
          <w:szCs w:val="16"/>
        </w:rPr>
        <w:t>толықтырулар</w:t>
      </w:r>
      <w:proofErr w:type="spellEnd"/>
      <w:r w:rsidRPr="00C509A2">
        <w:rPr>
          <w:b/>
          <w:sz w:val="20"/>
          <w:szCs w:val="16"/>
        </w:rPr>
        <w:t xml:space="preserve"> </w:t>
      </w:r>
      <w:proofErr w:type="spellStart"/>
      <w:r w:rsidRPr="00C509A2">
        <w:rPr>
          <w:b/>
          <w:sz w:val="20"/>
          <w:szCs w:val="16"/>
        </w:rPr>
        <w:t>енгізу</w:t>
      </w:r>
      <w:proofErr w:type="spellEnd"/>
      <w:r w:rsidRPr="00C509A2">
        <w:rPr>
          <w:b/>
          <w:sz w:val="20"/>
          <w:szCs w:val="16"/>
        </w:rPr>
        <w:t xml:space="preserve"> </w:t>
      </w:r>
      <w:proofErr w:type="spellStart"/>
      <w:r w:rsidRPr="00C509A2">
        <w:rPr>
          <w:b/>
          <w:sz w:val="20"/>
          <w:szCs w:val="16"/>
        </w:rPr>
        <w:t>туралы</w:t>
      </w:r>
      <w:proofErr w:type="spellEnd"/>
      <w:r w:rsidRPr="00C509A2">
        <w:rPr>
          <w:b/>
          <w:sz w:val="20"/>
          <w:szCs w:val="16"/>
        </w:rPr>
        <w:t xml:space="preserve">» </w:t>
      </w:r>
      <w:proofErr w:type="spellStart"/>
      <w:r w:rsidRPr="00C509A2">
        <w:rPr>
          <w:b/>
          <w:sz w:val="20"/>
          <w:szCs w:val="16"/>
        </w:rPr>
        <w:t>Қазақстан</w:t>
      </w:r>
      <w:proofErr w:type="spellEnd"/>
      <w:r w:rsidRPr="00C509A2">
        <w:rPr>
          <w:b/>
          <w:sz w:val="20"/>
          <w:szCs w:val="16"/>
        </w:rPr>
        <w:t xml:space="preserve"> </w:t>
      </w:r>
      <w:proofErr w:type="spellStart"/>
      <w:r w:rsidRPr="00C509A2">
        <w:rPr>
          <w:b/>
          <w:sz w:val="20"/>
          <w:szCs w:val="16"/>
        </w:rPr>
        <w:t>Республикасының</w:t>
      </w:r>
      <w:proofErr w:type="spellEnd"/>
      <w:r w:rsidRPr="00C509A2">
        <w:rPr>
          <w:b/>
          <w:sz w:val="20"/>
          <w:szCs w:val="16"/>
        </w:rPr>
        <w:t xml:space="preserve"> </w:t>
      </w:r>
      <w:proofErr w:type="spellStart"/>
      <w:r w:rsidRPr="00C509A2">
        <w:rPr>
          <w:b/>
          <w:sz w:val="20"/>
          <w:szCs w:val="16"/>
        </w:rPr>
        <w:t>Үкіметі</w:t>
      </w:r>
      <w:proofErr w:type="spellEnd"/>
      <w:r w:rsidRPr="00C509A2">
        <w:rPr>
          <w:b/>
          <w:sz w:val="20"/>
          <w:szCs w:val="16"/>
        </w:rPr>
        <w:t xml:space="preserve"> </w:t>
      </w:r>
      <w:proofErr w:type="spellStart"/>
      <w:r w:rsidRPr="00C509A2">
        <w:rPr>
          <w:b/>
          <w:sz w:val="20"/>
          <w:szCs w:val="16"/>
        </w:rPr>
        <w:t>қаулысының</w:t>
      </w:r>
      <w:proofErr w:type="spellEnd"/>
      <w:r w:rsidRPr="00C509A2">
        <w:rPr>
          <w:b/>
          <w:sz w:val="20"/>
          <w:szCs w:val="16"/>
        </w:rPr>
        <w:t xml:space="preserve"> </w:t>
      </w:r>
      <w:proofErr w:type="spellStart"/>
      <w:r w:rsidRPr="00C509A2">
        <w:rPr>
          <w:b/>
          <w:sz w:val="20"/>
          <w:szCs w:val="16"/>
        </w:rPr>
        <w:t>жобасына</w:t>
      </w:r>
      <w:proofErr w:type="spellEnd"/>
    </w:p>
    <w:p w14:paraId="2074025E" w14:textId="586D14AF" w:rsidR="00F12C76" w:rsidRDefault="00C509A2" w:rsidP="00C509A2">
      <w:pPr>
        <w:spacing w:after="0"/>
        <w:ind w:firstLine="709"/>
        <w:jc w:val="center"/>
        <w:rPr>
          <w:b/>
          <w:sz w:val="20"/>
          <w:szCs w:val="16"/>
          <w:lang w:val="kk-KZ"/>
        </w:rPr>
      </w:pPr>
      <w:r w:rsidRPr="00C509A2">
        <w:rPr>
          <w:b/>
          <w:sz w:val="20"/>
          <w:szCs w:val="16"/>
        </w:rPr>
        <w:t>САЛЫСТЫРМА КЕСТЕ</w:t>
      </w:r>
    </w:p>
    <w:p w14:paraId="20D8EC2E" w14:textId="77777777" w:rsidR="00C509A2" w:rsidRDefault="00C509A2" w:rsidP="00C509A2">
      <w:pPr>
        <w:spacing w:after="0"/>
        <w:ind w:firstLine="709"/>
        <w:rPr>
          <w:b/>
          <w:sz w:val="20"/>
          <w:szCs w:val="16"/>
          <w:lang w:val="kk-KZ"/>
        </w:rPr>
      </w:pPr>
    </w:p>
    <w:tbl>
      <w:tblPr>
        <w:tblStyle w:val="a3"/>
        <w:tblW w:w="16018" w:type="dxa"/>
        <w:tblInd w:w="-714" w:type="dxa"/>
        <w:tblLayout w:type="fixed"/>
        <w:tblLook w:val="04A0" w:firstRow="1" w:lastRow="0" w:firstColumn="1" w:lastColumn="0" w:noHBand="0" w:noVBand="1"/>
      </w:tblPr>
      <w:tblGrid>
        <w:gridCol w:w="567"/>
        <w:gridCol w:w="1277"/>
        <w:gridCol w:w="5811"/>
        <w:gridCol w:w="5812"/>
        <w:gridCol w:w="2551"/>
      </w:tblGrid>
      <w:tr w:rsidR="00C509A2" w:rsidRPr="00C509A2" w14:paraId="7A9B697D" w14:textId="77777777" w:rsidTr="00BE38E7">
        <w:trPr>
          <w:trHeight w:val="806"/>
        </w:trPr>
        <w:tc>
          <w:tcPr>
            <w:tcW w:w="567" w:type="dxa"/>
          </w:tcPr>
          <w:p w14:paraId="177B72F3" w14:textId="77777777" w:rsidR="00C509A2" w:rsidRPr="00C509A2" w:rsidRDefault="00C509A2" w:rsidP="00C509A2">
            <w:pPr>
              <w:shd w:val="clear" w:color="auto" w:fill="FFFFFF" w:themeFill="background1"/>
              <w:jc w:val="center"/>
              <w:rPr>
                <w:rFonts w:eastAsia="Calibri" w:cs="Times New Roman"/>
                <w:b/>
                <w:sz w:val="20"/>
                <w:szCs w:val="20"/>
              </w:rPr>
            </w:pPr>
            <w:r w:rsidRPr="00C509A2">
              <w:rPr>
                <w:rFonts w:eastAsia="Calibri" w:cs="Times New Roman"/>
                <w:b/>
                <w:sz w:val="20"/>
                <w:szCs w:val="20"/>
              </w:rPr>
              <w:t>Р/с№</w:t>
            </w:r>
          </w:p>
        </w:tc>
        <w:tc>
          <w:tcPr>
            <w:tcW w:w="1277" w:type="dxa"/>
          </w:tcPr>
          <w:p w14:paraId="75F59191" w14:textId="77777777" w:rsidR="00C509A2" w:rsidRPr="00C509A2" w:rsidRDefault="00C509A2" w:rsidP="00C509A2">
            <w:pPr>
              <w:shd w:val="clear" w:color="auto" w:fill="FFFFFF" w:themeFill="background1"/>
              <w:ind w:firstLine="43"/>
              <w:jc w:val="center"/>
              <w:rPr>
                <w:rFonts w:eastAsia="Times New Roman" w:cs="Times New Roman"/>
                <w:b/>
                <w:sz w:val="20"/>
                <w:szCs w:val="20"/>
              </w:rPr>
            </w:pPr>
            <w:r w:rsidRPr="00C509A2">
              <w:rPr>
                <w:rFonts w:eastAsia="Times New Roman"/>
                <w:b/>
                <w:sz w:val="20"/>
                <w:szCs w:val="20"/>
                <w:lang w:val="kk-KZ"/>
              </w:rPr>
              <w:t>Қүрылымдық элемент</w:t>
            </w:r>
          </w:p>
        </w:tc>
        <w:tc>
          <w:tcPr>
            <w:tcW w:w="5811" w:type="dxa"/>
          </w:tcPr>
          <w:p w14:paraId="68DE57D7" w14:textId="77777777" w:rsidR="00C509A2" w:rsidRPr="00C509A2" w:rsidRDefault="00C509A2" w:rsidP="00C509A2">
            <w:pPr>
              <w:shd w:val="clear" w:color="auto" w:fill="FFFFFF" w:themeFill="background1"/>
              <w:ind w:firstLine="43"/>
              <w:jc w:val="center"/>
              <w:rPr>
                <w:rFonts w:eastAsia="Calibri" w:cs="Times New Roman"/>
                <w:b/>
                <w:sz w:val="20"/>
                <w:szCs w:val="20"/>
              </w:rPr>
            </w:pPr>
            <w:r w:rsidRPr="00C509A2">
              <w:rPr>
                <w:rFonts w:eastAsia="Times New Roman"/>
                <w:b/>
                <w:sz w:val="20"/>
                <w:szCs w:val="20"/>
                <w:lang w:val="kk-KZ"/>
              </w:rPr>
              <w:t>Қолданыстағы редакция</w:t>
            </w:r>
          </w:p>
        </w:tc>
        <w:tc>
          <w:tcPr>
            <w:tcW w:w="5812" w:type="dxa"/>
          </w:tcPr>
          <w:p w14:paraId="34DCD029" w14:textId="77777777" w:rsidR="00C509A2" w:rsidRPr="00C509A2" w:rsidRDefault="00C509A2" w:rsidP="00C509A2">
            <w:pPr>
              <w:shd w:val="clear" w:color="auto" w:fill="FFFFFF" w:themeFill="background1"/>
              <w:ind w:firstLine="43"/>
              <w:jc w:val="center"/>
              <w:rPr>
                <w:rFonts w:eastAsia="Calibri" w:cs="Times New Roman"/>
                <w:b/>
                <w:sz w:val="20"/>
                <w:szCs w:val="20"/>
              </w:rPr>
            </w:pPr>
            <w:r w:rsidRPr="00C509A2">
              <w:rPr>
                <w:rFonts w:eastAsia="Times New Roman"/>
                <w:b/>
                <w:sz w:val="20"/>
                <w:szCs w:val="20"/>
                <w:lang w:val="kk-KZ"/>
              </w:rPr>
              <w:t>Ұсынылатын редакция</w:t>
            </w:r>
          </w:p>
        </w:tc>
        <w:tc>
          <w:tcPr>
            <w:tcW w:w="2551" w:type="dxa"/>
          </w:tcPr>
          <w:p w14:paraId="162A94CE" w14:textId="77777777" w:rsidR="00C509A2" w:rsidRPr="00C509A2" w:rsidRDefault="00C509A2" w:rsidP="00C509A2">
            <w:pPr>
              <w:shd w:val="clear" w:color="auto" w:fill="FFFFFF" w:themeFill="background1"/>
              <w:ind w:firstLine="36"/>
              <w:jc w:val="center"/>
              <w:rPr>
                <w:rFonts w:eastAsia="Calibri" w:cs="Times New Roman"/>
                <w:b/>
                <w:sz w:val="20"/>
                <w:szCs w:val="20"/>
              </w:rPr>
            </w:pPr>
            <w:proofErr w:type="spellStart"/>
            <w:r w:rsidRPr="00C509A2">
              <w:rPr>
                <w:rFonts w:eastAsia="Times New Roman"/>
                <w:b/>
                <w:sz w:val="20"/>
                <w:szCs w:val="20"/>
              </w:rPr>
              <w:t>Негіздеме</w:t>
            </w:r>
            <w:proofErr w:type="spellEnd"/>
          </w:p>
        </w:tc>
      </w:tr>
      <w:tr w:rsidR="00C509A2" w:rsidRPr="00C509A2" w14:paraId="049E45DA" w14:textId="77777777" w:rsidTr="00BE38E7">
        <w:trPr>
          <w:trHeight w:val="246"/>
        </w:trPr>
        <w:tc>
          <w:tcPr>
            <w:tcW w:w="16018" w:type="dxa"/>
            <w:gridSpan w:val="5"/>
          </w:tcPr>
          <w:p w14:paraId="372AEBA1" w14:textId="77777777" w:rsidR="00C509A2" w:rsidRPr="00C509A2" w:rsidRDefault="00C509A2" w:rsidP="00C509A2">
            <w:pPr>
              <w:shd w:val="clear" w:color="auto" w:fill="FFFFFF" w:themeFill="background1"/>
              <w:ind w:firstLine="176"/>
              <w:jc w:val="center"/>
              <w:rPr>
                <w:rFonts w:eastAsia="Calibri" w:cs="Times New Roman"/>
                <w:sz w:val="20"/>
                <w:szCs w:val="20"/>
              </w:rPr>
            </w:pPr>
            <w:proofErr w:type="spellStart"/>
            <w:r w:rsidRPr="00C509A2">
              <w:rPr>
                <w:rFonts w:cs="Times New Roman"/>
                <w:b/>
                <w:bCs/>
                <w:color w:val="000000"/>
                <w:sz w:val="20"/>
                <w:szCs w:val="20"/>
              </w:rPr>
              <w:t>Субсидиялау</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қағидалары</w:t>
            </w:r>
            <w:proofErr w:type="spellEnd"/>
          </w:p>
        </w:tc>
      </w:tr>
      <w:tr w:rsidR="00C509A2" w:rsidRPr="00D76822" w14:paraId="07738362" w14:textId="77777777" w:rsidTr="00BE38E7">
        <w:trPr>
          <w:trHeight w:val="2625"/>
        </w:trPr>
        <w:tc>
          <w:tcPr>
            <w:tcW w:w="567" w:type="dxa"/>
          </w:tcPr>
          <w:p w14:paraId="46EA5ED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rPr>
            </w:pPr>
          </w:p>
        </w:tc>
        <w:tc>
          <w:tcPr>
            <w:tcW w:w="1277" w:type="dxa"/>
          </w:tcPr>
          <w:p w14:paraId="28442842"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 xml:space="preserve">2-тармақ 4-1) </w:t>
            </w:r>
            <w:proofErr w:type="spellStart"/>
            <w:r w:rsidRPr="00C509A2">
              <w:rPr>
                <w:rFonts w:cs="Times New Roman"/>
                <w:sz w:val="20"/>
                <w:szCs w:val="20"/>
              </w:rPr>
              <w:t>тармақшамен</w:t>
            </w:r>
            <w:proofErr w:type="spellEnd"/>
            <w:r w:rsidRPr="00C509A2">
              <w:rPr>
                <w:rFonts w:cs="Times New Roman"/>
                <w:sz w:val="20"/>
                <w:szCs w:val="20"/>
              </w:rPr>
              <w:t xml:space="preserve"> </w:t>
            </w:r>
            <w:proofErr w:type="spellStart"/>
            <w:r w:rsidRPr="00C509A2">
              <w:rPr>
                <w:rFonts w:cs="Times New Roman"/>
                <w:sz w:val="20"/>
                <w:szCs w:val="20"/>
              </w:rPr>
              <w:t>толықтырылсын</w:t>
            </w:r>
            <w:proofErr w:type="spellEnd"/>
          </w:p>
        </w:tc>
        <w:tc>
          <w:tcPr>
            <w:tcW w:w="5811" w:type="dxa"/>
          </w:tcPr>
          <w:p w14:paraId="59C92585"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t>2. Осы Қағидаларда мынадай негізгі ұғымдар пайдаланылады:</w:t>
            </w:r>
          </w:p>
          <w:p w14:paraId="14B14C57"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70CA6418"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Жоқ</w:t>
            </w:r>
          </w:p>
        </w:tc>
        <w:tc>
          <w:tcPr>
            <w:tcW w:w="5812" w:type="dxa"/>
          </w:tcPr>
          <w:p w14:paraId="1F6ED94B"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Осы Қағидаларда мынадай негізгі ұғымдар пайдаланылады:</w:t>
            </w:r>
          </w:p>
          <w:p w14:paraId="7A92CD5C"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6CDD4EAF" w14:textId="77777777" w:rsidR="00C509A2" w:rsidRPr="00C509A2" w:rsidRDefault="00C509A2" w:rsidP="00C509A2">
            <w:pPr>
              <w:shd w:val="clear" w:color="auto" w:fill="FFFFFF" w:themeFill="background1"/>
              <w:ind w:firstLine="171"/>
              <w:jc w:val="both"/>
              <w:rPr>
                <w:rFonts w:cs="Times New Roman"/>
                <w:b/>
                <w:sz w:val="20"/>
                <w:szCs w:val="20"/>
                <w:lang w:val="kk-KZ"/>
              </w:rPr>
            </w:pPr>
            <w:r w:rsidRPr="00C509A2">
              <w:rPr>
                <w:rFonts w:cs="Times New Roman"/>
                <w:b/>
                <w:sz w:val="20"/>
                <w:szCs w:val="20"/>
                <w:lang w:val="kk-KZ"/>
              </w:rPr>
              <w:t>4-1) бюджетті атқару жөніндегі орталық уәкілетті орган – бюджетті атқару, республикалық бюджеттің және өз құзыреті шегінде жергілікті бюджеттердің, бюджеттен тыс қорлардың атқарылуы бойынша бухгалтерлік есепке алуды, бюджеттік есепке алу мен бюджеттік есептілікті жүргізу саласында басшылықты, сондай-ақ Қазақстан Республикасының заңнамасында көзделген шектерде салааралық үйлестіруді жүзеге асыратын орталық атқарушы орган;</w:t>
            </w:r>
          </w:p>
          <w:p w14:paraId="012090FB" w14:textId="77777777" w:rsidR="00C509A2" w:rsidRPr="00C509A2" w:rsidRDefault="00C509A2" w:rsidP="00C509A2">
            <w:pPr>
              <w:shd w:val="clear" w:color="auto" w:fill="FFFFFF" w:themeFill="background1"/>
              <w:ind w:firstLine="171"/>
              <w:jc w:val="both"/>
              <w:rPr>
                <w:rFonts w:cs="Times New Roman"/>
                <w:b/>
                <w:sz w:val="20"/>
                <w:szCs w:val="20"/>
                <w:lang w:val="kk-KZ"/>
              </w:rPr>
            </w:pPr>
            <w:r w:rsidRPr="00C509A2">
              <w:rPr>
                <w:rFonts w:cs="Times New Roman"/>
                <w:b/>
                <w:sz w:val="20"/>
                <w:szCs w:val="20"/>
                <w:lang w:val="kk-KZ"/>
              </w:rPr>
              <w:t>…</w:t>
            </w:r>
          </w:p>
          <w:p w14:paraId="596694F8" w14:textId="77777777" w:rsidR="00C509A2" w:rsidRPr="00C509A2" w:rsidRDefault="00C509A2" w:rsidP="00C509A2">
            <w:pPr>
              <w:shd w:val="clear" w:color="auto" w:fill="FFFFFF" w:themeFill="background1"/>
              <w:ind w:firstLine="171"/>
              <w:jc w:val="both"/>
              <w:rPr>
                <w:rFonts w:cs="Times New Roman"/>
                <w:b/>
                <w:sz w:val="20"/>
                <w:szCs w:val="20"/>
                <w:lang w:val="kk-KZ"/>
              </w:rPr>
            </w:pPr>
          </w:p>
          <w:p w14:paraId="4F6DD93E" w14:textId="77777777" w:rsidR="00C509A2" w:rsidRPr="00C509A2" w:rsidRDefault="00C509A2" w:rsidP="00C509A2">
            <w:pPr>
              <w:shd w:val="clear" w:color="auto" w:fill="FFFFFF" w:themeFill="background1"/>
              <w:ind w:firstLine="171"/>
              <w:jc w:val="both"/>
              <w:rPr>
                <w:rFonts w:cs="Times New Roman"/>
                <w:b/>
                <w:sz w:val="20"/>
                <w:szCs w:val="20"/>
                <w:lang w:val="kk-KZ"/>
              </w:rPr>
            </w:pPr>
            <w:r w:rsidRPr="00C509A2">
              <w:rPr>
                <w:rFonts w:cs="Times New Roman"/>
                <w:b/>
                <w:sz w:val="20"/>
                <w:szCs w:val="20"/>
                <w:lang w:val="kk-KZ"/>
              </w:rPr>
              <w:t xml:space="preserve"> </w:t>
            </w:r>
          </w:p>
        </w:tc>
        <w:tc>
          <w:tcPr>
            <w:tcW w:w="2551" w:type="dxa"/>
          </w:tcPr>
          <w:p w14:paraId="4433FB1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Субсидиялау қағидаларына тиісті ұғымдарды енгізу қажет.</w:t>
            </w:r>
          </w:p>
          <w:p w14:paraId="1934537C" w14:textId="77777777" w:rsidR="00C509A2" w:rsidRPr="00C509A2" w:rsidRDefault="00C509A2" w:rsidP="00C509A2">
            <w:pPr>
              <w:shd w:val="clear" w:color="auto" w:fill="FFFFFF" w:themeFill="background1"/>
              <w:jc w:val="both"/>
              <w:rPr>
                <w:rFonts w:eastAsia="Calibri" w:cs="Times New Roman"/>
                <w:sz w:val="20"/>
                <w:szCs w:val="20"/>
                <w:lang w:val="kk-KZ"/>
              </w:rPr>
            </w:pPr>
          </w:p>
        </w:tc>
      </w:tr>
      <w:tr w:rsidR="00C509A2" w:rsidRPr="00C509A2" w14:paraId="267D1881" w14:textId="77777777" w:rsidTr="00BE38E7">
        <w:trPr>
          <w:trHeight w:val="2625"/>
        </w:trPr>
        <w:tc>
          <w:tcPr>
            <w:tcW w:w="567" w:type="dxa"/>
          </w:tcPr>
          <w:p w14:paraId="7583F714"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62AAA81C"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2-тармақтың 13) тармақшасы</w:t>
            </w:r>
          </w:p>
        </w:tc>
        <w:tc>
          <w:tcPr>
            <w:tcW w:w="5811" w:type="dxa"/>
          </w:tcPr>
          <w:p w14:paraId="48001F1A"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t>2. Осы Қағидаларда мынадай негізгі ұғымдар пайдаланылады:</w:t>
            </w:r>
          </w:p>
          <w:p w14:paraId="47B5F59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2A9CB20D"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13) кәсіпкер – Кодекске сәйкес айқындалатын және жұмыс істеп тұрған кәсіпкерлік субъектісі мәртебесіне ие шағын кәсіпкерлік, оның ішінде микрокәсіпкерлік субъектісі, оның ішінде әлеуметтік кәсіпкерлік субъектісі – әлеуметтік кәсіпкерлік субъектілерінің тізілімінде көрсетілген қызметке сәйкес дара кәсіпкерлер және заңды тұлғалар (орта және ірі кәсіпкерлік субъектілерін қоспағанда);</w:t>
            </w:r>
          </w:p>
          <w:p w14:paraId="586755AB"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sz w:val="20"/>
                <w:szCs w:val="20"/>
              </w:rPr>
              <w:t>…</w:t>
            </w:r>
          </w:p>
        </w:tc>
        <w:tc>
          <w:tcPr>
            <w:tcW w:w="5812" w:type="dxa"/>
          </w:tcPr>
          <w:p w14:paraId="0F4E5CC3"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
                <w:bCs/>
                <w:sz w:val="20"/>
                <w:szCs w:val="20"/>
              </w:rPr>
              <w:t xml:space="preserve">2. Осы </w:t>
            </w:r>
            <w:proofErr w:type="spellStart"/>
            <w:r w:rsidRPr="00C509A2">
              <w:rPr>
                <w:rFonts w:cs="Times New Roman"/>
                <w:b/>
                <w:bCs/>
                <w:sz w:val="20"/>
                <w:szCs w:val="20"/>
              </w:rPr>
              <w:t>Қағидаларда</w:t>
            </w:r>
            <w:proofErr w:type="spellEnd"/>
            <w:r w:rsidRPr="00C509A2">
              <w:rPr>
                <w:rFonts w:cs="Times New Roman"/>
                <w:b/>
                <w:bCs/>
                <w:sz w:val="20"/>
                <w:szCs w:val="20"/>
              </w:rPr>
              <w:t xml:space="preserve"> </w:t>
            </w:r>
            <w:proofErr w:type="spellStart"/>
            <w:r w:rsidRPr="00C509A2">
              <w:rPr>
                <w:rFonts w:cs="Times New Roman"/>
                <w:b/>
                <w:bCs/>
                <w:sz w:val="20"/>
                <w:szCs w:val="20"/>
              </w:rPr>
              <w:t>мынадай</w:t>
            </w:r>
            <w:proofErr w:type="spellEnd"/>
            <w:r w:rsidRPr="00C509A2">
              <w:rPr>
                <w:rFonts w:cs="Times New Roman"/>
                <w:b/>
                <w:bCs/>
                <w:sz w:val="20"/>
                <w:szCs w:val="20"/>
              </w:rPr>
              <w:t xml:space="preserve"> </w:t>
            </w:r>
            <w:proofErr w:type="spellStart"/>
            <w:r w:rsidRPr="00C509A2">
              <w:rPr>
                <w:rFonts w:cs="Times New Roman"/>
                <w:b/>
                <w:bCs/>
                <w:sz w:val="20"/>
                <w:szCs w:val="20"/>
              </w:rPr>
              <w:t>негізгі</w:t>
            </w:r>
            <w:proofErr w:type="spellEnd"/>
            <w:r w:rsidRPr="00C509A2">
              <w:rPr>
                <w:rFonts w:cs="Times New Roman"/>
                <w:b/>
                <w:bCs/>
                <w:sz w:val="20"/>
                <w:szCs w:val="20"/>
              </w:rPr>
              <w:t xml:space="preserve"> </w:t>
            </w:r>
            <w:proofErr w:type="spellStart"/>
            <w:r w:rsidRPr="00C509A2">
              <w:rPr>
                <w:rFonts w:cs="Times New Roman"/>
                <w:b/>
                <w:bCs/>
                <w:sz w:val="20"/>
                <w:szCs w:val="20"/>
              </w:rPr>
              <w:t>ұғымдар</w:t>
            </w:r>
            <w:proofErr w:type="spellEnd"/>
            <w:r w:rsidRPr="00C509A2">
              <w:rPr>
                <w:rFonts w:cs="Times New Roman"/>
                <w:b/>
                <w:bCs/>
                <w:sz w:val="20"/>
                <w:szCs w:val="20"/>
              </w:rPr>
              <w:t xml:space="preserve"> </w:t>
            </w:r>
            <w:proofErr w:type="spellStart"/>
            <w:r w:rsidRPr="00C509A2">
              <w:rPr>
                <w:rFonts w:cs="Times New Roman"/>
                <w:b/>
                <w:bCs/>
                <w:sz w:val="20"/>
                <w:szCs w:val="20"/>
              </w:rPr>
              <w:t>пайдаланылады</w:t>
            </w:r>
            <w:proofErr w:type="spellEnd"/>
            <w:r w:rsidRPr="00C509A2">
              <w:rPr>
                <w:rFonts w:cs="Times New Roman"/>
                <w:b/>
                <w:bCs/>
                <w:sz w:val="20"/>
                <w:szCs w:val="20"/>
              </w:rPr>
              <w:t>:</w:t>
            </w:r>
          </w:p>
          <w:p w14:paraId="4C495DEF" w14:textId="77777777" w:rsidR="00C509A2" w:rsidRPr="00C509A2" w:rsidRDefault="00C509A2" w:rsidP="00C509A2">
            <w:pPr>
              <w:shd w:val="clear" w:color="auto" w:fill="FFFFFF" w:themeFill="background1"/>
              <w:ind w:firstLine="171"/>
              <w:jc w:val="both"/>
              <w:rPr>
                <w:rFonts w:cs="Times New Roman"/>
                <w:sz w:val="20"/>
                <w:szCs w:val="20"/>
              </w:rPr>
            </w:pPr>
            <w:r w:rsidRPr="00C509A2">
              <w:rPr>
                <w:rFonts w:cs="Times New Roman"/>
                <w:sz w:val="20"/>
                <w:szCs w:val="20"/>
              </w:rPr>
              <w:t>…</w:t>
            </w:r>
          </w:p>
          <w:p w14:paraId="35A58366" w14:textId="77777777" w:rsidR="00C509A2" w:rsidRPr="00C509A2" w:rsidRDefault="00C509A2" w:rsidP="00C509A2">
            <w:pPr>
              <w:shd w:val="clear" w:color="auto" w:fill="FFFFFF" w:themeFill="background1"/>
              <w:ind w:firstLine="171"/>
              <w:jc w:val="both"/>
              <w:rPr>
                <w:rFonts w:cs="Times New Roman"/>
                <w:sz w:val="20"/>
                <w:szCs w:val="20"/>
              </w:rPr>
            </w:pPr>
            <w:r w:rsidRPr="00C509A2">
              <w:rPr>
                <w:rFonts w:cs="Times New Roman"/>
                <w:sz w:val="20"/>
                <w:szCs w:val="20"/>
              </w:rPr>
              <w:t xml:space="preserve">13) </w:t>
            </w:r>
            <w:bookmarkStart w:id="0" w:name="_Hlk209452982"/>
            <w:proofErr w:type="spellStart"/>
            <w:r w:rsidRPr="00C509A2">
              <w:rPr>
                <w:rFonts w:cs="Times New Roman"/>
                <w:sz w:val="20"/>
                <w:szCs w:val="20"/>
              </w:rPr>
              <w:t>кәсіпкер</w:t>
            </w:r>
            <w:proofErr w:type="spellEnd"/>
            <w:r w:rsidRPr="00C509A2">
              <w:rPr>
                <w:rFonts w:cs="Times New Roman"/>
                <w:sz w:val="20"/>
                <w:szCs w:val="20"/>
              </w:rPr>
              <w:t xml:space="preserve"> – </w:t>
            </w:r>
            <w:proofErr w:type="spellStart"/>
            <w:r w:rsidRPr="00C509A2">
              <w:rPr>
                <w:rFonts w:cs="Times New Roman"/>
                <w:sz w:val="20"/>
                <w:szCs w:val="20"/>
              </w:rPr>
              <w:t>Кодекске</w:t>
            </w:r>
            <w:proofErr w:type="spellEnd"/>
            <w:r w:rsidRPr="00C509A2">
              <w:rPr>
                <w:rFonts w:cs="Times New Roman"/>
                <w:sz w:val="20"/>
                <w:szCs w:val="20"/>
              </w:rPr>
              <w:t xml:space="preserve"> </w:t>
            </w:r>
            <w:proofErr w:type="spellStart"/>
            <w:r w:rsidRPr="00C509A2">
              <w:rPr>
                <w:rFonts w:cs="Times New Roman"/>
                <w:sz w:val="20"/>
                <w:szCs w:val="20"/>
              </w:rPr>
              <w:t>сәйкес</w:t>
            </w:r>
            <w:proofErr w:type="spellEnd"/>
            <w:r w:rsidRPr="00C509A2">
              <w:rPr>
                <w:rFonts w:cs="Times New Roman"/>
                <w:sz w:val="20"/>
                <w:szCs w:val="20"/>
              </w:rPr>
              <w:t xml:space="preserve"> </w:t>
            </w:r>
            <w:proofErr w:type="spellStart"/>
            <w:r w:rsidRPr="00C509A2">
              <w:rPr>
                <w:rFonts w:cs="Times New Roman"/>
                <w:sz w:val="20"/>
                <w:szCs w:val="20"/>
              </w:rPr>
              <w:t>айқындалатын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жұмыс</w:t>
            </w:r>
            <w:proofErr w:type="spellEnd"/>
            <w:r w:rsidRPr="00C509A2">
              <w:rPr>
                <w:rFonts w:cs="Times New Roman"/>
                <w:sz w:val="20"/>
                <w:szCs w:val="20"/>
              </w:rPr>
              <w:t xml:space="preserve"> </w:t>
            </w:r>
            <w:proofErr w:type="spellStart"/>
            <w:r w:rsidRPr="00C509A2">
              <w:rPr>
                <w:rFonts w:cs="Times New Roman"/>
                <w:sz w:val="20"/>
                <w:szCs w:val="20"/>
              </w:rPr>
              <w:t>істеп</w:t>
            </w:r>
            <w:proofErr w:type="spellEnd"/>
            <w:r w:rsidRPr="00C509A2">
              <w:rPr>
                <w:rFonts w:cs="Times New Roman"/>
                <w:sz w:val="20"/>
                <w:szCs w:val="20"/>
              </w:rPr>
              <w:t xml:space="preserve"> </w:t>
            </w:r>
            <w:proofErr w:type="spellStart"/>
            <w:r w:rsidRPr="00C509A2">
              <w:rPr>
                <w:rFonts w:cs="Times New Roman"/>
                <w:sz w:val="20"/>
                <w:szCs w:val="20"/>
              </w:rPr>
              <w:t>тұрған</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субъектісі</w:t>
            </w:r>
            <w:proofErr w:type="spellEnd"/>
            <w:r w:rsidRPr="00C509A2">
              <w:rPr>
                <w:rFonts w:cs="Times New Roman"/>
                <w:sz w:val="20"/>
                <w:szCs w:val="20"/>
              </w:rPr>
              <w:t xml:space="preserve"> </w:t>
            </w:r>
            <w:proofErr w:type="spellStart"/>
            <w:r w:rsidRPr="00C509A2">
              <w:rPr>
                <w:rFonts w:cs="Times New Roman"/>
                <w:sz w:val="20"/>
                <w:szCs w:val="20"/>
              </w:rPr>
              <w:t>мәртебесіне</w:t>
            </w:r>
            <w:proofErr w:type="spellEnd"/>
            <w:r w:rsidRPr="00C509A2">
              <w:rPr>
                <w:rFonts w:cs="Times New Roman"/>
                <w:sz w:val="20"/>
                <w:szCs w:val="20"/>
              </w:rPr>
              <w:t xml:space="preserve"> </w:t>
            </w:r>
            <w:proofErr w:type="spellStart"/>
            <w:r w:rsidRPr="00C509A2">
              <w:rPr>
                <w:rFonts w:cs="Times New Roman"/>
                <w:sz w:val="20"/>
                <w:szCs w:val="20"/>
              </w:rPr>
              <w:t>ие</w:t>
            </w:r>
            <w:proofErr w:type="spellEnd"/>
            <w:r w:rsidRPr="00C509A2">
              <w:rPr>
                <w:rFonts w:cs="Times New Roman"/>
                <w:sz w:val="20"/>
                <w:szCs w:val="20"/>
              </w:rPr>
              <w:t xml:space="preserve"> </w:t>
            </w:r>
            <w:proofErr w:type="spellStart"/>
            <w:r w:rsidRPr="00C509A2">
              <w:rPr>
                <w:rFonts w:cs="Times New Roman"/>
                <w:sz w:val="20"/>
                <w:szCs w:val="20"/>
              </w:rPr>
              <w:t>шағын</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оның</w:t>
            </w:r>
            <w:proofErr w:type="spellEnd"/>
            <w:r w:rsidRPr="00C509A2">
              <w:rPr>
                <w:rFonts w:cs="Times New Roman"/>
                <w:sz w:val="20"/>
                <w:szCs w:val="20"/>
              </w:rPr>
              <w:t xml:space="preserve"> </w:t>
            </w:r>
            <w:proofErr w:type="spellStart"/>
            <w:r w:rsidRPr="00C509A2">
              <w:rPr>
                <w:rFonts w:cs="Times New Roman"/>
                <w:sz w:val="20"/>
                <w:szCs w:val="20"/>
              </w:rPr>
              <w:t>ішінде</w:t>
            </w:r>
            <w:proofErr w:type="spellEnd"/>
            <w:r w:rsidRPr="00C509A2">
              <w:rPr>
                <w:rFonts w:cs="Times New Roman"/>
                <w:sz w:val="20"/>
                <w:szCs w:val="20"/>
              </w:rPr>
              <w:t xml:space="preserve"> </w:t>
            </w:r>
            <w:proofErr w:type="spellStart"/>
            <w:r w:rsidRPr="00C509A2">
              <w:rPr>
                <w:rFonts w:cs="Times New Roman"/>
                <w:sz w:val="20"/>
                <w:szCs w:val="20"/>
              </w:rPr>
              <w:t>микрокәсіпкерлік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субъектісі</w:t>
            </w:r>
            <w:proofErr w:type="spellEnd"/>
            <w:r w:rsidRPr="00C509A2">
              <w:rPr>
                <w:rFonts w:cs="Times New Roman"/>
                <w:sz w:val="20"/>
                <w:szCs w:val="20"/>
              </w:rPr>
              <w:t xml:space="preserve">, </w:t>
            </w:r>
            <w:proofErr w:type="spellStart"/>
            <w:r w:rsidRPr="00C509A2">
              <w:rPr>
                <w:rFonts w:cs="Times New Roman"/>
                <w:sz w:val="20"/>
                <w:szCs w:val="20"/>
              </w:rPr>
              <w:t>оның</w:t>
            </w:r>
            <w:proofErr w:type="spellEnd"/>
            <w:r w:rsidRPr="00C509A2">
              <w:rPr>
                <w:rFonts w:cs="Times New Roman"/>
                <w:sz w:val="20"/>
                <w:szCs w:val="20"/>
              </w:rPr>
              <w:t xml:space="preserve"> </w:t>
            </w:r>
            <w:proofErr w:type="spellStart"/>
            <w:r w:rsidRPr="00C509A2">
              <w:rPr>
                <w:rFonts w:cs="Times New Roman"/>
                <w:sz w:val="20"/>
                <w:szCs w:val="20"/>
              </w:rPr>
              <w:t>ішінде</w:t>
            </w:r>
            <w:proofErr w:type="spellEnd"/>
            <w:r w:rsidRPr="00C509A2">
              <w:rPr>
                <w:rFonts w:cs="Times New Roman"/>
                <w:sz w:val="20"/>
                <w:szCs w:val="20"/>
              </w:rPr>
              <w:t xml:space="preserve"> </w:t>
            </w:r>
            <w:proofErr w:type="spellStart"/>
            <w:r w:rsidRPr="00C509A2">
              <w:rPr>
                <w:rFonts w:cs="Times New Roman"/>
                <w:sz w:val="20"/>
                <w:szCs w:val="20"/>
              </w:rPr>
              <w:t>әлеуметтік</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субъектісі</w:t>
            </w:r>
            <w:proofErr w:type="spellEnd"/>
            <w:r w:rsidRPr="00C509A2">
              <w:rPr>
                <w:rFonts w:cs="Times New Roman"/>
                <w:sz w:val="20"/>
                <w:szCs w:val="20"/>
              </w:rPr>
              <w:t xml:space="preserve"> – </w:t>
            </w:r>
            <w:proofErr w:type="spellStart"/>
            <w:r w:rsidRPr="00C509A2">
              <w:rPr>
                <w:rFonts w:cs="Times New Roman"/>
                <w:b/>
                <w:sz w:val="20"/>
                <w:szCs w:val="20"/>
              </w:rPr>
              <w:t>сауда</w:t>
            </w:r>
            <w:proofErr w:type="spellEnd"/>
            <w:r w:rsidRPr="00C509A2">
              <w:rPr>
                <w:rFonts w:cs="Times New Roman"/>
                <w:b/>
                <w:sz w:val="20"/>
                <w:szCs w:val="20"/>
              </w:rPr>
              <w:t xml:space="preserve"> </w:t>
            </w:r>
            <w:proofErr w:type="spellStart"/>
            <w:r w:rsidRPr="00C509A2">
              <w:rPr>
                <w:rFonts w:cs="Times New Roman"/>
                <w:b/>
                <w:sz w:val="20"/>
                <w:szCs w:val="20"/>
              </w:rPr>
              <w:t>саласындағы</w:t>
            </w:r>
            <w:proofErr w:type="spellEnd"/>
            <w:r w:rsidRPr="00C509A2">
              <w:rPr>
                <w:rFonts w:cs="Times New Roman"/>
                <w:b/>
                <w:sz w:val="20"/>
                <w:szCs w:val="20"/>
              </w:rPr>
              <w:t xml:space="preserve"> </w:t>
            </w:r>
            <w:proofErr w:type="spellStart"/>
            <w:r w:rsidRPr="00C509A2">
              <w:rPr>
                <w:rFonts w:cs="Times New Roman"/>
                <w:b/>
                <w:sz w:val="20"/>
                <w:szCs w:val="20"/>
              </w:rPr>
              <w:t>қызметті</w:t>
            </w:r>
            <w:proofErr w:type="spellEnd"/>
            <w:r w:rsidRPr="00C509A2">
              <w:rPr>
                <w:rFonts w:cs="Times New Roman"/>
                <w:b/>
                <w:sz w:val="20"/>
                <w:szCs w:val="20"/>
              </w:rPr>
              <w:t xml:space="preserve"> (ЭҚЖ</w:t>
            </w:r>
            <w:r w:rsidRPr="00C509A2">
              <w:rPr>
                <w:rFonts w:cs="Times New Roman"/>
                <w:b/>
                <w:sz w:val="20"/>
                <w:szCs w:val="20"/>
                <w:lang w:val="kk-KZ"/>
              </w:rPr>
              <w:t>Ж</w:t>
            </w:r>
            <w:r w:rsidRPr="00C509A2">
              <w:rPr>
                <w:rFonts w:cs="Times New Roman"/>
                <w:b/>
                <w:sz w:val="20"/>
                <w:szCs w:val="20"/>
              </w:rPr>
              <w:t xml:space="preserve"> </w:t>
            </w:r>
            <w:proofErr w:type="spellStart"/>
            <w:r w:rsidRPr="00C509A2">
              <w:rPr>
                <w:rFonts w:cs="Times New Roman"/>
                <w:b/>
                <w:sz w:val="20"/>
                <w:szCs w:val="20"/>
              </w:rPr>
              <w:t>кодтары</w:t>
            </w:r>
            <w:proofErr w:type="spellEnd"/>
            <w:r w:rsidRPr="00C509A2">
              <w:rPr>
                <w:rFonts w:cs="Times New Roman"/>
                <w:b/>
                <w:sz w:val="20"/>
                <w:szCs w:val="20"/>
              </w:rPr>
              <w:t xml:space="preserve"> 45.1, 45.3, 45.4, 46, 47), </w:t>
            </w:r>
            <w:proofErr w:type="spellStart"/>
            <w:r w:rsidRPr="00C509A2">
              <w:rPr>
                <w:rFonts w:cs="Times New Roman"/>
                <w:b/>
                <w:sz w:val="20"/>
                <w:szCs w:val="20"/>
              </w:rPr>
              <w:t>сондай-ақ</w:t>
            </w:r>
            <w:proofErr w:type="spellEnd"/>
            <w:r w:rsidRPr="00C509A2">
              <w:rPr>
                <w:rFonts w:cs="Times New Roman"/>
                <w:b/>
                <w:sz w:val="20"/>
                <w:szCs w:val="20"/>
              </w:rPr>
              <w:t xml:space="preserve"> </w:t>
            </w:r>
            <w:proofErr w:type="spellStart"/>
            <w:r w:rsidRPr="00C509A2">
              <w:rPr>
                <w:rFonts w:cs="Times New Roman"/>
                <w:b/>
                <w:sz w:val="20"/>
                <w:szCs w:val="20"/>
              </w:rPr>
              <w:t>жылжымайтын</w:t>
            </w:r>
            <w:proofErr w:type="spellEnd"/>
            <w:r w:rsidRPr="00C509A2">
              <w:rPr>
                <w:rFonts w:cs="Times New Roman"/>
                <w:b/>
                <w:sz w:val="20"/>
                <w:szCs w:val="20"/>
              </w:rPr>
              <w:t xml:space="preserve"> </w:t>
            </w:r>
            <w:proofErr w:type="spellStart"/>
            <w:r w:rsidRPr="00C509A2">
              <w:rPr>
                <w:rFonts w:cs="Times New Roman"/>
                <w:b/>
                <w:sz w:val="20"/>
                <w:szCs w:val="20"/>
              </w:rPr>
              <w:t>мүлікке</w:t>
            </w:r>
            <w:proofErr w:type="spellEnd"/>
            <w:r w:rsidRPr="00C509A2">
              <w:rPr>
                <w:rFonts w:cs="Times New Roman"/>
                <w:b/>
                <w:sz w:val="20"/>
                <w:szCs w:val="20"/>
              </w:rPr>
              <w:t xml:space="preserve"> </w:t>
            </w:r>
            <w:proofErr w:type="spellStart"/>
            <w:r w:rsidRPr="00C509A2">
              <w:rPr>
                <w:rFonts w:cs="Times New Roman"/>
                <w:b/>
                <w:sz w:val="20"/>
                <w:szCs w:val="20"/>
              </w:rPr>
              <w:t>байланысты</w:t>
            </w:r>
            <w:proofErr w:type="spellEnd"/>
            <w:r w:rsidRPr="00C509A2">
              <w:rPr>
                <w:rFonts w:cs="Times New Roman"/>
                <w:b/>
                <w:sz w:val="20"/>
                <w:szCs w:val="20"/>
              </w:rPr>
              <w:t xml:space="preserve"> </w:t>
            </w:r>
            <w:proofErr w:type="spellStart"/>
            <w:r w:rsidRPr="00C509A2">
              <w:rPr>
                <w:rFonts w:cs="Times New Roman"/>
                <w:b/>
                <w:sz w:val="20"/>
                <w:szCs w:val="20"/>
              </w:rPr>
              <w:t>қызметт</w:t>
            </w:r>
            <w:proofErr w:type="spellEnd"/>
            <w:r w:rsidRPr="00C509A2">
              <w:rPr>
                <w:rFonts w:cs="Times New Roman"/>
                <w:b/>
                <w:sz w:val="20"/>
                <w:szCs w:val="20"/>
                <w:lang w:val="kk-KZ"/>
              </w:rPr>
              <w:t>і</w:t>
            </w:r>
            <w:r w:rsidRPr="00C509A2">
              <w:rPr>
                <w:rFonts w:cs="Times New Roman"/>
                <w:b/>
                <w:sz w:val="20"/>
                <w:szCs w:val="20"/>
              </w:rPr>
              <w:t xml:space="preserve"> (ЭҚЖ</w:t>
            </w:r>
            <w:r w:rsidRPr="00C509A2">
              <w:rPr>
                <w:rFonts w:cs="Times New Roman"/>
                <w:b/>
                <w:sz w:val="20"/>
                <w:szCs w:val="20"/>
                <w:lang w:val="kk-KZ"/>
              </w:rPr>
              <w:t>Ж</w:t>
            </w:r>
            <w:r w:rsidRPr="00C509A2">
              <w:rPr>
                <w:rFonts w:cs="Times New Roman"/>
                <w:b/>
                <w:sz w:val="20"/>
                <w:szCs w:val="20"/>
              </w:rPr>
              <w:t xml:space="preserve"> коды 68)</w:t>
            </w:r>
            <w:r w:rsidRPr="00C509A2">
              <w:rPr>
                <w:rFonts w:cs="Times New Roman"/>
                <w:sz w:val="20"/>
                <w:szCs w:val="20"/>
              </w:rPr>
              <w:t xml:space="preserve"> </w:t>
            </w:r>
            <w:proofErr w:type="spellStart"/>
            <w:r w:rsidRPr="00C509A2">
              <w:rPr>
                <w:rFonts w:cs="Times New Roman"/>
                <w:b/>
                <w:sz w:val="20"/>
                <w:szCs w:val="20"/>
              </w:rPr>
              <w:t>қоспағанда</w:t>
            </w:r>
            <w:proofErr w:type="spellEnd"/>
            <w:r w:rsidRPr="00C509A2">
              <w:rPr>
                <w:rFonts w:cs="Times New Roman"/>
                <w:b/>
                <w:sz w:val="20"/>
                <w:szCs w:val="20"/>
              </w:rPr>
              <w:t>,</w:t>
            </w:r>
            <w:r w:rsidRPr="00C509A2">
              <w:rPr>
                <w:rFonts w:cs="Times New Roman"/>
                <w:sz w:val="20"/>
                <w:szCs w:val="20"/>
              </w:rPr>
              <w:t xml:space="preserve"> </w:t>
            </w:r>
            <w:proofErr w:type="spellStart"/>
            <w:r w:rsidRPr="00C509A2">
              <w:rPr>
                <w:rFonts w:cs="Times New Roman"/>
                <w:sz w:val="20"/>
                <w:szCs w:val="20"/>
              </w:rPr>
              <w:t>әлеуметтік</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субъектілерінің</w:t>
            </w:r>
            <w:proofErr w:type="spellEnd"/>
            <w:r w:rsidRPr="00C509A2">
              <w:rPr>
                <w:rFonts w:cs="Times New Roman"/>
                <w:sz w:val="20"/>
                <w:szCs w:val="20"/>
              </w:rPr>
              <w:t xml:space="preserve"> </w:t>
            </w:r>
            <w:proofErr w:type="spellStart"/>
            <w:r w:rsidRPr="00C509A2">
              <w:rPr>
                <w:rFonts w:cs="Times New Roman"/>
                <w:sz w:val="20"/>
                <w:szCs w:val="20"/>
              </w:rPr>
              <w:t>тізілімінде</w:t>
            </w:r>
            <w:proofErr w:type="spellEnd"/>
            <w:r w:rsidRPr="00C509A2">
              <w:rPr>
                <w:rFonts w:cs="Times New Roman"/>
                <w:sz w:val="20"/>
                <w:szCs w:val="20"/>
              </w:rPr>
              <w:t xml:space="preserve"> </w:t>
            </w:r>
            <w:proofErr w:type="spellStart"/>
            <w:r w:rsidRPr="00C509A2">
              <w:rPr>
                <w:rFonts w:cs="Times New Roman"/>
                <w:sz w:val="20"/>
                <w:szCs w:val="20"/>
              </w:rPr>
              <w:t>көрсетілген</w:t>
            </w:r>
            <w:proofErr w:type="spellEnd"/>
            <w:r w:rsidRPr="00C509A2">
              <w:rPr>
                <w:rFonts w:cs="Times New Roman"/>
                <w:sz w:val="20"/>
                <w:szCs w:val="20"/>
              </w:rPr>
              <w:t xml:space="preserve"> </w:t>
            </w:r>
            <w:proofErr w:type="spellStart"/>
            <w:r w:rsidRPr="00C509A2">
              <w:rPr>
                <w:rFonts w:cs="Times New Roman"/>
                <w:sz w:val="20"/>
                <w:szCs w:val="20"/>
              </w:rPr>
              <w:t>қызметке</w:t>
            </w:r>
            <w:proofErr w:type="spellEnd"/>
            <w:r w:rsidRPr="00C509A2">
              <w:rPr>
                <w:rFonts w:cs="Times New Roman"/>
                <w:sz w:val="20"/>
                <w:szCs w:val="20"/>
              </w:rPr>
              <w:t xml:space="preserve"> </w:t>
            </w:r>
            <w:proofErr w:type="spellStart"/>
            <w:r w:rsidRPr="00C509A2">
              <w:rPr>
                <w:rFonts w:cs="Times New Roman"/>
                <w:sz w:val="20"/>
                <w:szCs w:val="20"/>
              </w:rPr>
              <w:t>сәйкес</w:t>
            </w:r>
            <w:proofErr w:type="spellEnd"/>
            <w:r w:rsidRPr="00C509A2">
              <w:rPr>
                <w:rFonts w:cs="Times New Roman"/>
                <w:sz w:val="20"/>
                <w:szCs w:val="20"/>
              </w:rPr>
              <w:t xml:space="preserve"> дара </w:t>
            </w:r>
            <w:proofErr w:type="spellStart"/>
            <w:r w:rsidRPr="00C509A2">
              <w:rPr>
                <w:rFonts w:cs="Times New Roman"/>
                <w:sz w:val="20"/>
                <w:szCs w:val="20"/>
              </w:rPr>
              <w:t>кәсіпкерлер</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заңды</w:t>
            </w:r>
            <w:proofErr w:type="spellEnd"/>
            <w:r w:rsidRPr="00C509A2">
              <w:rPr>
                <w:rFonts w:cs="Times New Roman"/>
                <w:sz w:val="20"/>
                <w:szCs w:val="20"/>
              </w:rPr>
              <w:t xml:space="preserve"> </w:t>
            </w:r>
            <w:proofErr w:type="spellStart"/>
            <w:r w:rsidRPr="00C509A2">
              <w:rPr>
                <w:rFonts w:cs="Times New Roman"/>
                <w:sz w:val="20"/>
                <w:szCs w:val="20"/>
              </w:rPr>
              <w:t>тұлғалар</w:t>
            </w:r>
            <w:proofErr w:type="spellEnd"/>
            <w:r w:rsidRPr="00C509A2">
              <w:rPr>
                <w:rFonts w:cs="Times New Roman"/>
                <w:sz w:val="20"/>
                <w:szCs w:val="20"/>
              </w:rPr>
              <w:t xml:space="preserve"> (орта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ірі</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субъектілерін</w:t>
            </w:r>
            <w:proofErr w:type="spellEnd"/>
            <w:r w:rsidRPr="00C509A2">
              <w:rPr>
                <w:rFonts w:cs="Times New Roman"/>
                <w:sz w:val="20"/>
                <w:szCs w:val="20"/>
              </w:rPr>
              <w:t xml:space="preserve"> </w:t>
            </w:r>
            <w:proofErr w:type="spellStart"/>
            <w:r w:rsidRPr="00C509A2">
              <w:rPr>
                <w:rFonts w:cs="Times New Roman"/>
                <w:sz w:val="20"/>
                <w:szCs w:val="20"/>
              </w:rPr>
              <w:t>қоспағанда</w:t>
            </w:r>
            <w:proofErr w:type="spellEnd"/>
            <w:r w:rsidRPr="00C509A2">
              <w:rPr>
                <w:rFonts w:cs="Times New Roman"/>
                <w:sz w:val="20"/>
                <w:szCs w:val="20"/>
              </w:rPr>
              <w:t>);</w:t>
            </w:r>
            <w:bookmarkEnd w:id="0"/>
          </w:p>
          <w:p w14:paraId="29AEB746"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sz w:val="20"/>
                <w:szCs w:val="20"/>
              </w:rPr>
              <w:t>…</w:t>
            </w:r>
          </w:p>
        </w:tc>
        <w:tc>
          <w:tcPr>
            <w:tcW w:w="2551" w:type="dxa"/>
          </w:tcPr>
          <w:p w14:paraId="2EB9BC64"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Сауда мен жылжымайтын мүлік объектілерін алып тастау осы бағыттардың өндірістік әсерді қалыптастырмайтындығына және экономика салаларында кәсіпкерлікті қолдау мақсаттарына сәйкес келмейтіндігіне байланысты.</w:t>
            </w:r>
          </w:p>
        </w:tc>
      </w:tr>
      <w:tr w:rsidR="00C509A2" w:rsidRPr="00D76822" w14:paraId="67A30D49" w14:textId="77777777" w:rsidTr="00BE38E7">
        <w:trPr>
          <w:trHeight w:val="2625"/>
        </w:trPr>
        <w:tc>
          <w:tcPr>
            <w:tcW w:w="567" w:type="dxa"/>
          </w:tcPr>
          <w:p w14:paraId="2821CDFA"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3E7C3BE"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rPr>
              <w:t xml:space="preserve">2-тармақ 21-1) </w:t>
            </w:r>
            <w:proofErr w:type="spellStart"/>
            <w:r w:rsidRPr="00C509A2">
              <w:rPr>
                <w:rFonts w:cs="Times New Roman"/>
                <w:sz w:val="20"/>
                <w:szCs w:val="20"/>
              </w:rPr>
              <w:t>тармақшамен</w:t>
            </w:r>
            <w:proofErr w:type="spellEnd"/>
            <w:r w:rsidRPr="00C509A2">
              <w:rPr>
                <w:rFonts w:cs="Times New Roman"/>
                <w:sz w:val="20"/>
                <w:szCs w:val="20"/>
              </w:rPr>
              <w:t xml:space="preserve"> </w:t>
            </w:r>
            <w:proofErr w:type="spellStart"/>
            <w:r w:rsidRPr="00C509A2">
              <w:rPr>
                <w:rFonts w:cs="Times New Roman"/>
                <w:sz w:val="20"/>
                <w:szCs w:val="20"/>
              </w:rPr>
              <w:t>толықтырылсын</w:t>
            </w:r>
            <w:proofErr w:type="spellEnd"/>
          </w:p>
        </w:tc>
        <w:tc>
          <w:tcPr>
            <w:tcW w:w="5811" w:type="dxa"/>
          </w:tcPr>
          <w:p w14:paraId="5D4D1448"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t>2. Осы Қағидаларда мынадай негізгі ұғымдар пайдаланылады:</w:t>
            </w:r>
          </w:p>
          <w:p w14:paraId="710FFA33"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0CFE73E3"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sz w:val="20"/>
                <w:szCs w:val="20"/>
                <w:lang w:val="kk-KZ"/>
              </w:rPr>
              <w:t>Жоқ</w:t>
            </w:r>
          </w:p>
        </w:tc>
        <w:tc>
          <w:tcPr>
            <w:tcW w:w="5812" w:type="dxa"/>
          </w:tcPr>
          <w:p w14:paraId="18B07A99"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Осы Қағидаларда мынадай негізгі ұғымдар пайдаланылады:</w:t>
            </w:r>
          </w:p>
          <w:p w14:paraId="455BFCB9"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74FB276F"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21-1) қаржы институтының ақпараттық жүйесі – </w:t>
            </w:r>
            <w:bookmarkStart w:id="1" w:name="_Hlk209453034"/>
            <w:r w:rsidRPr="00C509A2">
              <w:rPr>
                <w:rFonts w:cs="Times New Roman"/>
                <w:b/>
                <w:bCs/>
                <w:sz w:val="20"/>
                <w:szCs w:val="20"/>
                <w:lang w:val="kk-KZ"/>
              </w:rPr>
              <w:t>бірінші деңгейдегі жүйенің постформаттық-логикалық бақылауын қолдана отырып, кәсіпкерлердің қаржыландыруға арналған өтініштерін қабылдау әрі өңдеу және бірінші деңгейдегі жүйеге өтініштер туралы мәліметтерді беру жүзеге асырылатын екінші деңгейдегі ақпараттық жүйе</w:t>
            </w:r>
            <w:bookmarkEnd w:id="1"/>
            <w:r w:rsidRPr="00C509A2">
              <w:rPr>
                <w:rFonts w:cs="Times New Roman"/>
                <w:b/>
                <w:bCs/>
                <w:sz w:val="20"/>
                <w:szCs w:val="20"/>
                <w:lang w:val="kk-KZ"/>
              </w:rPr>
              <w:t>;</w:t>
            </w:r>
          </w:p>
        </w:tc>
        <w:tc>
          <w:tcPr>
            <w:tcW w:w="2551" w:type="dxa"/>
          </w:tcPr>
          <w:p w14:paraId="6224D28C"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Мемлекеттік қолдаудың екі деңгейлі жүйесі жоспарланып отырғандықтан, Субсидиялау қағидаларына тиісті ұғымдарды енгізу қажет. </w:t>
            </w:r>
          </w:p>
          <w:p w14:paraId="39AE1D33" w14:textId="77777777" w:rsidR="00C509A2" w:rsidRPr="00C509A2" w:rsidRDefault="00C509A2" w:rsidP="00C509A2">
            <w:pPr>
              <w:shd w:val="clear" w:color="auto" w:fill="FFFFFF" w:themeFill="background1"/>
              <w:jc w:val="both"/>
              <w:rPr>
                <w:rFonts w:eastAsia="Calibri" w:cs="Times New Roman"/>
                <w:i/>
                <w:sz w:val="20"/>
                <w:szCs w:val="20"/>
                <w:lang w:val="kk-KZ"/>
              </w:rPr>
            </w:pPr>
            <w:r w:rsidRPr="00C509A2">
              <w:rPr>
                <w:rFonts w:eastAsia="Calibri" w:cs="Times New Roman"/>
                <w:i/>
                <w:sz w:val="20"/>
                <w:szCs w:val="20"/>
                <w:lang w:val="kk-KZ"/>
              </w:rPr>
              <w:t xml:space="preserve">Қазақстан Республикасы Премьер-Министрінің орынбасары – Ұлттық экономика министрі С.М. Жұманғариннің төрағалық етуімен өткен 2025 жылғы 6 қаңтардағы Қазақстан Республикасы Қаржы министрлігінің Ақпараттық жүйелерін таныстыру хаттамасының 2-тармағының 9) тармақшасымен Қаржы министрлігіне 2025 жылғы 1 тамызға дейінгі мерзімде екі деңгейлі жүйе («Baqylauda» АЖ – бірінші деңгей, мемлекеттік және жеке операторлардың қолданыстағы ақпараттық жүйелері – екінші деңгей) негізінде кәсіпкерлікті мемлекеттік қолдаудың қаржылық және қаржылық емес шараларын алушыларды қоса алғанда, шаралардың ұсынылуын  және пайдаланылуын мониторингілеу үшін «Baqylauda» АЖ-ны іске </w:t>
            </w:r>
            <w:r w:rsidRPr="00C509A2">
              <w:rPr>
                <w:rFonts w:eastAsia="Calibri" w:cs="Times New Roman"/>
                <w:i/>
                <w:sz w:val="20"/>
                <w:szCs w:val="20"/>
                <w:lang w:val="kk-KZ"/>
              </w:rPr>
              <w:lastRenderedPageBreak/>
              <w:t>қосу бойынша жұмысты аяқтау тапсырылды.</w:t>
            </w:r>
          </w:p>
        </w:tc>
      </w:tr>
      <w:tr w:rsidR="00C509A2" w:rsidRPr="00D76822" w14:paraId="0C4A1AFE" w14:textId="77777777" w:rsidTr="00BE38E7">
        <w:trPr>
          <w:trHeight w:val="1118"/>
        </w:trPr>
        <w:tc>
          <w:tcPr>
            <w:tcW w:w="567" w:type="dxa"/>
          </w:tcPr>
          <w:p w14:paraId="7541889A"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6E22690A"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 xml:space="preserve">2-тармақ 32-1), 32-2) </w:t>
            </w:r>
            <w:r w:rsidRPr="00C509A2">
              <w:rPr>
                <w:rFonts w:cs="Times New Roman"/>
                <w:sz w:val="20"/>
                <w:szCs w:val="20"/>
                <w:lang w:val="kk-KZ"/>
              </w:rPr>
              <w:t xml:space="preserve">және </w:t>
            </w:r>
            <w:r w:rsidRPr="00C509A2">
              <w:rPr>
                <w:rFonts w:cs="Times New Roman"/>
                <w:sz w:val="20"/>
                <w:szCs w:val="20"/>
              </w:rPr>
              <w:t xml:space="preserve">32-3) </w:t>
            </w:r>
            <w:proofErr w:type="spellStart"/>
            <w:r w:rsidRPr="00C509A2">
              <w:rPr>
                <w:rFonts w:cs="Times New Roman"/>
                <w:sz w:val="20"/>
                <w:szCs w:val="20"/>
              </w:rPr>
              <w:t>тармақшалармен</w:t>
            </w:r>
            <w:proofErr w:type="spellEnd"/>
            <w:r w:rsidRPr="00C509A2">
              <w:rPr>
                <w:rFonts w:cs="Times New Roman"/>
                <w:sz w:val="20"/>
                <w:szCs w:val="20"/>
              </w:rPr>
              <w:t xml:space="preserve"> </w:t>
            </w:r>
            <w:proofErr w:type="spellStart"/>
            <w:r w:rsidRPr="00C509A2">
              <w:rPr>
                <w:rFonts w:cs="Times New Roman"/>
                <w:sz w:val="20"/>
                <w:szCs w:val="20"/>
              </w:rPr>
              <w:t>толықтырылсын</w:t>
            </w:r>
            <w:proofErr w:type="spellEnd"/>
          </w:p>
        </w:tc>
        <w:tc>
          <w:tcPr>
            <w:tcW w:w="5811" w:type="dxa"/>
          </w:tcPr>
          <w:p w14:paraId="39249075"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Осы Қағидаларда мынадай негізгі ұғымдар пайдаланылады:</w:t>
            </w:r>
          </w:p>
          <w:p w14:paraId="4AC69AAA"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40285482"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sz w:val="20"/>
                <w:szCs w:val="20"/>
                <w:lang w:val="kk-KZ"/>
              </w:rPr>
              <w:t>Жоқ</w:t>
            </w:r>
          </w:p>
        </w:tc>
        <w:tc>
          <w:tcPr>
            <w:tcW w:w="5812" w:type="dxa"/>
          </w:tcPr>
          <w:p w14:paraId="663ED684"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Осы Қағидаларда мынадай негізгі ұғымдар пайдаланылады:</w:t>
            </w:r>
          </w:p>
          <w:p w14:paraId="13B8773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p w14:paraId="26C377F1" w14:textId="77777777" w:rsidR="00C509A2" w:rsidRPr="00C509A2" w:rsidRDefault="00C509A2" w:rsidP="00C509A2">
            <w:pPr>
              <w:ind w:firstLine="182"/>
              <w:jc w:val="both"/>
              <w:rPr>
                <w:rFonts w:cs="Times New Roman"/>
                <w:b/>
                <w:bCs/>
                <w:sz w:val="20"/>
                <w:szCs w:val="20"/>
                <w:lang w:val="kk-KZ"/>
              </w:rPr>
            </w:pPr>
            <w:bookmarkStart w:id="2" w:name="_Hlk209453091"/>
            <w:r w:rsidRPr="00C509A2">
              <w:rPr>
                <w:rFonts w:cs="Times New Roman"/>
                <w:b/>
                <w:bCs/>
                <w:sz w:val="20"/>
                <w:szCs w:val="20"/>
                <w:lang w:val="kk-KZ"/>
              </w:rPr>
              <w:t>32-1) тіркеуші ақпараттық жүйе (бұдан әрі – бірінші деңгейдегі жүйе) – кәсіпкерлердің өтінімдерінің эталондық электрондық тізілімін қамтитын, екінші деңгейдегі ақпараттық жүйелермен интеграцияланған жеке кәсіпкерлікті мемлекеттік қолдау шараларын және оларды алушыларды мониторингілеу жүйесі, онда постформаттық-логикалық бақылау арқылы кәсіпкерлердің оларға қатысты стоп-факторлардың болмауы шарттарына сәйкестігін тексеру жүзеге асырылады;</w:t>
            </w:r>
          </w:p>
          <w:p w14:paraId="33DD1A0A" w14:textId="77777777" w:rsidR="00C509A2" w:rsidRPr="00C509A2" w:rsidRDefault="00C509A2" w:rsidP="00C509A2">
            <w:pPr>
              <w:ind w:firstLine="182"/>
              <w:jc w:val="both"/>
              <w:rPr>
                <w:rFonts w:cs="Times New Roman"/>
                <w:b/>
                <w:bCs/>
                <w:sz w:val="20"/>
                <w:szCs w:val="20"/>
                <w:lang w:val="kk-KZ"/>
              </w:rPr>
            </w:pPr>
            <w:r w:rsidRPr="00C509A2">
              <w:rPr>
                <w:rFonts w:cs="Times New Roman"/>
                <w:b/>
                <w:bCs/>
                <w:sz w:val="20"/>
                <w:szCs w:val="20"/>
                <w:lang w:val="kk-KZ"/>
              </w:rPr>
              <w:t>32-2) 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мониторингілеуді техникалық сүйемелдеуді қамтамасыз ететін жарғылық капиталына мемлекет жүз пайыз қатысатын заңды тұлға;</w:t>
            </w:r>
          </w:p>
          <w:p w14:paraId="443CC208" w14:textId="77777777" w:rsidR="00C509A2" w:rsidRPr="00C509A2" w:rsidRDefault="00C509A2" w:rsidP="00C509A2">
            <w:pPr>
              <w:ind w:firstLine="182"/>
              <w:jc w:val="both"/>
              <w:rPr>
                <w:rFonts w:cs="Times New Roman"/>
                <w:b/>
                <w:bCs/>
                <w:sz w:val="20"/>
                <w:szCs w:val="20"/>
                <w:lang w:val="kk-KZ"/>
              </w:rPr>
            </w:pPr>
            <w:r w:rsidRPr="00C509A2">
              <w:rPr>
                <w:rFonts w:cs="Times New Roman"/>
                <w:b/>
                <w:bCs/>
                <w:sz w:val="20"/>
                <w:szCs w:val="20"/>
                <w:lang w:val="kk-KZ"/>
              </w:rPr>
              <w:t>32-3) стоп-факторлар – мемлекеттік қолдау шараларын алушыларды бірінші деңгейдегі жүйеде тексеру өлшемшарттары</w:t>
            </w:r>
            <w:bookmarkEnd w:id="2"/>
            <w:r w:rsidRPr="00C509A2">
              <w:rPr>
                <w:rFonts w:cs="Times New Roman"/>
                <w:b/>
                <w:bCs/>
                <w:sz w:val="20"/>
                <w:szCs w:val="20"/>
                <w:lang w:val="kk-KZ"/>
              </w:rPr>
              <w:t>;</w:t>
            </w:r>
          </w:p>
        </w:tc>
        <w:tc>
          <w:tcPr>
            <w:tcW w:w="2551" w:type="dxa"/>
          </w:tcPr>
          <w:p w14:paraId="69EC82EC"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Субсидиялау қағидаларына тиісті ұғымдарды енгізу қажет.</w:t>
            </w:r>
          </w:p>
          <w:p w14:paraId="316785A8" w14:textId="77777777" w:rsidR="00C509A2" w:rsidRPr="00C509A2" w:rsidRDefault="00C509A2" w:rsidP="00C509A2">
            <w:pPr>
              <w:shd w:val="clear" w:color="auto" w:fill="FFFFFF" w:themeFill="background1"/>
              <w:jc w:val="both"/>
              <w:rPr>
                <w:rFonts w:eastAsia="Calibri" w:cs="Times New Roman"/>
                <w:sz w:val="20"/>
                <w:szCs w:val="20"/>
                <w:lang w:val="kk-KZ"/>
              </w:rPr>
            </w:pPr>
          </w:p>
          <w:p w14:paraId="6B7F436A" w14:textId="77777777" w:rsidR="00C509A2" w:rsidRPr="00C509A2" w:rsidRDefault="00C509A2" w:rsidP="00C509A2">
            <w:pPr>
              <w:shd w:val="clear" w:color="auto" w:fill="FFFFFF" w:themeFill="background1"/>
              <w:jc w:val="both"/>
              <w:rPr>
                <w:rFonts w:eastAsia="Calibri" w:cs="Times New Roman"/>
                <w:sz w:val="20"/>
                <w:szCs w:val="20"/>
                <w:lang w:val="kk-KZ"/>
              </w:rPr>
            </w:pPr>
          </w:p>
        </w:tc>
      </w:tr>
      <w:tr w:rsidR="00C509A2" w:rsidRPr="00D76822" w14:paraId="7B8F3BA3" w14:textId="77777777" w:rsidTr="00BE38E7">
        <w:trPr>
          <w:trHeight w:val="693"/>
        </w:trPr>
        <w:tc>
          <w:tcPr>
            <w:tcW w:w="567" w:type="dxa"/>
          </w:tcPr>
          <w:p w14:paraId="11FA41E4"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8BE8379"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3-тармақ</w:t>
            </w:r>
          </w:p>
        </w:tc>
        <w:tc>
          <w:tcPr>
            <w:tcW w:w="5811" w:type="dxa"/>
          </w:tcPr>
          <w:p w14:paraId="4FC682E9"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3. Субсидиялау жергілікті бюджет және/немесе республикалық бюджет қаражаты есебінен жүзеге асырылады.</w:t>
            </w:r>
          </w:p>
          <w:p w14:paraId="0D990934"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Субсидиялау үшін көзделген қаражатты өңірлік үйлестіруші/уәкілетті орган қаржы агенттігінің арнайы шотына аударуға жасалатын шарт негізінде қаржы агенттігіне аударады.</w:t>
            </w:r>
          </w:p>
          <w:p w14:paraId="4302BA3A"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Өңірлік үйлестіруші қаржы агенттігіне субсидиялау үшін көзделген қаражат түскен кезден бастап 10 (он) жұмыс күні ішінде қаржы агенттігі көрсеткен шотқа тиісті қаржы жылында </w:t>
            </w:r>
            <w:r w:rsidRPr="00C509A2">
              <w:rPr>
                <w:rFonts w:cs="Times New Roman"/>
                <w:sz w:val="20"/>
                <w:szCs w:val="20"/>
                <w:lang w:val="kk-KZ"/>
              </w:rPr>
              <w:lastRenderedPageBreak/>
              <w:t>осы Қағидаларды іске асыруға бөлінген соманың 50 %-ы мөлшерінде қаражат аударуды жүзеге асырады. Кейінгі төлемдер қаржы агенттігінің өтінімдеріне сәйкес жүзеге асырылатын болады.</w:t>
            </w:r>
          </w:p>
          <w:p w14:paraId="5AAF0E99"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Қаржы институты қаржы агенттігіне субсидия сомаларын аудару үшін ағымдағы шот ашады.</w:t>
            </w:r>
          </w:p>
          <w:p w14:paraId="08CFE105"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sz w:val="20"/>
                <w:szCs w:val="20"/>
                <w:lang w:val="kk-KZ"/>
              </w:rPr>
              <w:t>Заңды тұлғалардың банктік шоттарын ашуға және жүргізуге құқығы жоқ қаржы институттары қаржы агенттігімен келісу бойынша қаржы институты субсидия аудару үшін ағымдағы шот ашатын банк-төлем агентін айқындайды.</w:t>
            </w:r>
          </w:p>
        </w:tc>
        <w:tc>
          <w:tcPr>
            <w:tcW w:w="5812" w:type="dxa"/>
          </w:tcPr>
          <w:p w14:paraId="29F843B3"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lastRenderedPageBreak/>
              <w:t>3. Субсидиялау жергілікті бюджет және/немесе республикалық бюджет қаражаты есебінен жүзеге асырылады.</w:t>
            </w:r>
          </w:p>
          <w:p w14:paraId="3449FD6C" w14:textId="77777777" w:rsidR="00C509A2" w:rsidRPr="00C509A2" w:rsidRDefault="00C509A2" w:rsidP="00C509A2">
            <w:pPr>
              <w:shd w:val="clear" w:color="auto" w:fill="FFFFFF" w:themeFill="background1"/>
              <w:ind w:firstLine="182"/>
              <w:jc w:val="both"/>
              <w:rPr>
                <w:rFonts w:cs="Times New Roman"/>
                <w:sz w:val="20"/>
                <w:szCs w:val="20"/>
                <w:lang w:val="kk-KZ"/>
              </w:rPr>
            </w:pPr>
            <w:bookmarkStart w:id="3" w:name="_Hlk209453160"/>
            <w:r w:rsidRPr="00C509A2">
              <w:rPr>
                <w:rFonts w:cs="Times New Roman"/>
                <w:b/>
                <w:bCs/>
                <w:sz w:val="20"/>
                <w:szCs w:val="20"/>
                <w:lang w:val="kk-KZ"/>
              </w:rPr>
              <w:t xml:space="preserve">Республикалық бюджет есебінен </w:t>
            </w:r>
            <w:r w:rsidRPr="00C509A2">
              <w:rPr>
                <w:rFonts w:cs="Times New Roman"/>
                <w:sz w:val="20"/>
                <w:szCs w:val="20"/>
                <w:lang w:val="kk-KZ"/>
              </w:rPr>
              <w:t>субсидиялау үшін көзделген қаражатты уәкілетті орган қаржы агенттігінің арнайы шотына аударуға жасалатын шарт негізінде қаржы агенттігіне аударады.</w:t>
            </w:r>
          </w:p>
          <w:p w14:paraId="158BF872"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Жергілікті бюджет есебінен субсидиялау үшін көзделген қаражатты өңірлік үйлестіруші осы Қағидаларға 1-1-қосымшаға сәйкес субсидиялау үшін қаражат аударуға </w:t>
            </w:r>
            <w:r w:rsidRPr="00C509A2">
              <w:rPr>
                <w:rFonts w:cs="Times New Roman"/>
                <w:b/>
                <w:bCs/>
                <w:sz w:val="20"/>
                <w:szCs w:val="20"/>
                <w:lang w:val="kk-KZ"/>
              </w:rPr>
              <w:lastRenderedPageBreak/>
              <w:t>жасалатын шарт негізінде қаржы агенттігінің арнайы шотына аударады.</w:t>
            </w:r>
            <w:bookmarkEnd w:id="3"/>
          </w:p>
          <w:p w14:paraId="35C6E995"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Өңірлік үйлестіруші қаржы агенттігіне субсидиялау үшін көзделген қаражат түскен кезден бастап 10 (он) жұмыс күні ішінде қаржы агенттігі көрсеткен шотқа тиісті қаржы жылында осы Қағидаларды іске асыруға бөлінген соманың 50 %-ы мөлшерінде қаражат аударуды жүзеге асырады. Кейінгі төлемдер қаржы агенттігінің өтінімдеріне сәйкес жүзеге асырылатын болады.</w:t>
            </w:r>
          </w:p>
          <w:p w14:paraId="2AFBCD80"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Қаржы институты қаржы агенттігіне субсидия сомаларын аудару үшін ағымдағы шот ашады.</w:t>
            </w:r>
          </w:p>
          <w:p w14:paraId="19076F36"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sz w:val="20"/>
                <w:szCs w:val="20"/>
                <w:lang w:val="kk-KZ"/>
              </w:rPr>
              <w:t>Заңды тұлғалардың банктік шоттарын ашуға және жүргізуге құқығы жоқ қаржы институттары қаржы агенттігімен келісу бойынша қаржы институты субсидия аудару үшін ағымдағы шот ашатын банк-төлем агентін айқындайды.</w:t>
            </w:r>
          </w:p>
        </w:tc>
        <w:tc>
          <w:tcPr>
            <w:tcW w:w="2551" w:type="dxa"/>
          </w:tcPr>
          <w:p w14:paraId="4D421793"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 xml:space="preserve"> Бұрын қабылданған міндеттемелер бойынша субсидиялар төлеу үшін жергілікті бюджеттен субсидиялау үшін қаражат аудару шарты көзделген.</w:t>
            </w:r>
          </w:p>
        </w:tc>
      </w:tr>
      <w:tr w:rsidR="00C509A2" w:rsidRPr="00C509A2" w14:paraId="0693F7CE" w14:textId="77777777" w:rsidTr="00BE38E7">
        <w:trPr>
          <w:trHeight w:val="693"/>
        </w:trPr>
        <w:tc>
          <w:tcPr>
            <w:tcW w:w="567" w:type="dxa"/>
          </w:tcPr>
          <w:p w14:paraId="40EFE93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ED35094"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6-тармақ</w:t>
            </w:r>
          </w:p>
        </w:tc>
        <w:tc>
          <w:tcPr>
            <w:tcW w:w="5811" w:type="dxa"/>
          </w:tcPr>
          <w:p w14:paraId="1BC716EF"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sz w:val="20"/>
                <w:szCs w:val="20"/>
                <w:lang w:val="kk-KZ"/>
              </w:rPr>
              <w:t>6. Уәкілетті орган осы Қағидалар шеңберінде қызметтер көрсеткені үшін қаржы агенттігіне онымен жасалатын шарт негізінде республикалық бюджет қаражаты</w:t>
            </w:r>
            <w:r w:rsidRPr="00C509A2">
              <w:rPr>
                <w:rFonts w:cs="Times New Roman"/>
                <w:b/>
                <w:bCs/>
                <w:sz w:val="20"/>
                <w:szCs w:val="20"/>
                <w:lang w:val="kk-KZ"/>
              </w:rPr>
              <w:t xml:space="preserve"> есебінен төлейді.</w:t>
            </w:r>
          </w:p>
        </w:tc>
        <w:tc>
          <w:tcPr>
            <w:tcW w:w="5812" w:type="dxa"/>
          </w:tcPr>
          <w:p w14:paraId="3FC78825"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t>6. Уәкілетті орган осы Қағидалар шеңберінде қызметтер көрсеткені үшін қаржы агенттігіне онымен жасалатын шарт негізінде республикалық бюджет қаражаты есебінен төлейді.</w:t>
            </w:r>
          </w:p>
        </w:tc>
        <w:tc>
          <w:tcPr>
            <w:tcW w:w="2551" w:type="dxa"/>
          </w:tcPr>
          <w:p w14:paraId="64BECB8E" w14:textId="418FF2AA" w:rsidR="00C509A2" w:rsidRPr="00C509A2" w:rsidRDefault="0017424D" w:rsidP="00C509A2">
            <w:pPr>
              <w:shd w:val="clear" w:color="auto" w:fill="FFFFFF" w:themeFill="background1"/>
              <w:jc w:val="both"/>
              <w:rPr>
                <w:rFonts w:eastAsia="Calibri" w:cs="Times New Roman"/>
                <w:sz w:val="20"/>
                <w:szCs w:val="20"/>
                <w:lang w:val="kk-KZ"/>
              </w:rPr>
            </w:pPr>
            <w:r w:rsidRPr="0017424D">
              <w:rPr>
                <w:rFonts w:eastAsia="Calibri" w:cs="Times New Roman"/>
                <w:sz w:val="20"/>
                <w:szCs w:val="20"/>
                <w:lang w:val="kk-KZ"/>
              </w:rPr>
              <w:t>Орыс тіліндегі нұсқасында редакциялық түзету. Қазақ тіліндегі нұсқасы өзгермейді</w:t>
            </w:r>
          </w:p>
        </w:tc>
      </w:tr>
      <w:tr w:rsidR="00C509A2" w:rsidRPr="00D76822" w14:paraId="768D84DD" w14:textId="77777777" w:rsidTr="00BE38E7">
        <w:trPr>
          <w:trHeight w:val="693"/>
        </w:trPr>
        <w:tc>
          <w:tcPr>
            <w:tcW w:w="567" w:type="dxa"/>
          </w:tcPr>
          <w:p w14:paraId="75965EE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24C44958"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lang w:val="kk-KZ"/>
              </w:rPr>
              <w:t xml:space="preserve">7-тармақ </w:t>
            </w:r>
          </w:p>
        </w:tc>
        <w:tc>
          <w:tcPr>
            <w:tcW w:w="5811" w:type="dxa"/>
          </w:tcPr>
          <w:p w14:paraId="193E8512"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7. </w:t>
            </w:r>
            <w:proofErr w:type="spellStart"/>
            <w:r w:rsidRPr="00C509A2">
              <w:rPr>
                <w:rFonts w:cs="Times New Roman"/>
                <w:sz w:val="20"/>
                <w:szCs w:val="20"/>
              </w:rPr>
              <w:t>Субсидиялау</w:t>
            </w:r>
            <w:proofErr w:type="spellEnd"/>
            <w:r w:rsidRPr="00C509A2">
              <w:rPr>
                <w:rFonts w:cs="Times New Roman"/>
                <w:sz w:val="20"/>
                <w:szCs w:val="20"/>
              </w:rPr>
              <w:t>:</w:t>
            </w:r>
          </w:p>
          <w:p w14:paraId="0E83BDB0"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1) </w:t>
            </w:r>
            <w:proofErr w:type="spellStart"/>
            <w:r w:rsidRPr="00C509A2">
              <w:rPr>
                <w:rFonts w:cs="Times New Roman"/>
                <w:sz w:val="20"/>
                <w:szCs w:val="20"/>
              </w:rPr>
              <w:t>моторлы</w:t>
            </w:r>
            <w:proofErr w:type="spellEnd"/>
            <w:r w:rsidRPr="00C509A2">
              <w:rPr>
                <w:rFonts w:cs="Times New Roman"/>
                <w:sz w:val="20"/>
                <w:szCs w:val="20"/>
              </w:rPr>
              <w:t xml:space="preserve"> </w:t>
            </w:r>
            <w:proofErr w:type="spellStart"/>
            <w:r w:rsidRPr="00C509A2">
              <w:rPr>
                <w:rFonts w:cs="Times New Roman"/>
                <w:sz w:val="20"/>
                <w:szCs w:val="20"/>
              </w:rPr>
              <w:t>көлік</w:t>
            </w:r>
            <w:proofErr w:type="spellEnd"/>
            <w:r w:rsidRPr="00C509A2">
              <w:rPr>
                <w:rFonts w:cs="Times New Roman"/>
                <w:sz w:val="20"/>
                <w:szCs w:val="20"/>
              </w:rPr>
              <w:t xml:space="preserve"> </w:t>
            </w:r>
            <w:proofErr w:type="spellStart"/>
            <w:r w:rsidRPr="00C509A2">
              <w:rPr>
                <w:rFonts w:cs="Times New Roman"/>
                <w:sz w:val="20"/>
                <w:szCs w:val="20"/>
              </w:rPr>
              <w:t>құралдарын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Қазақстан</w:t>
            </w:r>
            <w:proofErr w:type="spellEnd"/>
            <w:r w:rsidRPr="00C509A2">
              <w:rPr>
                <w:rFonts w:cs="Times New Roman"/>
                <w:sz w:val="20"/>
                <w:szCs w:val="20"/>
              </w:rPr>
              <w:t xml:space="preserve"> </w:t>
            </w:r>
            <w:proofErr w:type="spellStart"/>
            <w:r w:rsidRPr="00C509A2">
              <w:rPr>
                <w:rFonts w:cs="Times New Roman"/>
                <w:sz w:val="20"/>
                <w:szCs w:val="20"/>
              </w:rPr>
              <w:t>Республикасының</w:t>
            </w:r>
            <w:proofErr w:type="spellEnd"/>
            <w:r w:rsidRPr="00C509A2">
              <w:rPr>
                <w:rFonts w:cs="Times New Roman"/>
                <w:sz w:val="20"/>
                <w:szCs w:val="20"/>
              </w:rPr>
              <w:t xml:space="preserve"> </w:t>
            </w:r>
            <w:proofErr w:type="spellStart"/>
            <w:r w:rsidRPr="00C509A2">
              <w:rPr>
                <w:rFonts w:cs="Times New Roman"/>
                <w:sz w:val="20"/>
                <w:szCs w:val="20"/>
              </w:rPr>
              <w:t>заңнамасына</w:t>
            </w:r>
            <w:proofErr w:type="spellEnd"/>
            <w:r w:rsidRPr="00C509A2">
              <w:rPr>
                <w:rFonts w:cs="Times New Roman"/>
                <w:sz w:val="20"/>
                <w:szCs w:val="20"/>
              </w:rPr>
              <w:t xml:space="preserve"> </w:t>
            </w:r>
            <w:proofErr w:type="spellStart"/>
            <w:r w:rsidRPr="00C509A2">
              <w:rPr>
                <w:rFonts w:cs="Times New Roman"/>
                <w:sz w:val="20"/>
                <w:szCs w:val="20"/>
              </w:rPr>
              <w:t>сәйкес</w:t>
            </w:r>
            <w:proofErr w:type="spellEnd"/>
            <w:r w:rsidRPr="00C509A2">
              <w:rPr>
                <w:rFonts w:cs="Times New Roman"/>
                <w:sz w:val="20"/>
                <w:szCs w:val="20"/>
              </w:rPr>
              <w:t xml:space="preserve"> </w:t>
            </w:r>
            <w:proofErr w:type="spellStart"/>
            <w:r w:rsidRPr="00C509A2">
              <w:rPr>
                <w:rFonts w:cs="Times New Roman"/>
                <w:sz w:val="20"/>
                <w:szCs w:val="20"/>
              </w:rPr>
              <w:t>дәрілік</w:t>
            </w:r>
            <w:proofErr w:type="spellEnd"/>
            <w:r w:rsidRPr="00C509A2">
              <w:rPr>
                <w:rFonts w:cs="Times New Roman"/>
                <w:sz w:val="20"/>
                <w:szCs w:val="20"/>
              </w:rPr>
              <w:t xml:space="preserve"> </w:t>
            </w:r>
            <w:proofErr w:type="spellStart"/>
            <w:r w:rsidRPr="00C509A2">
              <w:rPr>
                <w:rFonts w:cs="Times New Roman"/>
                <w:sz w:val="20"/>
                <w:szCs w:val="20"/>
              </w:rPr>
              <w:t>зат</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тіркелген</w:t>
            </w:r>
            <w:proofErr w:type="spellEnd"/>
            <w:r w:rsidRPr="00C509A2">
              <w:rPr>
                <w:rFonts w:cs="Times New Roman"/>
                <w:sz w:val="20"/>
                <w:szCs w:val="20"/>
              </w:rPr>
              <w:t xml:space="preserve">, </w:t>
            </w:r>
            <w:proofErr w:type="spellStart"/>
            <w:r w:rsidRPr="00C509A2">
              <w:rPr>
                <w:rFonts w:cs="Times New Roman"/>
                <w:sz w:val="20"/>
                <w:szCs w:val="20"/>
              </w:rPr>
              <w:t>құрамында</w:t>
            </w:r>
            <w:proofErr w:type="spellEnd"/>
            <w:r w:rsidRPr="00C509A2">
              <w:rPr>
                <w:rFonts w:cs="Times New Roman"/>
                <w:sz w:val="20"/>
                <w:szCs w:val="20"/>
              </w:rPr>
              <w:t xml:space="preserve"> </w:t>
            </w:r>
            <w:proofErr w:type="spellStart"/>
            <w:r w:rsidRPr="00C509A2">
              <w:rPr>
                <w:rFonts w:cs="Times New Roman"/>
                <w:sz w:val="20"/>
                <w:szCs w:val="20"/>
              </w:rPr>
              <w:t>спирті</w:t>
            </w:r>
            <w:proofErr w:type="spellEnd"/>
            <w:r w:rsidRPr="00C509A2">
              <w:rPr>
                <w:rFonts w:cs="Times New Roman"/>
                <w:sz w:val="20"/>
                <w:szCs w:val="20"/>
              </w:rPr>
              <w:t xml:space="preserve"> бар </w:t>
            </w:r>
            <w:proofErr w:type="spellStart"/>
            <w:r w:rsidRPr="00C509A2">
              <w:rPr>
                <w:rFonts w:cs="Times New Roman"/>
                <w:sz w:val="20"/>
                <w:szCs w:val="20"/>
              </w:rPr>
              <w:t>медициналық</w:t>
            </w:r>
            <w:proofErr w:type="spellEnd"/>
            <w:r w:rsidRPr="00C509A2">
              <w:rPr>
                <w:rFonts w:cs="Times New Roman"/>
                <w:sz w:val="20"/>
                <w:szCs w:val="20"/>
              </w:rPr>
              <w:t xml:space="preserve"> </w:t>
            </w:r>
            <w:proofErr w:type="spellStart"/>
            <w:r w:rsidRPr="00C509A2">
              <w:rPr>
                <w:rFonts w:cs="Times New Roman"/>
                <w:sz w:val="20"/>
                <w:szCs w:val="20"/>
              </w:rPr>
              <w:t>мақсаттағы</w:t>
            </w:r>
            <w:proofErr w:type="spellEnd"/>
            <w:r w:rsidRPr="00C509A2">
              <w:rPr>
                <w:rFonts w:cs="Times New Roman"/>
                <w:sz w:val="20"/>
                <w:szCs w:val="20"/>
              </w:rPr>
              <w:t xml:space="preserve"> </w:t>
            </w:r>
            <w:proofErr w:type="spellStart"/>
            <w:r w:rsidRPr="00C509A2">
              <w:rPr>
                <w:rFonts w:cs="Times New Roman"/>
                <w:sz w:val="20"/>
                <w:szCs w:val="20"/>
              </w:rPr>
              <w:t>өнімдерді</w:t>
            </w:r>
            <w:proofErr w:type="spellEnd"/>
            <w:r w:rsidRPr="00C509A2">
              <w:rPr>
                <w:rFonts w:cs="Times New Roman"/>
                <w:sz w:val="20"/>
                <w:szCs w:val="20"/>
              </w:rPr>
              <w:t xml:space="preserve"> (</w:t>
            </w:r>
            <w:proofErr w:type="spellStart"/>
            <w:r w:rsidRPr="00C509A2">
              <w:rPr>
                <w:rFonts w:cs="Times New Roman"/>
                <w:sz w:val="20"/>
                <w:szCs w:val="20"/>
              </w:rPr>
              <w:t>бальзамдардан</w:t>
            </w:r>
            <w:proofErr w:type="spellEnd"/>
            <w:r w:rsidRPr="00C509A2">
              <w:rPr>
                <w:rFonts w:cs="Times New Roman"/>
                <w:sz w:val="20"/>
                <w:szCs w:val="20"/>
              </w:rPr>
              <w:t xml:space="preserve"> </w:t>
            </w:r>
            <w:proofErr w:type="spellStart"/>
            <w:r w:rsidRPr="00C509A2">
              <w:rPr>
                <w:rFonts w:cs="Times New Roman"/>
                <w:sz w:val="20"/>
                <w:szCs w:val="20"/>
              </w:rPr>
              <w:t>басқа</w:t>
            </w:r>
            <w:proofErr w:type="spellEnd"/>
            <w:r w:rsidRPr="00C509A2">
              <w:rPr>
                <w:rFonts w:cs="Times New Roman"/>
                <w:sz w:val="20"/>
                <w:szCs w:val="20"/>
              </w:rPr>
              <w:t xml:space="preserve">) </w:t>
            </w:r>
            <w:proofErr w:type="spellStart"/>
            <w:r w:rsidRPr="00C509A2">
              <w:rPr>
                <w:rFonts w:cs="Times New Roman"/>
                <w:sz w:val="20"/>
                <w:szCs w:val="20"/>
              </w:rPr>
              <w:t>шығаруды</w:t>
            </w:r>
            <w:proofErr w:type="spellEnd"/>
            <w:r w:rsidRPr="00C509A2">
              <w:rPr>
                <w:rFonts w:cs="Times New Roman"/>
                <w:sz w:val="20"/>
                <w:szCs w:val="20"/>
              </w:rPr>
              <w:t xml:space="preserve"> </w:t>
            </w:r>
            <w:proofErr w:type="spellStart"/>
            <w:r w:rsidRPr="00C509A2">
              <w:rPr>
                <w:rFonts w:cs="Times New Roman"/>
                <w:sz w:val="20"/>
                <w:szCs w:val="20"/>
              </w:rPr>
              <w:t>көздейтін</w:t>
            </w:r>
            <w:proofErr w:type="spellEnd"/>
            <w:r w:rsidRPr="00C509A2">
              <w:rPr>
                <w:rFonts w:cs="Times New Roman"/>
                <w:sz w:val="20"/>
                <w:szCs w:val="20"/>
              </w:rPr>
              <w:t xml:space="preserve"> </w:t>
            </w:r>
            <w:proofErr w:type="spellStart"/>
            <w:r w:rsidRPr="00C509A2">
              <w:rPr>
                <w:rFonts w:cs="Times New Roman"/>
                <w:sz w:val="20"/>
                <w:szCs w:val="20"/>
              </w:rPr>
              <w:t>жобаларды</w:t>
            </w:r>
            <w:proofErr w:type="spellEnd"/>
            <w:r w:rsidRPr="00C509A2">
              <w:rPr>
                <w:rFonts w:cs="Times New Roman"/>
                <w:sz w:val="20"/>
                <w:szCs w:val="20"/>
              </w:rPr>
              <w:t xml:space="preserve"> </w:t>
            </w:r>
            <w:proofErr w:type="spellStart"/>
            <w:r w:rsidRPr="00C509A2">
              <w:rPr>
                <w:rFonts w:cs="Times New Roman"/>
                <w:sz w:val="20"/>
                <w:szCs w:val="20"/>
              </w:rPr>
              <w:t>қоспағанда</w:t>
            </w:r>
            <w:proofErr w:type="spellEnd"/>
            <w:r w:rsidRPr="00C509A2">
              <w:rPr>
                <w:rFonts w:cs="Times New Roman"/>
                <w:sz w:val="20"/>
                <w:szCs w:val="20"/>
              </w:rPr>
              <w:t xml:space="preserve">, </w:t>
            </w:r>
            <w:proofErr w:type="spellStart"/>
            <w:r w:rsidRPr="00C509A2">
              <w:rPr>
                <w:rFonts w:cs="Times New Roman"/>
                <w:sz w:val="20"/>
                <w:szCs w:val="20"/>
              </w:rPr>
              <w:t>акцизделетін</w:t>
            </w:r>
            <w:proofErr w:type="spellEnd"/>
            <w:r w:rsidRPr="00C509A2">
              <w:rPr>
                <w:rFonts w:cs="Times New Roman"/>
                <w:sz w:val="20"/>
                <w:szCs w:val="20"/>
              </w:rPr>
              <w:t xml:space="preserve"> </w:t>
            </w:r>
            <w:proofErr w:type="spellStart"/>
            <w:r w:rsidRPr="00C509A2">
              <w:rPr>
                <w:rFonts w:cs="Times New Roman"/>
                <w:sz w:val="20"/>
                <w:szCs w:val="20"/>
              </w:rPr>
              <w:t>тауар</w:t>
            </w:r>
            <w:proofErr w:type="spellEnd"/>
            <w:r w:rsidRPr="00C509A2">
              <w:rPr>
                <w:rFonts w:cs="Times New Roman"/>
                <w:sz w:val="20"/>
                <w:szCs w:val="20"/>
              </w:rPr>
              <w:t>/</w:t>
            </w:r>
            <w:proofErr w:type="spellStart"/>
            <w:r w:rsidRPr="00C509A2">
              <w:rPr>
                <w:rFonts w:cs="Times New Roman"/>
                <w:sz w:val="20"/>
                <w:szCs w:val="20"/>
              </w:rPr>
              <w:t>өнім</w:t>
            </w:r>
            <w:proofErr w:type="spellEnd"/>
            <w:r w:rsidRPr="00C509A2">
              <w:rPr>
                <w:rFonts w:cs="Times New Roman"/>
                <w:sz w:val="20"/>
                <w:szCs w:val="20"/>
              </w:rPr>
              <w:t xml:space="preserve"> </w:t>
            </w:r>
            <w:proofErr w:type="spellStart"/>
            <w:r w:rsidRPr="00C509A2">
              <w:rPr>
                <w:rFonts w:cs="Times New Roman"/>
                <w:sz w:val="20"/>
                <w:szCs w:val="20"/>
              </w:rPr>
              <w:t>шығаруды</w:t>
            </w:r>
            <w:proofErr w:type="spellEnd"/>
            <w:r w:rsidRPr="00C509A2">
              <w:rPr>
                <w:rFonts w:cs="Times New Roman"/>
                <w:sz w:val="20"/>
                <w:szCs w:val="20"/>
              </w:rPr>
              <w:t xml:space="preserve"> </w:t>
            </w:r>
            <w:proofErr w:type="spellStart"/>
            <w:r w:rsidRPr="00C509A2">
              <w:rPr>
                <w:rFonts w:cs="Times New Roman"/>
                <w:b/>
                <w:bCs/>
                <w:sz w:val="20"/>
                <w:szCs w:val="20"/>
              </w:rPr>
              <w:t>жүзеге</w:t>
            </w:r>
            <w:proofErr w:type="spellEnd"/>
            <w:r w:rsidRPr="00C509A2">
              <w:rPr>
                <w:rFonts w:cs="Times New Roman"/>
                <w:b/>
                <w:bCs/>
                <w:sz w:val="20"/>
                <w:szCs w:val="20"/>
              </w:rPr>
              <w:t xml:space="preserve"> </w:t>
            </w:r>
            <w:proofErr w:type="spellStart"/>
            <w:r w:rsidRPr="00C509A2">
              <w:rPr>
                <w:rFonts w:cs="Times New Roman"/>
                <w:b/>
                <w:bCs/>
                <w:sz w:val="20"/>
                <w:szCs w:val="20"/>
              </w:rPr>
              <w:t>асыратын</w:t>
            </w:r>
            <w:proofErr w:type="spellEnd"/>
            <w:r w:rsidRPr="00C509A2">
              <w:rPr>
                <w:rFonts w:cs="Times New Roman"/>
                <w:b/>
                <w:bCs/>
                <w:sz w:val="20"/>
                <w:szCs w:val="20"/>
              </w:rPr>
              <w:t>;</w:t>
            </w:r>
          </w:p>
          <w:p w14:paraId="6F10BA9D"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2) тау-кен </w:t>
            </w:r>
            <w:proofErr w:type="spellStart"/>
            <w:r w:rsidRPr="00C509A2">
              <w:rPr>
                <w:rFonts w:cs="Times New Roman"/>
                <w:sz w:val="20"/>
                <w:szCs w:val="20"/>
              </w:rPr>
              <w:t>өнеркәсібіндегі</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карьерлерді</w:t>
            </w:r>
            <w:proofErr w:type="spellEnd"/>
            <w:r w:rsidRPr="00C509A2">
              <w:rPr>
                <w:rFonts w:cs="Times New Roman"/>
                <w:sz w:val="20"/>
                <w:szCs w:val="20"/>
              </w:rPr>
              <w:t xml:space="preserve"> </w:t>
            </w:r>
            <w:proofErr w:type="spellStart"/>
            <w:r w:rsidRPr="00C509A2">
              <w:rPr>
                <w:rFonts w:cs="Times New Roman"/>
                <w:sz w:val="20"/>
                <w:szCs w:val="20"/>
              </w:rPr>
              <w:t>игерудегі</w:t>
            </w:r>
            <w:proofErr w:type="spellEnd"/>
            <w:r w:rsidRPr="00C509A2">
              <w:rPr>
                <w:rFonts w:cs="Times New Roman"/>
                <w:sz w:val="20"/>
                <w:szCs w:val="20"/>
              </w:rPr>
              <w:t xml:space="preserve"> </w:t>
            </w:r>
            <w:proofErr w:type="spellStart"/>
            <w:r w:rsidRPr="00C509A2">
              <w:rPr>
                <w:rFonts w:cs="Times New Roman"/>
                <w:sz w:val="20"/>
                <w:szCs w:val="20"/>
              </w:rPr>
              <w:t>жобаны</w:t>
            </w:r>
            <w:proofErr w:type="spellEnd"/>
            <w:r w:rsidRPr="00C509A2">
              <w:rPr>
                <w:rFonts w:cs="Times New Roman"/>
                <w:sz w:val="20"/>
                <w:szCs w:val="20"/>
              </w:rPr>
              <w:t xml:space="preserve"> </w:t>
            </w:r>
            <w:proofErr w:type="spellStart"/>
            <w:r w:rsidRPr="00C509A2">
              <w:rPr>
                <w:rFonts w:cs="Times New Roman"/>
                <w:sz w:val="20"/>
                <w:szCs w:val="20"/>
              </w:rPr>
              <w:t>іске</w:t>
            </w:r>
            <w:proofErr w:type="spellEnd"/>
            <w:r w:rsidRPr="00C509A2">
              <w:rPr>
                <w:rFonts w:cs="Times New Roman"/>
                <w:sz w:val="20"/>
                <w:szCs w:val="20"/>
              </w:rPr>
              <w:t xml:space="preserve"> </w:t>
            </w:r>
            <w:proofErr w:type="spellStart"/>
            <w:r w:rsidRPr="00C509A2">
              <w:rPr>
                <w:rFonts w:cs="Times New Roman"/>
                <w:sz w:val="20"/>
                <w:szCs w:val="20"/>
              </w:rPr>
              <w:t>асыруды</w:t>
            </w:r>
            <w:proofErr w:type="spellEnd"/>
            <w:r w:rsidRPr="00C509A2">
              <w:rPr>
                <w:rFonts w:cs="Times New Roman"/>
                <w:sz w:val="20"/>
                <w:szCs w:val="20"/>
              </w:rPr>
              <w:t xml:space="preserve"> </w:t>
            </w:r>
            <w:proofErr w:type="spellStart"/>
            <w:r w:rsidRPr="00C509A2">
              <w:rPr>
                <w:rFonts w:cs="Times New Roman"/>
                <w:sz w:val="20"/>
                <w:szCs w:val="20"/>
              </w:rPr>
              <w:t>жоспарлап</w:t>
            </w:r>
            <w:proofErr w:type="spellEnd"/>
            <w:r w:rsidRPr="00C509A2">
              <w:rPr>
                <w:rFonts w:cs="Times New Roman"/>
                <w:sz w:val="20"/>
                <w:szCs w:val="20"/>
              </w:rPr>
              <w:t xml:space="preserve"> </w:t>
            </w:r>
            <w:proofErr w:type="spellStart"/>
            <w:r w:rsidRPr="00C509A2">
              <w:rPr>
                <w:rFonts w:cs="Times New Roman"/>
                <w:sz w:val="20"/>
                <w:szCs w:val="20"/>
              </w:rPr>
              <w:t>отырған</w:t>
            </w:r>
            <w:proofErr w:type="spellEnd"/>
            <w:r w:rsidRPr="00C509A2">
              <w:rPr>
                <w:rFonts w:cs="Times New Roman"/>
                <w:sz w:val="20"/>
                <w:szCs w:val="20"/>
              </w:rPr>
              <w:t>;</w:t>
            </w:r>
          </w:p>
          <w:p w14:paraId="6FD40348"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3) </w:t>
            </w:r>
            <w:proofErr w:type="spellStart"/>
            <w:r w:rsidRPr="00C509A2">
              <w:rPr>
                <w:rFonts w:cs="Times New Roman"/>
                <w:sz w:val="20"/>
                <w:szCs w:val="20"/>
              </w:rPr>
              <w:t>акцияларының</w:t>
            </w:r>
            <w:proofErr w:type="spellEnd"/>
            <w:r w:rsidRPr="00C509A2">
              <w:rPr>
                <w:rFonts w:cs="Times New Roman"/>
                <w:sz w:val="20"/>
                <w:szCs w:val="20"/>
              </w:rPr>
              <w:t xml:space="preserve"> (</w:t>
            </w:r>
            <w:proofErr w:type="spellStart"/>
            <w:r w:rsidRPr="00C509A2">
              <w:rPr>
                <w:rFonts w:cs="Times New Roman"/>
                <w:sz w:val="20"/>
                <w:szCs w:val="20"/>
              </w:rPr>
              <w:t>жарғылық</w:t>
            </w:r>
            <w:proofErr w:type="spellEnd"/>
            <w:r w:rsidRPr="00C509A2">
              <w:rPr>
                <w:rFonts w:cs="Times New Roman"/>
                <w:sz w:val="20"/>
                <w:szCs w:val="20"/>
              </w:rPr>
              <w:t xml:space="preserve"> </w:t>
            </w:r>
            <w:proofErr w:type="spellStart"/>
            <w:r w:rsidRPr="00C509A2">
              <w:rPr>
                <w:rFonts w:cs="Times New Roman"/>
                <w:sz w:val="20"/>
                <w:szCs w:val="20"/>
              </w:rPr>
              <w:t>капиталға</w:t>
            </w:r>
            <w:proofErr w:type="spellEnd"/>
            <w:r w:rsidRPr="00C509A2">
              <w:rPr>
                <w:rFonts w:cs="Times New Roman"/>
                <w:sz w:val="20"/>
                <w:szCs w:val="20"/>
              </w:rPr>
              <w:t xml:space="preserve"> </w:t>
            </w:r>
            <w:proofErr w:type="spellStart"/>
            <w:r w:rsidRPr="00C509A2">
              <w:rPr>
                <w:rFonts w:cs="Times New Roman"/>
                <w:sz w:val="20"/>
                <w:szCs w:val="20"/>
              </w:rPr>
              <w:t>қатысу</w:t>
            </w:r>
            <w:proofErr w:type="spellEnd"/>
            <w:r w:rsidRPr="00C509A2">
              <w:rPr>
                <w:rFonts w:cs="Times New Roman"/>
                <w:sz w:val="20"/>
                <w:szCs w:val="20"/>
              </w:rPr>
              <w:t xml:space="preserve"> </w:t>
            </w:r>
            <w:proofErr w:type="spellStart"/>
            <w:r w:rsidRPr="00C509A2">
              <w:rPr>
                <w:rFonts w:cs="Times New Roman"/>
                <w:sz w:val="20"/>
                <w:szCs w:val="20"/>
              </w:rPr>
              <w:t>үлестерінің</w:t>
            </w:r>
            <w:proofErr w:type="spellEnd"/>
            <w:r w:rsidRPr="00C509A2">
              <w:rPr>
                <w:rFonts w:cs="Times New Roman"/>
                <w:sz w:val="20"/>
                <w:szCs w:val="20"/>
              </w:rPr>
              <w:t xml:space="preserve">) </w:t>
            </w:r>
            <w:proofErr w:type="spellStart"/>
            <w:r w:rsidRPr="00C509A2">
              <w:rPr>
                <w:rFonts w:cs="Times New Roman"/>
                <w:sz w:val="20"/>
                <w:szCs w:val="20"/>
              </w:rPr>
              <w:t>елу</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одан</w:t>
            </w:r>
            <w:proofErr w:type="spellEnd"/>
            <w:r w:rsidRPr="00C509A2">
              <w:rPr>
                <w:rFonts w:cs="Times New Roman"/>
                <w:sz w:val="20"/>
                <w:szCs w:val="20"/>
              </w:rPr>
              <w:t xml:space="preserve"> </w:t>
            </w:r>
            <w:proofErr w:type="spellStart"/>
            <w:r w:rsidRPr="00C509A2">
              <w:rPr>
                <w:rFonts w:cs="Times New Roman"/>
                <w:sz w:val="20"/>
                <w:szCs w:val="20"/>
              </w:rPr>
              <w:t>көп</w:t>
            </w:r>
            <w:proofErr w:type="spellEnd"/>
            <w:r w:rsidRPr="00C509A2">
              <w:rPr>
                <w:rFonts w:cs="Times New Roman"/>
                <w:sz w:val="20"/>
                <w:szCs w:val="20"/>
              </w:rPr>
              <w:t xml:space="preserve"> </w:t>
            </w:r>
            <w:proofErr w:type="spellStart"/>
            <w:r w:rsidRPr="00C509A2">
              <w:rPr>
                <w:rFonts w:cs="Times New Roman"/>
                <w:sz w:val="20"/>
                <w:szCs w:val="20"/>
              </w:rPr>
              <w:t>пайызы</w:t>
            </w:r>
            <w:proofErr w:type="spellEnd"/>
            <w:r w:rsidRPr="00C509A2">
              <w:rPr>
                <w:rFonts w:cs="Times New Roman"/>
                <w:sz w:val="20"/>
                <w:szCs w:val="20"/>
              </w:rPr>
              <w:t xml:space="preserve"> </w:t>
            </w:r>
            <w:proofErr w:type="spellStart"/>
            <w:r w:rsidRPr="00C509A2">
              <w:rPr>
                <w:rFonts w:cs="Times New Roman"/>
                <w:sz w:val="20"/>
                <w:szCs w:val="20"/>
              </w:rPr>
              <w:t>тікелей</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жанама</w:t>
            </w:r>
            <w:proofErr w:type="spellEnd"/>
            <w:r w:rsidRPr="00C509A2">
              <w:rPr>
                <w:rFonts w:cs="Times New Roman"/>
                <w:sz w:val="20"/>
                <w:szCs w:val="20"/>
              </w:rPr>
              <w:t xml:space="preserve"> </w:t>
            </w:r>
            <w:proofErr w:type="spellStart"/>
            <w:r w:rsidRPr="00C509A2">
              <w:rPr>
                <w:rFonts w:cs="Times New Roman"/>
                <w:sz w:val="20"/>
                <w:szCs w:val="20"/>
              </w:rPr>
              <w:t>түрде</w:t>
            </w:r>
            <w:proofErr w:type="spellEnd"/>
            <w:r w:rsidRPr="00C509A2">
              <w:rPr>
                <w:rFonts w:cs="Times New Roman"/>
                <w:sz w:val="20"/>
                <w:szCs w:val="20"/>
              </w:rPr>
              <w:t xml:space="preserve"> </w:t>
            </w:r>
            <w:proofErr w:type="spellStart"/>
            <w:r w:rsidRPr="00C509A2">
              <w:rPr>
                <w:rFonts w:cs="Times New Roman"/>
                <w:sz w:val="20"/>
                <w:szCs w:val="20"/>
              </w:rPr>
              <w:t>мемлекетке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басқарушы</w:t>
            </w:r>
            <w:proofErr w:type="spellEnd"/>
            <w:r w:rsidRPr="00C509A2">
              <w:rPr>
                <w:rFonts w:cs="Times New Roman"/>
                <w:sz w:val="20"/>
                <w:szCs w:val="20"/>
              </w:rPr>
              <w:t xml:space="preserve"> </w:t>
            </w:r>
            <w:proofErr w:type="spellStart"/>
            <w:r w:rsidRPr="00C509A2">
              <w:rPr>
                <w:rFonts w:cs="Times New Roman"/>
                <w:sz w:val="20"/>
                <w:szCs w:val="20"/>
              </w:rPr>
              <w:t>холдингке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холдингке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компанияға</w:t>
            </w:r>
            <w:proofErr w:type="spellEnd"/>
            <w:r w:rsidRPr="00C509A2">
              <w:rPr>
                <w:rFonts w:cs="Times New Roman"/>
                <w:sz w:val="20"/>
                <w:szCs w:val="20"/>
              </w:rPr>
              <w:t xml:space="preserve"> </w:t>
            </w:r>
            <w:proofErr w:type="spellStart"/>
            <w:r w:rsidRPr="00C509A2">
              <w:rPr>
                <w:rFonts w:cs="Times New Roman"/>
                <w:sz w:val="20"/>
                <w:szCs w:val="20"/>
              </w:rPr>
              <w:t>тиесілі</w:t>
            </w:r>
            <w:proofErr w:type="spellEnd"/>
            <w:r w:rsidRPr="00C509A2">
              <w:rPr>
                <w:rFonts w:cs="Times New Roman"/>
                <w:sz w:val="20"/>
                <w:szCs w:val="20"/>
              </w:rPr>
              <w:t>;</w:t>
            </w:r>
          </w:p>
          <w:p w14:paraId="338ED0E0"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4) </w:t>
            </w:r>
            <w:proofErr w:type="spellStart"/>
            <w:r w:rsidRPr="00C509A2">
              <w:rPr>
                <w:rFonts w:cs="Times New Roman"/>
                <w:sz w:val="20"/>
                <w:szCs w:val="20"/>
              </w:rPr>
              <w:t>меншік</w:t>
            </w:r>
            <w:proofErr w:type="spellEnd"/>
            <w:r w:rsidRPr="00C509A2">
              <w:rPr>
                <w:rFonts w:cs="Times New Roman"/>
                <w:sz w:val="20"/>
                <w:szCs w:val="20"/>
              </w:rPr>
              <w:t xml:space="preserve"> </w:t>
            </w:r>
            <w:proofErr w:type="spellStart"/>
            <w:r w:rsidRPr="00C509A2">
              <w:rPr>
                <w:rFonts w:cs="Times New Roman"/>
                <w:sz w:val="20"/>
                <w:szCs w:val="20"/>
              </w:rPr>
              <w:t>нысаны</w:t>
            </w:r>
            <w:proofErr w:type="spellEnd"/>
            <w:r w:rsidRPr="00C509A2">
              <w:rPr>
                <w:rFonts w:cs="Times New Roman"/>
                <w:sz w:val="20"/>
                <w:szCs w:val="20"/>
              </w:rPr>
              <w:t xml:space="preserve"> «</w:t>
            </w:r>
            <w:proofErr w:type="spellStart"/>
            <w:r w:rsidRPr="00C509A2">
              <w:rPr>
                <w:rFonts w:cs="Times New Roman"/>
                <w:sz w:val="20"/>
                <w:szCs w:val="20"/>
              </w:rPr>
              <w:t>Коммерциялық</w:t>
            </w:r>
            <w:proofErr w:type="spellEnd"/>
            <w:r w:rsidRPr="00C509A2">
              <w:rPr>
                <w:rFonts w:cs="Times New Roman"/>
                <w:sz w:val="20"/>
                <w:szCs w:val="20"/>
              </w:rPr>
              <w:t xml:space="preserve"> </w:t>
            </w:r>
            <w:proofErr w:type="spellStart"/>
            <w:r w:rsidRPr="00C509A2">
              <w:rPr>
                <w:rFonts w:cs="Times New Roman"/>
                <w:sz w:val="20"/>
                <w:szCs w:val="20"/>
              </w:rPr>
              <w:t>емес</w:t>
            </w:r>
            <w:proofErr w:type="spellEnd"/>
            <w:r w:rsidRPr="00C509A2">
              <w:rPr>
                <w:rFonts w:cs="Times New Roman"/>
                <w:sz w:val="20"/>
                <w:szCs w:val="20"/>
              </w:rPr>
              <w:t xml:space="preserve"> </w:t>
            </w:r>
            <w:proofErr w:type="spellStart"/>
            <w:r w:rsidRPr="00C509A2">
              <w:rPr>
                <w:rFonts w:cs="Times New Roman"/>
                <w:sz w:val="20"/>
                <w:szCs w:val="20"/>
              </w:rPr>
              <w:t>ұйымдар</w:t>
            </w:r>
            <w:proofErr w:type="spellEnd"/>
            <w:r w:rsidRPr="00C509A2">
              <w:rPr>
                <w:rFonts w:cs="Times New Roman"/>
                <w:sz w:val="20"/>
                <w:szCs w:val="20"/>
              </w:rPr>
              <w:t xml:space="preserve"> </w:t>
            </w:r>
            <w:proofErr w:type="spellStart"/>
            <w:r w:rsidRPr="00C509A2">
              <w:rPr>
                <w:rFonts w:cs="Times New Roman"/>
                <w:sz w:val="20"/>
                <w:szCs w:val="20"/>
              </w:rPr>
              <w:t>туралы</w:t>
            </w:r>
            <w:proofErr w:type="spellEnd"/>
            <w:r w:rsidRPr="00C509A2">
              <w:rPr>
                <w:rFonts w:cs="Times New Roman"/>
                <w:sz w:val="20"/>
                <w:szCs w:val="20"/>
              </w:rPr>
              <w:t xml:space="preserve">» </w:t>
            </w:r>
            <w:proofErr w:type="spellStart"/>
            <w:r w:rsidRPr="00C509A2">
              <w:rPr>
                <w:rFonts w:cs="Times New Roman"/>
                <w:sz w:val="20"/>
                <w:szCs w:val="20"/>
              </w:rPr>
              <w:t>Қазақстан</w:t>
            </w:r>
            <w:proofErr w:type="spellEnd"/>
            <w:r w:rsidRPr="00C509A2">
              <w:rPr>
                <w:rFonts w:cs="Times New Roman"/>
                <w:sz w:val="20"/>
                <w:szCs w:val="20"/>
              </w:rPr>
              <w:t xml:space="preserve"> </w:t>
            </w:r>
            <w:proofErr w:type="spellStart"/>
            <w:r w:rsidRPr="00C509A2">
              <w:rPr>
                <w:rFonts w:cs="Times New Roman"/>
                <w:sz w:val="20"/>
                <w:szCs w:val="20"/>
              </w:rPr>
              <w:t>Республикасы</w:t>
            </w:r>
            <w:proofErr w:type="spellEnd"/>
            <w:r w:rsidRPr="00C509A2">
              <w:rPr>
                <w:rFonts w:cs="Times New Roman"/>
                <w:sz w:val="20"/>
                <w:szCs w:val="20"/>
              </w:rPr>
              <w:t xml:space="preserve"> </w:t>
            </w:r>
            <w:proofErr w:type="spellStart"/>
            <w:r w:rsidRPr="00C509A2">
              <w:rPr>
                <w:rFonts w:cs="Times New Roman"/>
                <w:sz w:val="20"/>
                <w:szCs w:val="20"/>
              </w:rPr>
              <w:t>Заңының</w:t>
            </w:r>
            <w:proofErr w:type="spellEnd"/>
            <w:r w:rsidRPr="00C509A2">
              <w:rPr>
                <w:rFonts w:cs="Times New Roman"/>
                <w:sz w:val="20"/>
                <w:szCs w:val="20"/>
              </w:rPr>
              <w:t xml:space="preserve"> 10-бабына </w:t>
            </w:r>
            <w:proofErr w:type="spellStart"/>
            <w:r w:rsidRPr="00C509A2">
              <w:rPr>
                <w:rFonts w:cs="Times New Roman"/>
                <w:sz w:val="20"/>
                <w:szCs w:val="20"/>
              </w:rPr>
              <w:t>сәйкес</w:t>
            </w:r>
            <w:proofErr w:type="spellEnd"/>
            <w:r w:rsidRPr="00C509A2">
              <w:rPr>
                <w:rFonts w:cs="Times New Roman"/>
                <w:sz w:val="20"/>
                <w:szCs w:val="20"/>
              </w:rPr>
              <w:t xml:space="preserve"> </w:t>
            </w:r>
            <w:proofErr w:type="spellStart"/>
            <w:r w:rsidRPr="00C509A2">
              <w:rPr>
                <w:rFonts w:cs="Times New Roman"/>
                <w:sz w:val="20"/>
                <w:szCs w:val="20"/>
              </w:rPr>
              <w:t>жекеше</w:t>
            </w:r>
            <w:proofErr w:type="spellEnd"/>
            <w:r w:rsidRPr="00C509A2">
              <w:rPr>
                <w:rFonts w:cs="Times New Roman"/>
                <w:sz w:val="20"/>
                <w:szCs w:val="20"/>
              </w:rPr>
              <w:t xml:space="preserve"> </w:t>
            </w:r>
            <w:proofErr w:type="spellStart"/>
            <w:r w:rsidRPr="00C509A2">
              <w:rPr>
                <w:rFonts w:cs="Times New Roman"/>
                <w:sz w:val="20"/>
                <w:szCs w:val="20"/>
              </w:rPr>
              <w:t>мекеме</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ресімделген</w:t>
            </w:r>
            <w:proofErr w:type="spellEnd"/>
            <w:r w:rsidRPr="00C509A2">
              <w:rPr>
                <w:rFonts w:cs="Times New Roman"/>
                <w:sz w:val="20"/>
                <w:szCs w:val="20"/>
              </w:rPr>
              <w:t>;</w:t>
            </w:r>
          </w:p>
          <w:p w14:paraId="08EFF4A0"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5) кредит </w:t>
            </w:r>
            <w:proofErr w:type="spellStart"/>
            <w:r w:rsidRPr="00C509A2">
              <w:rPr>
                <w:rFonts w:cs="Times New Roman"/>
                <w:sz w:val="20"/>
                <w:szCs w:val="20"/>
              </w:rPr>
              <w:t>есебінен</w:t>
            </w:r>
            <w:proofErr w:type="spellEnd"/>
            <w:r w:rsidRPr="00C509A2">
              <w:rPr>
                <w:rFonts w:cs="Times New Roman"/>
                <w:sz w:val="20"/>
                <w:szCs w:val="20"/>
              </w:rPr>
              <w:t xml:space="preserve"> </w:t>
            </w:r>
            <w:proofErr w:type="spellStart"/>
            <w:r w:rsidRPr="00C509A2">
              <w:rPr>
                <w:rFonts w:cs="Times New Roman"/>
                <w:sz w:val="20"/>
                <w:szCs w:val="20"/>
              </w:rPr>
              <w:t>сатып</w:t>
            </w:r>
            <w:proofErr w:type="spellEnd"/>
            <w:r w:rsidRPr="00C509A2">
              <w:rPr>
                <w:rFonts w:cs="Times New Roman"/>
                <w:sz w:val="20"/>
                <w:szCs w:val="20"/>
              </w:rPr>
              <w:t xml:space="preserve"> </w:t>
            </w:r>
            <w:proofErr w:type="spellStart"/>
            <w:r w:rsidRPr="00C509A2">
              <w:rPr>
                <w:rFonts w:cs="Times New Roman"/>
                <w:sz w:val="20"/>
                <w:szCs w:val="20"/>
              </w:rPr>
              <w:t>алынған</w:t>
            </w:r>
            <w:proofErr w:type="spellEnd"/>
            <w:r w:rsidRPr="00C509A2">
              <w:rPr>
                <w:rFonts w:cs="Times New Roman"/>
                <w:sz w:val="20"/>
                <w:szCs w:val="20"/>
              </w:rPr>
              <w:t xml:space="preserve"> </w:t>
            </w:r>
            <w:proofErr w:type="spellStart"/>
            <w:r w:rsidRPr="00C509A2">
              <w:rPr>
                <w:rFonts w:cs="Times New Roman"/>
                <w:sz w:val="20"/>
                <w:szCs w:val="20"/>
              </w:rPr>
              <w:t>активті</w:t>
            </w:r>
            <w:proofErr w:type="spellEnd"/>
            <w:r w:rsidRPr="00C509A2">
              <w:rPr>
                <w:rFonts w:cs="Times New Roman"/>
                <w:sz w:val="20"/>
                <w:szCs w:val="20"/>
              </w:rPr>
              <w:t xml:space="preserve"> оны </w:t>
            </w:r>
            <w:proofErr w:type="spellStart"/>
            <w:r w:rsidRPr="00C509A2">
              <w:rPr>
                <w:rFonts w:cs="Times New Roman"/>
                <w:sz w:val="20"/>
                <w:szCs w:val="20"/>
              </w:rPr>
              <w:t>сатқан</w:t>
            </w:r>
            <w:proofErr w:type="spellEnd"/>
            <w:r w:rsidRPr="00C509A2">
              <w:rPr>
                <w:rFonts w:cs="Times New Roman"/>
                <w:sz w:val="20"/>
                <w:szCs w:val="20"/>
              </w:rPr>
              <w:t xml:space="preserve"> </w:t>
            </w:r>
            <w:proofErr w:type="spellStart"/>
            <w:r w:rsidRPr="00C509A2">
              <w:rPr>
                <w:rFonts w:cs="Times New Roman"/>
                <w:sz w:val="20"/>
                <w:szCs w:val="20"/>
              </w:rPr>
              <w:t>тұлғаға</w:t>
            </w:r>
            <w:proofErr w:type="spellEnd"/>
            <w:r w:rsidRPr="00C509A2">
              <w:rPr>
                <w:rFonts w:cs="Times New Roman"/>
                <w:sz w:val="20"/>
                <w:szCs w:val="20"/>
              </w:rPr>
              <w:t xml:space="preserve"> </w:t>
            </w:r>
            <w:proofErr w:type="spellStart"/>
            <w:r w:rsidRPr="00C509A2">
              <w:rPr>
                <w:rFonts w:cs="Times New Roman"/>
                <w:sz w:val="20"/>
                <w:szCs w:val="20"/>
              </w:rPr>
              <w:t>сатуды</w:t>
            </w:r>
            <w:proofErr w:type="spellEnd"/>
            <w:r w:rsidRPr="00C509A2">
              <w:rPr>
                <w:rFonts w:cs="Times New Roman"/>
                <w:sz w:val="20"/>
                <w:szCs w:val="20"/>
              </w:rPr>
              <w:t>/</w:t>
            </w:r>
            <w:proofErr w:type="spellStart"/>
            <w:r w:rsidRPr="00C509A2">
              <w:rPr>
                <w:rFonts w:cs="Times New Roman"/>
                <w:sz w:val="20"/>
                <w:szCs w:val="20"/>
              </w:rPr>
              <w:t>сыйға</w:t>
            </w:r>
            <w:proofErr w:type="spellEnd"/>
            <w:r w:rsidRPr="00C509A2">
              <w:rPr>
                <w:rFonts w:cs="Times New Roman"/>
                <w:sz w:val="20"/>
                <w:szCs w:val="20"/>
              </w:rPr>
              <w:t xml:space="preserve"> </w:t>
            </w:r>
            <w:proofErr w:type="spellStart"/>
            <w:r w:rsidRPr="00C509A2">
              <w:rPr>
                <w:rFonts w:cs="Times New Roman"/>
                <w:sz w:val="20"/>
                <w:szCs w:val="20"/>
              </w:rPr>
              <w:t>тартуды</w:t>
            </w:r>
            <w:proofErr w:type="spellEnd"/>
            <w:r w:rsidRPr="00C509A2">
              <w:rPr>
                <w:rFonts w:cs="Times New Roman"/>
                <w:sz w:val="20"/>
                <w:szCs w:val="20"/>
              </w:rPr>
              <w:t>/</w:t>
            </w:r>
            <w:proofErr w:type="spellStart"/>
            <w:r w:rsidRPr="00C509A2">
              <w:rPr>
                <w:rFonts w:cs="Times New Roman"/>
                <w:sz w:val="20"/>
                <w:szCs w:val="20"/>
              </w:rPr>
              <w:t>сенімгерлік</w:t>
            </w:r>
            <w:proofErr w:type="spellEnd"/>
            <w:r w:rsidRPr="00C509A2">
              <w:rPr>
                <w:rFonts w:cs="Times New Roman"/>
                <w:sz w:val="20"/>
                <w:szCs w:val="20"/>
              </w:rPr>
              <w:t xml:space="preserve"> </w:t>
            </w:r>
            <w:proofErr w:type="spellStart"/>
            <w:r w:rsidRPr="00C509A2">
              <w:rPr>
                <w:rFonts w:cs="Times New Roman"/>
                <w:sz w:val="20"/>
                <w:szCs w:val="20"/>
              </w:rPr>
              <w:t>басқаруға</w:t>
            </w:r>
            <w:proofErr w:type="spellEnd"/>
            <w:r w:rsidRPr="00C509A2">
              <w:rPr>
                <w:rFonts w:cs="Times New Roman"/>
                <w:sz w:val="20"/>
                <w:szCs w:val="20"/>
              </w:rPr>
              <w:t>/</w:t>
            </w:r>
            <w:proofErr w:type="spellStart"/>
            <w:r w:rsidRPr="00C509A2">
              <w:rPr>
                <w:rFonts w:cs="Times New Roman"/>
                <w:sz w:val="20"/>
                <w:szCs w:val="20"/>
              </w:rPr>
              <w:t>жалға</w:t>
            </w:r>
            <w:proofErr w:type="spellEnd"/>
            <w:r w:rsidRPr="00C509A2">
              <w:rPr>
                <w:rFonts w:cs="Times New Roman"/>
                <w:sz w:val="20"/>
                <w:szCs w:val="20"/>
              </w:rPr>
              <w:t>/</w:t>
            </w:r>
            <w:proofErr w:type="spellStart"/>
            <w:r w:rsidRPr="00C509A2">
              <w:rPr>
                <w:rFonts w:cs="Times New Roman"/>
                <w:sz w:val="20"/>
                <w:szCs w:val="20"/>
              </w:rPr>
              <w:t>өтеусіз</w:t>
            </w:r>
            <w:proofErr w:type="spellEnd"/>
            <w:r w:rsidRPr="00C509A2">
              <w:rPr>
                <w:rFonts w:cs="Times New Roman"/>
                <w:sz w:val="20"/>
                <w:szCs w:val="20"/>
              </w:rPr>
              <w:t xml:space="preserve"> </w:t>
            </w:r>
            <w:proofErr w:type="spellStart"/>
            <w:r w:rsidRPr="00C509A2">
              <w:rPr>
                <w:rFonts w:cs="Times New Roman"/>
                <w:sz w:val="20"/>
                <w:szCs w:val="20"/>
              </w:rPr>
              <w:t>пайдалануға</w:t>
            </w:r>
            <w:proofErr w:type="spellEnd"/>
            <w:r w:rsidRPr="00C509A2">
              <w:rPr>
                <w:rFonts w:cs="Times New Roman"/>
                <w:sz w:val="20"/>
                <w:szCs w:val="20"/>
              </w:rPr>
              <w:t xml:space="preserve"> </w:t>
            </w:r>
            <w:proofErr w:type="spellStart"/>
            <w:r w:rsidRPr="00C509A2">
              <w:rPr>
                <w:rFonts w:cs="Times New Roman"/>
                <w:sz w:val="20"/>
                <w:szCs w:val="20"/>
              </w:rPr>
              <w:t>беруді</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асырған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асыруды</w:t>
            </w:r>
            <w:proofErr w:type="spellEnd"/>
            <w:r w:rsidRPr="00C509A2">
              <w:rPr>
                <w:rFonts w:cs="Times New Roman"/>
                <w:sz w:val="20"/>
                <w:szCs w:val="20"/>
              </w:rPr>
              <w:t xml:space="preserve"> </w:t>
            </w:r>
            <w:proofErr w:type="spellStart"/>
            <w:r w:rsidRPr="00C509A2">
              <w:rPr>
                <w:rFonts w:cs="Times New Roman"/>
                <w:sz w:val="20"/>
                <w:szCs w:val="20"/>
              </w:rPr>
              <w:t>жоспарлап</w:t>
            </w:r>
            <w:proofErr w:type="spellEnd"/>
            <w:r w:rsidRPr="00C509A2">
              <w:rPr>
                <w:rFonts w:cs="Times New Roman"/>
                <w:sz w:val="20"/>
                <w:szCs w:val="20"/>
              </w:rPr>
              <w:t xml:space="preserve"> </w:t>
            </w:r>
            <w:proofErr w:type="spellStart"/>
            <w:r w:rsidRPr="00C509A2">
              <w:rPr>
                <w:rFonts w:cs="Times New Roman"/>
                <w:sz w:val="20"/>
                <w:szCs w:val="20"/>
              </w:rPr>
              <w:t>отырған</w:t>
            </w:r>
            <w:proofErr w:type="spellEnd"/>
            <w:r w:rsidRPr="00C509A2">
              <w:rPr>
                <w:rFonts w:cs="Times New Roman"/>
                <w:sz w:val="20"/>
                <w:szCs w:val="20"/>
              </w:rPr>
              <w:t xml:space="preserve">, </w:t>
            </w:r>
            <w:proofErr w:type="spellStart"/>
            <w:r w:rsidRPr="00C509A2">
              <w:rPr>
                <w:rFonts w:cs="Times New Roman"/>
                <w:sz w:val="20"/>
                <w:szCs w:val="20"/>
              </w:rPr>
              <w:t>оның</w:t>
            </w:r>
            <w:proofErr w:type="spellEnd"/>
            <w:r w:rsidRPr="00C509A2">
              <w:rPr>
                <w:rFonts w:cs="Times New Roman"/>
                <w:sz w:val="20"/>
                <w:szCs w:val="20"/>
              </w:rPr>
              <w:t xml:space="preserve"> </w:t>
            </w:r>
            <w:proofErr w:type="spellStart"/>
            <w:r w:rsidRPr="00C509A2">
              <w:rPr>
                <w:rFonts w:cs="Times New Roman"/>
                <w:sz w:val="20"/>
                <w:szCs w:val="20"/>
              </w:rPr>
              <w:t>ішінде</w:t>
            </w:r>
            <w:proofErr w:type="spellEnd"/>
            <w:r w:rsidRPr="00C509A2">
              <w:rPr>
                <w:rFonts w:cs="Times New Roman"/>
                <w:sz w:val="20"/>
                <w:szCs w:val="20"/>
              </w:rPr>
              <w:t xml:space="preserve"> </w:t>
            </w:r>
            <w:proofErr w:type="spellStart"/>
            <w:r w:rsidRPr="00C509A2">
              <w:rPr>
                <w:rFonts w:cs="Times New Roman"/>
                <w:sz w:val="20"/>
                <w:szCs w:val="20"/>
              </w:rPr>
              <w:t>кәсіпкердің</w:t>
            </w:r>
            <w:proofErr w:type="spellEnd"/>
            <w:r w:rsidRPr="00C509A2">
              <w:rPr>
                <w:rFonts w:cs="Times New Roman"/>
                <w:sz w:val="20"/>
                <w:szCs w:val="20"/>
              </w:rPr>
              <w:t xml:space="preserve"> </w:t>
            </w:r>
            <w:proofErr w:type="spellStart"/>
            <w:r w:rsidRPr="00C509A2">
              <w:rPr>
                <w:rFonts w:cs="Times New Roman"/>
                <w:sz w:val="20"/>
                <w:szCs w:val="20"/>
              </w:rPr>
              <w:t>кәсіпорнын</w:t>
            </w:r>
            <w:proofErr w:type="spellEnd"/>
            <w:r w:rsidRPr="00C509A2">
              <w:rPr>
                <w:rFonts w:cs="Times New Roman"/>
                <w:sz w:val="20"/>
                <w:szCs w:val="20"/>
              </w:rPr>
              <w:t xml:space="preserve"> осы </w:t>
            </w:r>
            <w:proofErr w:type="spellStart"/>
            <w:r w:rsidRPr="00C509A2">
              <w:rPr>
                <w:rFonts w:cs="Times New Roman"/>
                <w:sz w:val="20"/>
                <w:szCs w:val="20"/>
              </w:rPr>
              <w:t>тұлғаға</w:t>
            </w:r>
            <w:proofErr w:type="spellEnd"/>
            <w:r w:rsidRPr="00C509A2">
              <w:rPr>
                <w:rFonts w:cs="Times New Roman"/>
                <w:sz w:val="20"/>
                <w:szCs w:val="20"/>
              </w:rPr>
              <w:t xml:space="preserve"> </w:t>
            </w:r>
            <w:proofErr w:type="spellStart"/>
            <w:r w:rsidRPr="00C509A2">
              <w:rPr>
                <w:rFonts w:cs="Times New Roman"/>
                <w:sz w:val="20"/>
                <w:szCs w:val="20"/>
              </w:rPr>
              <w:t>қосу</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осы </w:t>
            </w:r>
            <w:proofErr w:type="spellStart"/>
            <w:r w:rsidRPr="00C509A2">
              <w:rPr>
                <w:rFonts w:cs="Times New Roman"/>
                <w:sz w:val="20"/>
                <w:szCs w:val="20"/>
              </w:rPr>
              <w:t>тұлғамен</w:t>
            </w:r>
            <w:proofErr w:type="spellEnd"/>
            <w:r w:rsidRPr="00C509A2">
              <w:rPr>
                <w:rFonts w:cs="Times New Roman"/>
                <w:sz w:val="20"/>
                <w:szCs w:val="20"/>
              </w:rPr>
              <w:t xml:space="preserve"> </w:t>
            </w:r>
            <w:proofErr w:type="spellStart"/>
            <w:r w:rsidRPr="00C509A2">
              <w:rPr>
                <w:rFonts w:cs="Times New Roman"/>
                <w:sz w:val="20"/>
                <w:szCs w:val="20"/>
              </w:rPr>
              <w:t>біріктіру</w:t>
            </w:r>
            <w:proofErr w:type="spellEnd"/>
            <w:r w:rsidRPr="00C509A2">
              <w:rPr>
                <w:rFonts w:cs="Times New Roman"/>
                <w:sz w:val="20"/>
                <w:szCs w:val="20"/>
              </w:rPr>
              <w:t xml:space="preserve"> </w:t>
            </w:r>
            <w:proofErr w:type="spellStart"/>
            <w:r w:rsidRPr="00C509A2">
              <w:rPr>
                <w:rFonts w:cs="Times New Roman"/>
                <w:sz w:val="20"/>
                <w:szCs w:val="20"/>
              </w:rPr>
              <w:t>нысанында</w:t>
            </w:r>
            <w:proofErr w:type="spellEnd"/>
            <w:r w:rsidRPr="00C509A2">
              <w:rPr>
                <w:rFonts w:cs="Times New Roman"/>
                <w:sz w:val="20"/>
                <w:szCs w:val="20"/>
              </w:rPr>
              <w:t xml:space="preserve"> </w:t>
            </w:r>
            <w:proofErr w:type="spellStart"/>
            <w:r w:rsidRPr="00C509A2">
              <w:rPr>
                <w:rFonts w:cs="Times New Roman"/>
                <w:sz w:val="20"/>
                <w:szCs w:val="20"/>
              </w:rPr>
              <w:t>қайта</w:t>
            </w:r>
            <w:proofErr w:type="spellEnd"/>
            <w:r w:rsidRPr="00C509A2">
              <w:rPr>
                <w:rFonts w:cs="Times New Roman"/>
                <w:sz w:val="20"/>
                <w:szCs w:val="20"/>
              </w:rPr>
              <w:t xml:space="preserve"> </w:t>
            </w:r>
            <w:proofErr w:type="spellStart"/>
            <w:r w:rsidRPr="00C509A2">
              <w:rPr>
                <w:rFonts w:cs="Times New Roman"/>
                <w:sz w:val="20"/>
                <w:szCs w:val="20"/>
              </w:rPr>
              <w:lastRenderedPageBreak/>
              <w:t>ұйымдастыруды</w:t>
            </w:r>
            <w:proofErr w:type="spellEnd"/>
            <w:r w:rsidRPr="00C509A2">
              <w:rPr>
                <w:rFonts w:cs="Times New Roman"/>
                <w:sz w:val="20"/>
                <w:szCs w:val="20"/>
              </w:rPr>
              <w:t xml:space="preserve"> </w:t>
            </w:r>
            <w:proofErr w:type="spellStart"/>
            <w:r w:rsidRPr="00C509A2">
              <w:rPr>
                <w:rFonts w:cs="Times New Roman"/>
                <w:sz w:val="20"/>
                <w:szCs w:val="20"/>
              </w:rPr>
              <w:t>іске</w:t>
            </w:r>
            <w:proofErr w:type="spellEnd"/>
            <w:r w:rsidRPr="00C509A2">
              <w:rPr>
                <w:rFonts w:cs="Times New Roman"/>
                <w:sz w:val="20"/>
                <w:szCs w:val="20"/>
              </w:rPr>
              <w:t xml:space="preserve"> </w:t>
            </w:r>
            <w:proofErr w:type="spellStart"/>
            <w:r w:rsidRPr="00C509A2">
              <w:rPr>
                <w:rFonts w:cs="Times New Roman"/>
                <w:sz w:val="20"/>
                <w:szCs w:val="20"/>
              </w:rPr>
              <w:t>асыратын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болашақта</w:t>
            </w:r>
            <w:proofErr w:type="spellEnd"/>
            <w:r w:rsidRPr="00C509A2">
              <w:rPr>
                <w:rFonts w:cs="Times New Roman"/>
                <w:sz w:val="20"/>
                <w:szCs w:val="20"/>
              </w:rPr>
              <w:t xml:space="preserve"> </w:t>
            </w:r>
            <w:proofErr w:type="spellStart"/>
            <w:r w:rsidRPr="00C509A2">
              <w:rPr>
                <w:rFonts w:cs="Times New Roman"/>
                <w:sz w:val="20"/>
                <w:szCs w:val="20"/>
              </w:rPr>
              <w:t>жоспарлайтын</w:t>
            </w:r>
            <w:proofErr w:type="spellEnd"/>
            <w:r w:rsidRPr="00C509A2">
              <w:rPr>
                <w:rFonts w:cs="Times New Roman"/>
                <w:sz w:val="20"/>
                <w:szCs w:val="20"/>
              </w:rPr>
              <w:t xml:space="preserve"> (</w:t>
            </w:r>
            <w:proofErr w:type="spellStart"/>
            <w:r w:rsidRPr="00C509A2">
              <w:rPr>
                <w:rFonts w:cs="Times New Roman"/>
                <w:sz w:val="20"/>
                <w:szCs w:val="20"/>
              </w:rPr>
              <w:t>жобаларды</w:t>
            </w:r>
            <w:proofErr w:type="spellEnd"/>
            <w:r w:rsidRPr="00C509A2">
              <w:rPr>
                <w:rFonts w:cs="Times New Roman"/>
                <w:sz w:val="20"/>
                <w:szCs w:val="20"/>
              </w:rPr>
              <w:t xml:space="preserve"> </w:t>
            </w:r>
            <w:proofErr w:type="spellStart"/>
            <w:r w:rsidRPr="00C509A2">
              <w:rPr>
                <w:rFonts w:cs="Times New Roman"/>
                <w:sz w:val="20"/>
                <w:szCs w:val="20"/>
              </w:rPr>
              <w:t>мониторингілеу</w:t>
            </w:r>
            <w:proofErr w:type="spellEnd"/>
            <w:r w:rsidRPr="00C509A2">
              <w:rPr>
                <w:rFonts w:cs="Times New Roman"/>
                <w:sz w:val="20"/>
                <w:szCs w:val="20"/>
              </w:rPr>
              <w:t xml:space="preserve"> </w:t>
            </w:r>
            <w:proofErr w:type="spellStart"/>
            <w:r w:rsidRPr="00C509A2">
              <w:rPr>
                <w:rFonts w:cs="Times New Roman"/>
                <w:sz w:val="20"/>
                <w:szCs w:val="20"/>
              </w:rPr>
              <w:t>барысында</w:t>
            </w:r>
            <w:proofErr w:type="spellEnd"/>
            <w:r w:rsidRPr="00C509A2">
              <w:rPr>
                <w:rFonts w:cs="Times New Roman"/>
                <w:sz w:val="20"/>
                <w:szCs w:val="20"/>
              </w:rPr>
              <w:t xml:space="preserve"> осы </w:t>
            </w:r>
            <w:proofErr w:type="spellStart"/>
            <w:r w:rsidRPr="00C509A2">
              <w:rPr>
                <w:rFonts w:cs="Times New Roman"/>
                <w:sz w:val="20"/>
                <w:szCs w:val="20"/>
              </w:rPr>
              <w:t>тармақшада</w:t>
            </w:r>
            <w:proofErr w:type="spellEnd"/>
            <w:r w:rsidRPr="00C509A2">
              <w:rPr>
                <w:rFonts w:cs="Times New Roman"/>
                <w:sz w:val="20"/>
                <w:szCs w:val="20"/>
              </w:rPr>
              <w:t xml:space="preserve"> </w:t>
            </w:r>
            <w:proofErr w:type="spellStart"/>
            <w:r w:rsidRPr="00C509A2">
              <w:rPr>
                <w:rFonts w:cs="Times New Roman"/>
                <w:sz w:val="20"/>
                <w:szCs w:val="20"/>
              </w:rPr>
              <w:t>көрсетілген</w:t>
            </w:r>
            <w:proofErr w:type="spellEnd"/>
            <w:r w:rsidRPr="00C509A2">
              <w:rPr>
                <w:rFonts w:cs="Times New Roman"/>
                <w:sz w:val="20"/>
                <w:szCs w:val="20"/>
              </w:rPr>
              <w:t xml:space="preserve"> </w:t>
            </w:r>
            <w:proofErr w:type="spellStart"/>
            <w:r w:rsidRPr="00C509A2">
              <w:rPr>
                <w:rFonts w:cs="Times New Roman"/>
                <w:sz w:val="20"/>
                <w:szCs w:val="20"/>
              </w:rPr>
              <w:t>жағдайлар</w:t>
            </w:r>
            <w:proofErr w:type="spellEnd"/>
            <w:r w:rsidRPr="00C509A2">
              <w:rPr>
                <w:rFonts w:cs="Times New Roman"/>
                <w:sz w:val="20"/>
                <w:szCs w:val="20"/>
              </w:rPr>
              <w:t xml:space="preserve"> </w:t>
            </w:r>
            <w:proofErr w:type="spellStart"/>
            <w:r w:rsidRPr="00C509A2">
              <w:rPr>
                <w:rFonts w:cs="Times New Roman"/>
                <w:sz w:val="20"/>
                <w:szCs w:val="20"/>
              </w:rPr>
              <w:t>анықталса</w:t>
            </w:r>
            <w:proofErr w:type="spellEnd"/>
            <w:r w:rsidRPr="00C509A2">
              <w:rPr>
                <w:rFonts w:cs="Times New Roman"/>
                <w:sz w:val="20"/>
                <w:szCs w:val="20"/>
              </w:rPr>
              <w:t xml:space="preserve">, </w:t>
            </w:r>
            <w:proofErr w:type="spellStart"/>
            <w:r w:rsidRPr="00C509A2">
              <w:rPr>
                <w:rFonts w:cs="Times New Roman"/>
                <w:sz w:val="20"/>
                <w:szCs w:val="20"/>
              </w:rPr>
              <w:t>субсидиялау</w:t>
            </w:r>
            <w:proofErr w:type="spellEnd"/>
            <w:r w:rsidRPr="00C509A2">
              <w:rPr>
                <w:rFonts w:cs="Times New Roman"/>
                <w:sz w:val="20"/>
                <w:szCs w:val="20"/>
              </w:rPr>
              <w:t xml:space="preserve"> </w:t>
            </w:r>
            <w:proofErr w:type="spellStart"/>
            <w:r w:rsidRPr="00C509A2">
              <w:rPr>
                <w:rFonts w:cs="Times New Roman"/>
                <w:sz w:val="20"/>
                <w:szCs w:val="20"/>
              </w:rPr>
              <w:t>тоқтатылады</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бұған</w:t>
            </w:r>
            <w:proofErr w:type="spellEnd"/>
            <w:r w:rsidRPr="00C509A2">
              <w:rPr>
                <w:rFonts w:cs="Times New Roman"/>
                <w:sz w:val="20"/>
                <w:szCs w:val="20"/>
              </w:rPr>
              <w:t xml:space="preserve"> </w:t>
            </w:r>
            <w:proofErr w:type="spellStart"/>
            <w:r w:rsidRPr="00C509A2">
              <w:rPr>
                <w:rFonts w:cs="Times New Roman"/>
                <w:sz w:val="20"/>
                <w:szCs w:val="20"/>
              </w:rPr>
              <w:t>дейін</w:t>
            </w:r>
            <w:proofErr w:type="spellEnd"/>
            <w:r w:rsidRPr="00C509A2">
              <w:rPr>
                <w:rFonts w:cs="Times New Roman"/>
                <w:sz w:val="20"/>
                <w:szCs w:val="20"/>
              </w:rPr>
              <w:t xml:space="preserve"> </w:t>
            </w:r>
            <w:proofErr w:type="spellStart"/>
            <w:r w:rsidRPr="00C509A2">
              <w:rPr>
                <w:rFonts w:cs="Times New Roman"/>
                <w:sz w:val="20"/>
                <w:szCs w:val="20"/>
              </w:rPr>
              <w:t>төленген</w:t>
            </w:r>
            <w:proofErr w:type="spellEnd"/>
            <w:r w:rsidRPr="00C509A2">
              <w:rPr>
                <w:rFonts w:cs="Times New Roman"/>
                <w:sz w:val="20"/>
                <w:szCs w:val="20"/>
              </w:rPr>
              <w:t xml:space="preserve"> </w:t>
            </w:r>
            <w:proofErr w:type="spellStart"/>
            <w:r w:rsidRPr="00C509A2">
              <w:rPr>
                <w:rFonts w:cs="Times New Roman"/>
                <w:sz w:val="20"/>
                <w:szCs w:val="20"/>
              </w:rPr>
              <w:t>субсидиялар</w:t>
            </w:r>
            <w:proofErr w:type="spellEnd"/>
            <w:r w:rsidRPr="00C509A2">
              <w:rPr>
                <w:rFonts w:cs="Times New Roman"/>
                <w:sz w:val="20"/>
                <w:szCs w:val="20"/>
              </w:rPr>
              <w:t xml:space="preserve"> </w:t>
            </w:r>
            <w:proofErr w:type="spellStart"/>
            <w:r w:rsidRPr="00C509A2">
              <w:rPr>
                <w:rFonts w:cs="Times New Roman"/>
                <w:sz w:val="20"/>
                <w:szCs w:val="20"/>
              </w:rPr>
              <w:t>қайтарылады</w:t>
            </w:r>
            <w:proofErr w:type="spellEnd"/>
            <w:r w:rsidRPr="00C509A2">
              <w:rPr>
                <w:rFonts w:cs="Times New Roman"/>
                <w:sz w:val="20"/>
                <w:szCs w:val="20"/>
              </w:rPr>
              <w:t>);</w:t>
            </w:r>
          </w:p>
          <w:p w14:paraId="78884A0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sz w:val="20"/>
                <w:szCs w:val="20"/>
              </w:rPr>
              <w:t xml:space="preserve">6) </w:t>
            </w:r>
            <w:proofErr w:type="spellStart"/>
            <w:r w:rsidRPr="00C509A2">
              <w:rPr>
                <w:rFonts w:cs="Times New Roman"/>
                <w:sz w:val="20"/>
                <w:szCs w:val="20"/>
              </w:rPr>
              <w:t>жеке</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субъектісі</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қызметін</w:t>
            </w:r>
            <w:proofErr w:type="spellEnd"/>
            <w:r w:rsidRPr="00C509A2">
              <w:rPr>
                <w:rFonts w:cs="Times New Roman"/>
                <w:sz w:val="20"/>
                <w:szCs w:val="20"/>
              </w:rPr>
              <w:t xml:space="preserve"> </w:t>
            </w:r>
            <w:proofErr w:type="spellStart"/>
            <w:r w:rsidRPr="00C509A2">
              <w:rPr>
                <w:rFonts w:cs="Times New Roman"/>
                <w:sz w:val="20"/>
                <w:szCs w:val="20"/>
              </w:rPr>
              <w:t>тоқтатқан</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тоқтатып</w:t>
            </w:r>
            <w:proofErr w:type="spellEnd"/>
            <w:r w:rsidRPr="00C509A2">
              <w:rPr>
                <w:rFonts w:cs="Times New Roman"/>
                <w:sz w:val="20"/>
                <w:szCs w:val="20"/>
              </w:rPr>
              <w:t xml:space="preserve"> </w:t>
            </w:r>
            <w:proofErr w:type="spellStart"/>
            <w:r w:rsidRPr="00C509A2">
              <w:rPr>
                <w:rFonts w:cs="Times New Roman"/>
                <w:sz w:val="20"/>
                <w:szCs w:val="20"/>
              </w:rPr>
              <w:t>қойған</w:t>
            </w:r>
            <w:proofErr w:type="spellEnd"/>
            <w:r w:rsidRPr="00C509A2">
              <w:rPr>
                <w:rFonts w:cs="Times New Roman"/>
                <w:sz w:val="20"/>
                <w:szCs w:val="20"/>
              </w:rPr>
              <w:t xml:space="preserve"> </w:t>
            </w:r>
            <w:proofErr w:type="spellStart"/>
            <w:r w:rsidRPr="00C509A2">
              <w:rPr>
                <w:rFonts w:cs="Times New Roman"/>
                <w:sz w:val="20"/>
                <w:szCs w:val="20"/>
              </w:rPr>
              <w:t>кәсіпкерлер</w:t>
            </w:r>
            <w:proofErr w:type="spellEnd"/>
            <w:r w:rsidRPr="00C509A2">
              <w:rPr>
                <w:rFonts w:cs="Times New Roman"/>
                <w:sz w:val="20"/>
                <w:szCs w:val="20"/>
              </w:rPr>
              <w:t xml:space="preserve"> </w:t>
            </w:r>
            <w:proofErr w:type="spellStart"/>
            <w:r w:rsidRPr="00C509A2">
              <w:rPr>
                <w:rFonts w:cs="Times New Roman"/>
                <w:sz w:val="20"/>
                <w:szCs w:val="20"/>
              </w:rPr>
              <w:t>бойынша</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асырылмайды</w:t>
            </w:r>
            <w:proofErr w:type="spellEnd"/>
            <w:r w:rsidRPr="00C509A2">
              <w:rPr>
                <w:rFonts w:cs="Times New Roman"/>
                <w:sz w:val="20"/>
                <w:szCs w:val="20"/>
              </w:rPr>
              <w:t>.</w:t>
            </w:r>
          </w:p>
        </w:tc>
        <w:tc>
          <w:tcPr>
            <w:tcW w:w="5812" w:type="dxa"/>
          </w:tcPr>
          <w:p w14:paraId="1F8CFFAE"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lastRenderedPageBreak/>
              <w:t xml:space="preserve">7. </w:t>
            </w:r>
            <w:proofErr w:type="spellStart"/>
            <w:r w:rsidRPr="00C509A2">
              <w:rPr>
                <w:rFonts w:cs="Times New Roman"/>
                <w:sz w:val="20"/>
                <w:szCs w:val="20"/>
              </w:rPr>
              <w:t>Субсидиялау</w:t>
            </w:r>
            <w:proofErr w:type="spellEnd"/>
            <w:r w:rsidRPr="00C509A2">
              <w:rPr>
                <w:rFonts w:cs="Times New Roman"/>
                <w:sz w:val="20"/>
                <w:szCs w:val="20"/>
              </w:rPr>
              <w:t>:</w:t>
            </w:r>
          </w:p>
          <w:p w14:paraId="7F3989E7" w14:textId="77777777" w:rsidR="00C509A2" w:rsidRPr="00C509A2" w:rsidRDefault="00C509A2" w:rsidP="00C509A2">
            <w:pPr>
              <w:shd w:val="clear" w:color="auto" w:fill="FFFFFF" w:themeFill="background1"/>
              <w:ind w:firstLine="182"/>
              <w:jc w:val="both"/>
              <w:rPr>
                <w:rFonts w:cs="Times New Roman"/>
                <w:b/>
                <w:bCs/>
                <w:sz w:val="20"/>
                <w:szCs w:val="20"/>
              </w:rPr>
            </w:pPr>
            <w:r w:rsidRPr="00C509A2">
              <w:rPr>
                <w:rFonts w:cs="Times New Roman"/>
                <w:sz w:val="20"/>
                <w:szCs w:val="20"/>
              </w:rPr>
              <w:t xml:space="preserve">1) </w:t>
            </w:r>
            <w:proofErr w:type="spellStart"/>
            <w:r w:rsidRPr="00C509A2">
              <w:rPr>
                <w:rFonts w:cs="Times New Roman"/>
                <w:sz w:val="20"/>
                <w:szCs w:val="20"/>
              </w:rPr>
              <w:t>моторлы</w:t>
            </w:r>
            <w:proofErr w:type="spellEnd"/>
            <w:r w:rsidRPr="00C509A2">
              <w:rPr>
                <w:rFonts w:cs="Times New Roman"/>
                <w:sz w:val="20"/>
                <w:szCs w:val="20"/>
              </w:rPr>
              <w:t xml:space="preserve"> </w:t>
            </w:r>
            <w:proofErr w:type="spellStart"/>
            <w:r w:rsidRPr="00C509A2">
              <w:rPr>
                <w:rFonts w:cs="Times New Roman"/>
                <w:sz w:val="20"/>
                <w:szCs w:val="20"/>
              </w:rPr>
              <w:t>көлік</w:t>
            </w:r>
            <w:proofErr w:type="spellEnd"/>
            <w:r w:rsidRPr="00C509A2">
              <w:rPr>
                <w:rFonts w:cs="Times New Roman"/>
                <w:sz w:val="20"/>
                <w:szCs w:val="20"/>
              </w:rPr>
              <w:t xml:space="preserve"> </w:t>
            </w:r>
            <w:proofErr w:type="spellStart"/>
            <w:r w:rsidRPr="00C509A2">
              <w:rPr>
                <w:rFonts w:cs="Times New Roman"/>
                <w:sz w:val="20"/>
                <w:szCs w:val="20"/>
              </w:rPr>
              <w:t>құралдарын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Қазақстан</w:t>
            </w:r>
            <w:proofErr w:type="spellEnd"/>
            <w:r w:rsidRPr="00C509A2">
              <w:rPr>
                <w:rFonts w:cs="Times New Roman"/>
                <w:sz w:val="20"/>
                <w:szCs w:val="20"/>
              </w:rPr>
              <w:t xml:space="preserve"> </w:t>
            </w:r>
            <w:proofErr w:type="spellStart"/>
            <w:r w:rsidRPr="00C509A2">
              <w:rPr>
                <w:rFonts w:cs="Times New Roman"/>
                <w:sz w:val="20"/>
                <w:szCs w:val="20"/>
              </w:rPr>
              <w:t>Республикасының</w:t>
            </w:r>
            <w:proofErr w:type="spellEnd"/>
            <w:r w:rsidRPr="00C509A2">
              <w:rPr>
                <w:rFonts w:cs="Times New Roman"/>
                <w:sz w:val="20"/>
                <w:szCs w:val="20"/>
              </w:rPr>
              <w:t xml:space="preserve"> </w:t>
            </w:r>
            <w:proofErr w:type="spellStart"/>
            <w:r w:rsidRPr="00C509A2">
              <w:rPr>
                <w:rFonts w:cs="Times New Roman"/>
                <w:sz w:val="20"/>
                <w:szCs w:val="20"/>
              </w:rPr>
              <w:t>заңнамасына</w:t>
            </w:r>
            <w:proofErr w:type="spellEnd"/>
            <w:r w:rsidRPr="00C509A2">
              <w:rPr>
                <w:rFonts w:cs="Times New Roman"/>
                <w:sz w:val="20"/>
                <w:szCs w:val="20"/>
              </w:rPr>
              <w:t xml:space="preserve"> </w:t>
            </w:r>
            <w:proofErr w:type="spellStart"/>
            <w:r w:rsidRPr="00C509A2">
              <w:rPr>
                <w:rFonts w:cs="Times New Roman"/>
                <w:sz w:val="20"/>
                <w:szCs w:val="20"/>
              </w:rPr>
              <w:t>сәйкес</w:t>
            </w:r>
            <w:proofErr w:type="spellEnd"/>
            <w:r w:rsidRPr="00C509A2">
              <w:rPr>
                <w:rFonts w:cs="Times New Roman"/>
                <w:sz w:val="20"/>
                <w:szCs w:val="20"/>
              </w:rPr>
              <w:t xml:space="preserve"> </w:t>
            </w:r>
            <w:proofErr w:type="spellStart"/>
            <w:r w:rsidRPr="00C509A2">
              <w:rPr>
                <w:rFonts w:cs="Times New Roman"/>
                <w:sz w:val="20"/>
                <w:szCs w:val="20"/>
              </w:rPr>
              <w:t>дәрілік</w:t>
            </w:r>
            <w:proofErr w:type="spellEnd"/>
            <w:r w:rsidRPr="00C509A2">
              <w:rPr>
                <w:rFonts w:cs="Times New Roman"/>
                <w:sz w:val="20"/>
                <w:szCs w:val="20"/>
              </w:rPr>
              <w:t xml:space="preserve"> </w:t>
            </w:r>
            <w:proofErr w:type="spellStart"/>
            <w:r w:rsidRPr="00C509A2">
              <w:rPr>
                <w:rFonts w:cs="Times New Roman"/>
                <w:sz w:val="20"/>
                <w:szCs w:val="20"/>
              </w:rPr>
              <w:t>зат</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тіркелген</w:t>
            </w:r>
            <w:proofErr w:type="spellEnd"/>
            <w:r w:rsidRPr="00C509A2">
              <w:rPr>
                <w:rFonts w:cs="Times New Roman"/>
                <w:sz w:val="20"/>
                <w:szCs w:val="20"/>
              </w:rPr>
              <w:t xml:space="preserve">, </w:t>
            </w:r>
            <w:proofErr w:type="spellStart"/>
            <w:r w:rsidRPr="00C509A2">
              <w:rPr>
                <w:rFonts w:cs="Times New Roman"/>
                <w:sz w:val="20"/>
                <w:szCs w:val="20"/>
              </w:rPr>
              <w:t>құрамында</w:t>
            </w:r>
            <w:proofErr w:type="spellEnd"/>
            <w:r w:rsidRPr="00C509A2">
              <w:rPr>
                <w:rFonts w:cs="Times New Roman"/>
                <w:sz w:val="20"/>
                <w:szCs w:val="20"/>
              </w:rPr>
              <w:t xml:space="preserve"> </w:t>
            </w:r>
            <w:proofErr w:type="spellStart"/>
            <w:r w:rsidRPr="00C509A2">
              <w:rPr>
                <w:rFonts w:cs="Times New Roman"/>
                <w:sz w:val="20"/>
                <w:szCs w:val="20"/>
              </w:rPr>
              <w:t>спирті</w:t>
            </w:r>
            <w:proofErr w:type="spellEnd"/>
            <w:r w:rsidRPr="00C509A2">
              <w:rPr>
                <w:rFonts w:cs="Times New Roman"/>
                <w:sz w:val="20"/>
                <w:szCs w:val="20"/>
              </w:rPr>
              <w:t xml:space="preserve"> бар </w:t>
            </w:r>
            <w:proofErr w:type="spellStart"/>
            <w:r w:rsidRPr="00C509A2">
              <w:rPr>
                <w:rFonts w:cs="Times New Roman"/>
                <w:sz w:val="20"/>
                <w:szCs w:val="20"/>
              </w:rPr>
              <w:t>медициналық</w:t>
            </w:r>
            <w:proofErr w:type="spellEnd"/>
            <w:r w:rsidRPr="00C509A2">
              <w:rPr>
                <w:rFonts w:cs="Times New Roman"/>
                <w:sz w:val="20"/>
                <w:szCs w:val="20"/>
              </w:rPr>
              <w:t xml:space="preserve"> </w:t>
            </w:r>
            <w:proofErr w:type="spellStart"/>
            <w:r w:rsidRPr="00C509A2">
              <w:rPr>
                <w:rFonts w:cs="Times New Roman"/>
                <w:sz w:val="20"/>
                <w:szCs w:val="20"/>
              </w:rPr>
              <w:t>мақсаттағы</w:t>
            </w:r>
            <w:proofErr w:type="spellEnd"/>
            <w:r w:rsidRPr="00C509A2">
              <w:rPr>
                <w:rFonts w:cs="Times New Roman"/>
                <w:sz w:val="20"/>
                <w:szCs w:val="20"/>
              </w:rPr>
              <w:t xml:space="preserve"> </w:t>
            </w:r>
            <w:proofErr w:type="spellStart"/>
            <w:r w:rsidRPr="00C509A2">
              <w:rPr>
                <w:rFonts w:cs="Times New Roman"/>
                <w:sz w:val="20"/>
                <w:szCs w:val="20"/>
              </w:rPr>
              <w:t>өнімдерді</w:t>
            </w:r>
            <w:proofErr w:type="spellEnd"/>
            <w:r w:rsidRPr="00C509A2">
              <w:rPr>
                <w:rFonts w:cs="Times New Roman"/>
                <w:sz w:val="20"/>
                <w:szCs w:val="20"/>
              </w:rPr>
              <w:t xml:space="preserve"> (</w:t>
            </w:r>
            <w:proofErr w:type="spellStart"/>
            <w:r w:rsidRPr="00C509A2">
              <w:rPr>
                <w:rFonts w:cs="Times New Roman"/>
                <w:sz w:val="20"/>
                <w:szCs w:val="20"/>
              </w:rPr>
              <w:t>бальзамдардан</w:t>
            </w:r>
            <w:proofErr w:type="spellEnd"/>
            <w:r w:rsidRPr="00C509A2">
              <w:rPr>
                <w:rFonts w:cs="Times New Roman"/>
                <w:sz w:val="20"/>
                <w:szCs w:val="20"/>
              </w:rPr>
              <w:t xml:space="preserve"> </w:t>
            </w:r>
            <w:proofErr w:type="spellStart"/>
            <w:r w:rsidRPr="00C509A2">
              <w:rPr>
                <w:rFonts w:cs="Times New Roman"/>
                <w:sz w:val="20"/>
                <w:szCs w:val="20"/>
              </w:rPr>
              <w:t>басқа</w:t>
            </w:r>
            <w:proofErr w:type="spellEnd"/>
            <w:r w:rsidRPr="00C509A2">
              <w:rPr>
                <w:rFonts w:cs="Times New Roman"/>
                <w:sz w:val="20"/>
                <w:szCs w:val="20"/>
              </w:rPr>
              <w:t xml:space="preserve">) </w:t>
            </w:r>
            <w:proofErr w:type="spellStart"/>
            <w:r w:rsidRPr="00C509A2">
              <w:rPr>
                <w:rFonts w:cs="Times New Roman"/>
                <w:sz w:val="20"/>
                <w:szCs w:val="20"/>
              </w:rPr>
              <w:t>шығаруды</w:t>
            </w:r>
            <w:proofErr w:type="spellEnd"/>
            <w:r w:rsidRPr="00C509A2">
              <w:rPr>
                <w:rFonts w:cs="Times New Roman"/>
                <w:sz w:val="20"/>
                <w:szCs w:val="20"/>
              </w:rPr>
              <w:t xml:space="preserve"> </w:t>
            </w:r>
            <w:proofErr w:type="spellStart"/>
            <w:r w:rsidRPr="00C509A2">
              <w:rPr>
                <w:rFonts w:cs="Times New Roman"/>
                <w:sz w:val="20"/>
                <w:szCs w:val="20"/>
              </w:rPr>
              <w:t>көздейтін</w:t>
            </w:r>
            <w:proofErr w:type="spellEnd"/>
            <w:r w:rsidRPr="00C509A2">
              <w:rPr>
                <w:rFonts w:cs="Times New Roman"/>
                <w:sz w:val="20"/>
                <w:szCs w:val="20"/>
              </w:rPr>
              <w:t xml:space="preserve"> </w:t>
            </w:r>
            <w:proofErr w:type="spellStart"/>
            <w:r w:rsidRPr="00C509A2">
              <w:rPr>
                <w:rFonts w:cs="Times New Roman"/>
                <w:sz w:val="20"/>
                <w:szCs w:val="20"/>
              </w:rPr>
              <w:t>жобаларды</w:t>
            </w:r>
            <w:proofErr w:type="spellEnd"/>
            <w:r w:rsidRPr="00C509A2">
              <w:rPr>
                <w:rFonts w:cs="Times New Roman"/>
                <w:sz w:val="20"/>
                <w:szCs w:val="20"/>
              </w:rPr>
              <w:t xml:space="preserve"> </w:t>
            </w:r>
            <w:proofErr w:type="spellStart"/>
            <w:r w:rsidRPr="00C509A2">
              <w:rPr>
                <w:rFonts w:cs="Times New Roman"/>
                <w:sz w:val="20"/>
                <w:szCs w:val="20"/>
              </w:rPr>
              <w:t>қоспағанда</w:t>
            </w:r>
            <w:proofErr w:type="spellEnd"/>
            <w:r w:rsidRPr="00C509A2">
              <w:rPr>
                <w:rFonts w:cs="Times New Roman"/>
                <w:sz w:val="20"/>
                <w:szCs w:val="20"/>
              </w:rPr>
              <w:t xml:space="preserve">, </w:t>
            </w:r>
            <w:r w:rsidRPr="00C509A2">
              <w:rPr>
                <w:rFonts w:cs="Times New Roman"/>
                <w:b/>
                <w:bCs/>
                <w:sz w:val="20"/>
                <w:szCs w:val="20"/>
                <w:lang w:val="kk-KZ"/>
              </w:rPr>
              <w:t>жобалары</w:t>
            </w:r>
            <w:r w:rsidRPr="00C509A2">
              <w:rPr>
                <w:rFonts w:cs="Times New Roman"/>
                <w:sz w:val="20"/>
                <w:szCs w:val="20"/>
              </w:rPr>
              <w:t xml:space="preserve"> </w:t>
            </w:r>
            <w:proofErr w:type="spellStart"/>
            <w:r w:rsidRPr="00C509A2">
              <w:rPr>
                <w:rFonts w:cs="Times New Roman"/>
                <w:sz w:val="20"/>
                <w:szCs w:val="20"/>
              </w:rPr>
              <w:t>акцизделетін</w:t>
            </w:r>
            <w:proofErr w:type="spellEnd"/>
            <w:r w:rsidRPr="00C509A2">
              <w:rPr>
                <w:rFonts w:cs="Times New Roman"/>
                <w:sz w:val="20"/>
                <w:szCs w:val="20"/>
              </w:rPr>
              <w:t xml:space="preserve"> </w:t>
            </w:r>
            <w:r w:rsidRPr="00C509A2">
              <w:rPr>
                <w:rFonts w:cs="Times New Roman"/>
                <w:sz w:val="20"/>
                <w:szCs w:val="20"/>
                <w:lang w:val="kk-KZ"/>
              </w:rPr>
              <w:t xml:space="preserve">тауарларды/өнімдерді </w:t>
            </w:r>
            <w:r w:rsidRPr="00C509A2">
              <w:rPr>
                <w:rFonts w:cs="Times New Roman"/>
                <w:b/>
                <w:bCs/>
                <w:sz w:val="20"/>
                <w:szCs w:val="20"/>
                <w:lang w:val="kk-KZ"/>
              </w:rPr>
              <w:t>шығаруға бағытталған</w:t>
            </w:r>
            <w:r w:rsidRPr="00C509A2">
              <w:rPr>
                <w:rFonts w:cs="Times New Roman"/>
                <w:b/>
                <w:bCs/>
                <w:sz w:val="20"/>
                <w:szCs w:val="20"/>
              </w:rPr>
              <w:t>;</w:t>
            </w:r>
          </w:p>
          <w:p w14:paraId="5D6C5EFF"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2) тау-кен </w:t>
            </w:r>
            <w:proofErr w:type="spellStart"/>
            <w:r w:rsidRPr="00C509A2">
              <w:rPr>
                <w:rFonts w:cs="Times New Roman"/>
                <w:sz w:val="20"/>
                <w:szCs w:val="20"/>
              </w:rPr>
              <w:t>өнеркәсібіндегі</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карьерлерді</w:t>
            </w:r>
            <w:proofErr w:type="spellEnd"/>
            <w:r w:rsidRPr="00C509A2">
              <w:rPr>
                <w:rFonts w:cs="Times New Roman"/>
                <w:sz w:val="20"/>
                <w:szCs w:val="20"/>
              </w:rPr>
              <w:t xml:space="preserve"> </w:t>
            </w:r>
            <w:proofErr w:type="spellStart"/>
            <w:r w:rsidRPr="00C509A2">
              <w:rPr>
                <w:rFonts w:cs="Times New Roman"/>
                <w:sz w:val="20"/>
                <w:szCs w:val="20"/>
              </w:rPr>
              <w:t>игерудегі</w:t>
            </w:r>
            <w:proofErr w:type="spellEnd"/>
            <w:r w:rsidRPr="00C509A2">
              <w:rPr>
                <w:rFonts w:cs="Times New Roman"/>
                <w:sz w:val="20"/>
                <w:szCs w:val="20"/>
              </w:rPr>
              <w:t xml:space="preserve"> </w:t>
            </w:r>
            <w:proofErr w:type="spellStart"/>
            <w:r w:rsidRPr="00C509A2">
              <w:rPr>
                <w:rFonts w:cs="Times New Roman"/>
                <w:sz w:val="20"/>
                <w:szCs w:val="20"/>
              </w:rPr>
              <w:t>жобаны</w:t>
            </w:r>
            <w:proofErr w:type="spellEnd"/>
            <w:r w:rsidRPr="00C509A2">
              <w:rPr>
                <w:rFonts w:cs="Times New Roman"/>
                <w:sz w:val="20"/>
                <w:szCs w:val="20"/>
              </w:rPr>
              <w:t xml:space="preserve"> </w:t>
            </w:r>
            <w:proofErr w:type="spellStart"/>
            <w:r w:rsidRPr="00C509A2">
              <w:rPr>
                <w:rFonts w:cs="Times New Roman"/>
                <w:sz w:val="20"/>
                <w:szCs w:val="20"/>
              </w:rPr>
              <w:t>іске</w:t>
            </w:r>
            <w:proofErr w:type="spellEnd"/>
            <w:r w:rsidRPr="00C509A2">
              <w:rPr>
                <w:rFonts w:cs="Times New Roman"/>
                <w:sz w:val="20"/>
                <w:szCs w:val="20"/>
              </w:rPr>
              <w:t xml:space="preserve"> </w:t>
            </w:r>
            <w:proofErr w:type="spellStart"/>
            <w:r w:rsidRPr="00C509A2">
              <w:rPr>
                <w:rFonts w:cs="Times New Roman"/>
                <w:sz w:val="20"/>
                <w:szCs w:val="20"/>
              </w:rPr>
              <w:t>асыруды</w:t>
            </w:r>
            <w:proofErr w:type="spellEnd"/>
            <w:r w:rsidRPr="00C509A2">
              <w:rPr>
                <w:rFonts w:cs="Times New Roman"/>
                <w:sz w:val="20"/>
                <w:szCs w:val="20"/>
              </w:rPr>
              <w:t xml:space="preserve"> </w:t>
            </w:r>
            <w:proofErr w:type="spellStart"/>
            <w:r w:rsidRPr="00C509A2">
              <w:rPr>
                <w:rFonts w:cs="Times New Roman"/>
                <w:sz w:val="20"/>
                <w:szCs w:val="20"/>
              </w:rPr>
              <w:t>жоспарлап</w:t>
            </w:r>
            <w:proofErr w:type="spellEnd"/>
            <w:r w:rsidRPr="00C509A2">
              <w:rPr>
                <w:rFonts w:cs="Times New Roman"/>
                <w:sz w:val="20"/>
                <w:szCs w:val="20"/>
              </w:rPr>
              <w:t xml:space="preserve"> </w:t>
            </w:r>
            <w:proofErr w:type="spellStart"/>
            <w:r w:rsidRPr="00C509A2">
              <w:rPr>
                <w:rFonts w:cs="Times New Roman"/>
                <w:sz w:val="20"/>
                <w:szCs w:val="20"/>
              </w:rPr>
              <w:t>отырған</w:t>
            </w:r>
            <w:proofErr w:type="spellEnd"/>
            <w:r w:rsidRPr="00C509A2">
              <w:rPr>
                <w:rFonts w:cs="Times New Roman"/>
                <w:sz w:val="20"/>
                <w:szCs w:val="20"/>
              </w:rPr>
              <w:t>;</w:t>
            </w:r>
          </w:p>
          <w:p w14:paraId="2185550C"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3) </w:t>
            </w:r>
            <w:proofErr w:type="spellStart"/>
            <w:r w:rsidRPr="00C509A2">
              <w:rPr>
                <w:rFonts w:cs="Times New Roman"/>
                <w:sz w:val="20"/>
                <w:szCs w:val="20"/>
              </w:rPr>
              <w:t>акцияларының</w:t>
            </w:r>
            <w:proofErr w:type="spellEnd"/>
            <w:r w:rsidRPr="00C509A2">
              <w:rPr>
                <w:rFonts w:cs="Times New Roman"/>
                <w:sz w:val="20"/>
                <w:szCs w:val="20"/>
              </w:rPr>
              <w:t xml:space="preserve"> (</w:t>
            </w:r>
            <w:proofErr w:type="spellStart"/>
            <w:r w:rsidRPr="00C509A2">
              <w:rPr>
                <w:rFonts w:cs="Times New Roman"/>
                <w:sz w:val="20"/>
                <w:szCs w:val="20"/>
              </w:rPr>
              <w:t>жарғылық</w:t>
            </w:r>
            <w:proofErr w:type="spellEnd"/>
            <w:r w:rsidRPr="00C509A2">
              <w:rPr>
                <w:rFonts w:cs="Times New Roman"/>
                <w:sz w:val="20"/>
                <w:szCs w:val="20"/>
              </w:rPr>
              <w:t xml:space="preserve"> </w:t>
            </w:r>
            <w:proofErr w:type="spellStart"/>
            <w:r w:rsidRPr="00C509A2">
              <w:rPr>
                <w:rFonts w:cs="Times New Roman"/>
                <w:sz w:val="20"/>
                <w:szCs w:val="20"/>
              </w:rPr>
              <w:t>капиталға</w:t>
            </w:r>
            <w:proofErr w:type="spellEnd"/>
            <w:r w:rsidRPr="00C509A2">
              <w:rPr>
                <w:rFonts w:cs="Times New Roman"/>
                <w:sz w:val="20"/>
                <w:szCs w:val="20"/>
              </w:rPr>
              <w:t xml:space="preserve"> </w:t>
            </w:r>
            <w:proofErr w:type="spellStart"/>
            <w:r w:rsidRPr="00C509A2">
              <w:rPr>
                <w:rFonts w:cs="Times New Roman"/>
                <w:sz w:val="20"/>
                <w:szCs w:val="20"/>
              </w:rPr>
              <w:t>қатысу</w:t>
            </w:r>
            <w:proofErr w:type="spellEnd"/>
            <w:r w:rsidRPr="00C509A2">
              <w:rPr>
                <w:rFonts w:cs="Times New Roman"/>
                <w:sz w:val="20"/>
                <w:szCs w:val="20"/>
              </w:rPr>
              <w:t xml:space="preserve"> </w:t>
            </w:r>
            <w:proofErr w:type="spellStart"/>
            <w:r w:rsidRPr="00C509A2">
              <w:rPr>
                <w:rFonts w:cs="Times New Roman"/>
                <w:sz w:val="20"/>
                <w:szCs w:val="20"/>
              </w:rPr>
              <w:t>үлестерінің</w:t>
            </w:r>
            <w:proofErr w:type="spellEnd"/>
            <w:r w:rsidRPr="00C509A2">
              <w:rPr>
                <w:rFonts w:cs="Times New Roman"/>
                <w:sz w:val="20"/>
                <w:szCs w:val="20"/>
              </w:rPr>
              <w:t xml:space="preserve">) </w:t>
            </w:r>
            <w:proofErr w:type="spellStart"/>
            <w:r w:rsidRPr="00C509A2">
              <w:rPr>
                <w:rFonts w:cs="Times New Roman"/>
                <w:sz w:val="20"/>
                <w:szCs w:val="20"/>
              </w:rPr>
              <w:t>елу</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одан</w:t>
            </w:r>
            <w:proofErr w:type="spellEnd"/>
            <w:r w:rsidRPr="00C509A2">
              <w:rPr>
                <w:rFonts w:cs="Times New Roman"/>
                <w:sz w:val="20"/>
                <w:szCs w:val="20"/>
              </w:rPr>
              <w:t xml:space="preserve"> </w:t>
            </w:r>
            <w:proofErr w:type="spellStart"/>
            <w:r w:rsidRPr="00C509A2">
              <w:rPr>
                <w:rFonts w:cs="Times New Roman"/>
                <w:sz w:val="20"/>
                <w:szCs w:val="20"/>
              </w:rPr>
              <w:t>көп</w:t>
            </w:r>
            <w:proofErr w:type="spellEnd"/>
            <w:r w:rsidRPr="00C509A2">
              <w:rPr>
                <w:rFonts w:cs="Times New Roman"/>
                <w:sz w:val="20"/>
                <w:szCs w:val="20"/>
              </w:rPr>
              <w:t xml:space="preserve"> </w:t>
            </w:r>
            <w:proofErr w:type="spellStart"/>
            <w:r w:rsidRPr="00C509A2">
              <w:rPr>
                <w:rFonts w:cs="Times New Roman"/>
                <w:sz w:val="20"/>
                <w:szCs w:val="20"/>
              </w:rPr>
              <w:t>пайызы</w:t>
            </w:r>
            <w:proofErr w:type="spellEnd"/>
            <w:r w:rsidRPr="00C509A2">
              <w:rPr>
                <w:rFonts w:cs="Times New Roman"/>
                <w:sz w:val="20"/>
                <w:szCs w:val="20"/>
              </w:rPr>
              <w:t xml:space="preserve"> </w:t>
            </w:r>
            <w:proofErr w:type="spellStart"/>
            <w:r w:rsidRPr="00C509A2">
              <w:rPr>
                <w:rFonts w:cs="Times New Roman"/>
                <w:sz w:val="20"/>
                <w:szCs w:val="20"/>
              </w:rPr>
              <w:t>тікелей</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жанама</w:t>
            </w:r>
            <w:proofErr w:type="spellEnd"/>
            <w:r w:rsidRPr="00C509A2">
              <w:rPr>
                <w:rFonts w:cs="Times New Roman"/>
                <w:sz w:val="20"/>
                <w:szCs w:val="20"/>
              </w:rPr>
              <w:t xml:space="preserve"> </w:t>
            </w:r>
            <w:proofErr w:type="spellStart"/>
            <w:r w:rsidRPr="00C509A2">
              <w:rPr>
                <w:rFonts w:cs="Times New Roman"/>
                <w:sz w:val="20"/>
                <w:szCs w:val="20"/>
              </w:rPr>
              <w:t>түрде</w:t>
            </w:r>
            <w:proofErr w:type="spellEnd"/>
            <w:r w:rsidRPr="00C509A2">
              <w:rPr>
                <w:rFonts w:cs="Times New Roman"/>
                <w:sz w:val="20"/>
                <w:szCs w:val="20"/>
              </w:rPr>
              <w:t xml:space="preserve"> </w:t>
            </w:r>
            <w:proofErr w:type="spellStart"/>
            <w:r w:rsidRPr="00C509A2">
              <w:rPr>
                <w:rFonts w:cs="Times New Roman"/>
                <w:sz w:val="20"/>
                <w:szCs w:val="20"/>
              </w:rPr>
              <w:t>мемлекетке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басқарушы</w:t>
            </w:r>
            <w:proofErr w:type="spellEnd"/>
            <w:r w:rsidRPr="00C509A2">
              <w:rPr>
                <w:rFonts w:cs="Times New Roman"/>
                <w:sz w:val="20"/>
                <w:szCs w:val="20"/>
              </w:rPr>
              <w:t xml:space="preserve"> </w:t>
            </w:r>
            <w:proofErr w:type="spellStart"/>
            <w:r w:rsidRPr="00C509A2">
              <w:rPr>
                <w:rFonts w:cs="Times New Roman"/>
                <w:sz w:val="20"/>
                <w:szCs w:val="20"/>
              </w:rPr>
              <w:t>холдингке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холдингке</w:t>
            </w:r>
            <w:proofErr w:type="spellEnd"/>
            <w:r w:rsidRPr="00C509A2">
              <w:rPr>
                <w:rFonts w:cs="Times New Roman"/>
                <w:sz w:val="20"/>
                <w:szCs w:val="20"/>
              </w:rPr>
              <w:t xml:space="preserve">, </w:t>
            </w:r>
            <w:proofErr w:type="spellStart"/>
            <w:r w:rsidRPr="00C509A2">
              <w:rPr>
                <w:rFonts w:cs="Times New Roman"/>
                <w:sz w:val="20"/>
                <w:szCs w:val="20"/>
              </w:rPr>
              <w:t>ұлттық</w:t>
            </w:r>
            <w:proofErr w:type="spellEnd"/>
            <w:r w:rsidRPr="00C509A2">
              <w:rPr>
                <w:rFonts w:cs="Times New Roman"/>
                <w:sz w:val="20"/>
                <w:szCs w:val="20"/>
              </w:rPr>
              <w:t xml:space="preserve"> </w:t>
            </w:r>
            <w:proofErr w:type="spellStart"/>
            <w:r w:rsidRPr="00C509A2">
              <w:rPr>
                <w:rFonts w:cs="Times New Roman"/>
                <w:sz w:val="20"/>
                <w:szCs w:val="20"/>
              </w:rPr>
              <w:t>компанияға</w:t>
            </w:r>
            <w:proofErr w:type="spellEnd"/>
            <w:r w:rsidRPr="00C509A2">
              <w:rPr>
                <w:rFonts w:cs="Times New Roman"/>
                <w:sz w:val="20"/>
                <w:szCs w:val="20"/>
              </w:rPr>
              <w:t xml:space="preserve"> </w:t>
            </w:r>
            <w:proofErr w:type="spellStart"/>
            <w:r w:rsidRPr="00C509A2">
              <w:rPr>
                <w:rFonts w:cs="Times New Roman"/>
                <w:sz w:val="20"/>
                <w:szCs w:val="20"/>
              </w:rPr>
              <w:t>тиесілі</w:t>
            </w:r>
            <w:proofErr w:type="spellEnd"/>
            <w:r w:rsidRPr="00C509A2">
              <w:rPr>
                <w:rFonts w:cs="Times New Roman"/>
                <w:sz w:val="20"/>
                <w:szCs w:val="20"/>
              </w:rPr>
              <w:t>;</w:t>
            </w:r>
          </w:p>
          <w:p w14:paraId="131C833B"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4) </w:t>
            </w:r>
            <w:proofErr w:type="spellStart"/>
            <w:r w:rsidRPr="00C509A2">
              <w:rPr>
                <w:rFonts w:cs="Times New Roman"/>
                <w:sz w:val="20"/>
                <w:szCs w:val="20"/>
              </w:rPr>
              <w:t>меншік</w:t>
            </w:r>
            <w:proofErr w:type="spellEnd"/>
            <w:r w:rsidRPr="00C509A2">
              <w:rPr>
                <w:rFonts w:cs="Times New Roman"/>
                <w:sz w:val="20"/>
                <w:szCs w:val="20"/>
              </w:rPr>
              <w:t xml:space="preserve"> </w:t>
            </w:r>
            <w:proofErr w:type="spellStart"/>
            <w:r w:rsidRPr="00C509A2">
              <w:rPr>
                <w:rFonts w:cs="Times New Roman"/>
                <w:sz w:val="20"/>
                <w:szCs w:val="20"/>
              </w:rPr>
              <w:t>нысаны</w:t>
            </w:r>
            <w:proofErr w:type="spellEnd"/>
            <w:r w:rsidRPr="00C509A2">
              <w:rPr>
                <w:rFonts w:cs="Times New Roman"/>
                <w:sz w:val="20"/>
                <w:szCs w:val="20"/>
              </w:rPr>
              <w:t xml:space="preserve"> «</w:t>
            </w:r>
            <w:proofErr w:type="spellStart"/>
            <w:r w:rsidRPr="00C509A2">
              <w:rPr>
                <w:rFonts w:cs="Times New Roman"/>
                <w:sz w:val="20"/>
                <w:szCs w:val="20"/>
              </w:rPr>
              <w:t>Коммерциялық</w:t>
            </w:r>
            <w:proofErr w:type="spellEnd"/>
            <w:r w:rsidRPr="00C509A2">
              <w:rPr>
                <w:rFonts w:cs="Times New Roman"/>
                <w:sz w:val="20"/>
                <w:szCs w:val="20"/>
              </w:rPr>
              <w:t xml:space="preserve"> </w:t>
            </w:r>
            <w:proofErr w:type="spellStart"/>
            <w:r w:rsidRPr="00C509A2">
              <w:rPr>
                <w:rFonts w:cs="Times New Roman"/>
                <w:sz w:val="20"/>
                <w:szCs w:val="20"/>
              </w:rPr>
              <w:t>емес</w:t>
            </w:r>
            <w:proofErr w:type="spellEnd"/>
            <w:r w:rsidRPr="00C509A2">
              <w:rPr>
                <w:rFonts w:cs="Times New Roman"/>
                <w:sz w:val="20"/>
                <w:szCs w:val="20"/>
              </w:rPr>
              <w:t xml:space="preserve"> </w:t>
            </w:r>
            <w:proofErr w:type="spellStart"/>
            <w:r w:rsidRPr="00C509A2">
              <w:rPr>
                <w:rFonts w:cs="Times New Roman"/>
                <w:sz w:val="20"/>
                <w:szCs w:val="20"/>
              </w:rPr>
              <w:t>ұйымдар</w:t>
            </w:r>
            <w:proofErr w:type="spellEnd"/>
            <w:r w:rsidRPr="00C509A2">
              <w:rPr>
                <w:rFonts w:cs="Times New Roman"/>
                <w:sz w:val="20"/>
                <w:szCs w:val="20"/>
              </w:rPr>
              <w:t xml:space="preserve"> </w:t>
            </w:r>
            <w:proofErr w:type="spellStart"/>
            <w:r w:rsidRPr="00C509A2">
              <w:rPr>
                <w:rFonts w:cs="Times New Roman"/>
                <w:sz w:val="20"/>
                <w:szCs w:val="20"/>
              </w:rPr>
              <w:t>туралы</w:t>
            </w:r>
            <w:proofErr w:type="spellEnd"/>
            <w:r w:rsidRPr="00C509A2">
              <w:rPr>
                <w:rFonts w:cs="Times New Roman"/>
                <w:sz w:val="20"/>
                <w:szCs w:val="20"/>
              </w:rPr>
              <w:t xml:space="preserve">» </w:t>
            </w:r>
            <w:proofErr w:type="spellStart"/>
            <w:r w:rsidRPr="00C509A2">
              <w:rPr>
                <w:rFonts w:cs="Times New Roman"/>
                <w:sz w:val="20"/>
                <w:szCs w:val="20"/>
              </w:rPr>
              <w:t>Қазақстан</w:t>
            </w:r>
            <w:proofErr w:type="spellEnd"/>
            <w:r w:rsidRPr="00C509A2">
              <w:rPr>
                <w:rFonts w:cs="Times New Roman"/>
                <w:sz w:val="20"/>
                <w:szCs w:val="20"/>
              </w:rPr>
              <w:t xml:space="preserve"> </w:t>
            </w:r>
            <w:proofErr w:type="spellStart"/>
            <w:r w:rsidRPr="00C509A2">
              <w:rPr>
                <w:rFonts w:cs="Times New Roman"/>
                <w:sz w:val="20"/>
                <w:szCs w:val="20"/>
              </w:rPr>
              <w:t>Республикасы</w:t>
            </w:r>
            <w:proofErr w:type="spellEnd"/>
            <w:r w:rsidRPr="00C509A2">
              <w:rPr>
                <w:rFonts w:cs="Times New Roman"/>
                <w:sz w:val="20"/>
                <w:szCs w:val="20"/>
              </w:rPr>
              <w:t xml:space="preserve"> </w:t>
            </w:r>
            <w:proofErr w:type="spellStart"/>
            <w:r w:rsidRPr="00C509A2">
              <w:rPr>
                <w:rFonts w:cs="Times New Roman"/>
                <w:sz w:val="20"/>
                <w:szCs w:val="20"/>
              </w:rPr>
              <w:t>Заңының</w:t>
            </w:r>
            <w:proofErr w:type="spellEnd"/>
            <w:r w:rsidRPr="00C509A2">
              <w:rPr>
                <w:rFonts w:cs="Times New Roman"/>
                <w:sz w:val="20"/>
                <w:szCs w:val="20"/>
              </w:rPr>
              <w:t xml:space="preserve"> 10-бабына </w:t>
            </w:r>
            <w:proofErr w:type="spellStart"/>
            <w:r w:rsidRPr="00C509A2">
              <w:rPr>
                <w:rFonts w:cs="Times New Roman"/>
                <w:sz w:val="20"/>
                <w:szCs w:val="20"/>
              </w:rPr>
              <w:t>сәйкес</w:t>
            </w:r>
            <w:proofErr w:type="spellEnd"/>
            <w:r w:rsidRPr="00C509A2">
              <w:rPr>
                <w:rFonts w:cs="Times New Roman"/>
                <w:sz w:val="20"/>
                <w:szCs w:val="20"/>
              </w:rPr>
              <w:t xml:space="preserve"> </w:t>
            </w:r>
            <w:proofErr w:type="spellStart"/>
            <w:r w:rsidRPr="00C509A2">
              <w:rPr>
                <w:rFonts w:cs="Times New Roman"/>
                <w:sz w:val="20"/>
                <w:szCs w:val="20"/>
              </w:rPr>
              <w:t>жекеше</w:t>
            </w:r>
            <w:proofErr w:type="spellEnd"/>
            <w:r w:rsidRPr="00C509A2">
              <w:rPr>
                <w:rFonts w:cs="Times New Roman"/>
                <w:sz w:val="20"/>
                <w:szCs w:val="20"/>
              </w:rPr>
              <w:t xml:space="preserve"> </w:t>
            </w:r>
            <w:proofErr w:type="spellStart"/>
            <w:r w:rsidRPr="00C509A2">
              <w:rPr>
                <w:rFonts w:cs="Times New Roman"/>
                <w:sz w:val="20"/>
                <w:szCs w:val="20"/>
              </w:rPr>
              <w:t>мекеме</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ресімделген</w:t>
            </w:r>
            <w:proofErr w:type="spellEnd"/>
            <w:r w:rsidRPr="00C509A2">
              <w:rPr>
                <w:rFonts w:cs="Times New Roman"/>
                <w:sz w:val="20"/>
                <w:szCs w:val="20"/>
              </w:rPr>
              <w:t>;</w:t>
            </w:r>
          </w:p>
          <w:p w14:paraId="47E3280E"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5) кредит </w:t>
            </w:r>
            <w:proofErr w:type="spellStart"/>
            <w:r w:rsidRPr="00C509A2">
              <w:rPr>
                <w:rFonts w:cs="Times New Roman"/>
                <w:sz w:val="20"/>
                <w:szCs w:val="20"/>
              </w:rPr>
              <w:t>есебінен</w:t>
            </w:r>
            <w:proofErr w:type="spellEnd"/>
            <w:r w:rsidRPr="00C509A2">
              <w:rPr>
                <w:rFonts w:cs="Times New Roman"/>
                <w:sz w:val="20"/>
                <w:szCs w:val="20"/>
              </w:rPr>
              <w:t xml:space="preserve"> </w:t>
            </w:r>
            <w:proofErr w:type="spellStart"/>
            <w:r w:rsidRPr="00C509A2">
              <w:rPr>
                <w:rFonts w:cs="Times New Roman"/>
                <w:sz w:val="20"/>
                <w:szCs w:val="20"/>
              </w:rPr>
              <w:t>сатып</w:t>
            </w:r>
            <w:proofErr w:type="spellEnd"/>
            <w:r w:rsidRPr="00C509A2">
              <w:rPr>
                <w:rFonts w:cs="Times New Roman"/>
                <w:sz w:val="20"/>
                <w:szCs w:val="20"/>
              </w:rPr>
              <w:t xml:space="preserve"> </w:t>
            </w:r>
            <w:proofErr w:type="spellStart"/>
            <w:r w:rsidRPr="00C509A2">
              <w:rPr>
                <w:rFonts w:cs="Times New Roman"/>
                <w:sz w:val="20"/>
                <w:szCs w:val="20"/>
              </w:rPr>
              <w:t>алынған</w:t>
            </w:r>
            <w:proofErr w:type="spellEnd"/>
            <w:r w:rsidRPr="00C509A2">
              <w:rPr>
                <w:rFonts w:cs="Times New Roman"/>
                <w:sz w:val="20"/>
                <w:szCs w:val="20"/>
              </w:rPr>
              <w:t xml:space="preserve"> </w:t>
            </w:r>
            <w:proofErr w:type="spellStart"/>
            <w:r w:rsidRPr="00C509A2">
              <w:rPr>
                <w:rFonts w:cs="Times New Roman"/>
                <w:sz w:val="20"/>
                <w:szCs w:val="20"/>
              </w:rPr>
              <w:t>активті</w:t>
            </w:r>
            <w:proofErr w:type="spellEnd"/>
            <w:r w:rsidRPr="00C509A2">
              <w:rPr>
                <w:rFonts w:cs="Times New Roman"/>
                <w:sz w:val="20"/>
                <w:szCs w:val="20"/>
              </w:rPr>
              <w:t xml:space="preserve"> оны </w:t>
            </w:r>
            <w:proofErr w:type="spellStart"/>
            <w:r w:rsidRPr="00C509A2">
              <w:rPr>
                <w:rFonts w:cs="Times New Roman"/>
                <w:sz w:val="20"/>
                <w:szCs w:val="20"/>
              </w:rPr>
              <w:t>сатқан</w:t>
            </w:r>
            <w:proofErr w:type="spellEnd"/>
            <w:r w:rsidRPr="00C509A2">
              <w:rPr>
                <w:rFonts w:cs="Times New Roman"/>
                <w:sz w:val="20"/>
                <w:szCs w:val="20"/>
              </w:rPr>
              <w:t xml:space="preserve"> </w:t>
            </w:r>
            <w:proofErr w:type="spellStart"/>
            <w:r w:rsidRPr="00C509A2">
              <w:rPr>
                <w:rFonts w:cs="Times New Roman"/>
                <w:sz w:val="20"/>
                <w:szCs w:val="20"/>
              </w:rPr>
              <w:t>тұлғаға</w:t>
            </w:r>
            <w:proofErr w:type="spellEnd"/>
            <w:r w:rsidRPr="00C509A2">
              <w:rPr>
                <w:rFonts w:cs="Times New Roman"/>
                <w:sz w:val="20"/>
                <w:szCs w:val="20"/>
              </w:rPr>
              <w:t xml:space="preserve"> </w:t>
            </w:r>
            <w:proofErr w:type="spellStart"/>
            <w:r w:rsidRPr="00C509A2">
              <w:rPr>
                <w:rFonts w:cs="Times New Roman"/>
                <w:sz w:val="20"/>
                <w:szCs w:val="20"/>
              </w:rPr>
              <w:t>сатуды</w:t>
            </w:r>
            <w:proofErr w:type="spellEnd"/>
            <w:r w:rsidRPr="00C509A2">
              <w:rPr>
                <w:rFonts w:cs="Times New Roman"/>
                <w:sz w:val="20"/>
                <w:szCs w:val="20"/>
              </w:rPr>
              <w:t>/</w:t>
            </w:r>
            <w:proofErr w:type="spellStart"/>
            <w:r w:rsidRPr="00C509A2">
              <w:rPr>
                <w:rFonts w:cs="Times New Roman"/>
                <w:sz w:val="20"/>
                <w:szCs w:val="20"/>
              </w:rPr>
              <w:t>сыйға</w:t>
            </w:r>
            <w:proofErr w:type="spellEnd"/>
            <w:r w:rsidRPr="00C509A2">
              <w:rPr>
                <w:rFonts w:cs="Times New Roman"/>
                <w:sz w:val="20"/>
                <w:szCs w:val="20"/>
              </w:rPr>
              <w:t xml:space="preserve"> </w:t>
            </w:r>
            <w:proofErr w:type="spellStart"/>
            <w:r w:rsidRPr="00C509A2">
              <w:rPr>
                <w:rFonts w:cs="Times New Roman"/>
                <w:sz w:val="20"/>
                <w:szCs w:val="20"/>
              </w:rPr>
              <w:t>тартуды</w:t>
            </w:r>
            <w:proofErr w:type="spellEnd"/>
            <w:r w:rsidRPr="00C509A2">
              <w:rPr>
                <w:rFonts w:cs="Times New Roman"/>
                <w:sz w:val="20"/>
                <w:szCs w:val="20"/>
              </w:rPr>
              <w:t>/</w:t>
            </w:r>
            <w:proofErr w:type="spellStart"/>
            <w:r w:rsidRPr="00C509A2">
              <w:rPr>
                <w:rFonts w:cs="Times New Roman"/>
                <w:sz w:val="20"/>
                <w:szCs w:val="20"/>
              </w:rPr>
              <w:t>сенімгерлік</w:t>
            </w:r>
            <w:proofErr w:type="spellEnd"/>
            <w:r w:rsidRPr="00C509A2">
              <w:rPr>
                <w:rFonts w:cs="Times New Roman"/>
                <w:sz w:val="20"/>
                <w:szCs w:val="20"/>
              </w:rPr>
              <w:t xml:space="preserve"> </w:t>
            </w:r>
            <w:proofErr w:type="spellStart"/>
            <w:r w:rsidRPr="00C509A2">
              <w:rPr>
                <w:rFonts w:cs="Times New Roman"/>
                <w:sz w:val="20"/>
                <w:szCs w:val="20"/>
              </w:rPr>
              <w:t>басқаруға</w:t>
            </w:r>
            <w:proofErr w:type="spellEnd"/>
            <w:r w:rsidRPr="00C509A2">
              <w:rPr>
                <w:rFonts w:cs="Times New Roman"/>
                <w:sz w:val="20"/>
                <w:szCs w:val="20"/>
              </w:rPr>
              <w:t>/</w:t>
            </w:r>
            <w:proofErr w:type="spellStart"/>
            <w:r w:rsidRPr="00C509A2">
              <w:rPr>
                <w:rFonts w:cs="Times New Roman"/>
                <w:sz w:val="20"/>
                <w:szCs w:val="20"/>
              </w:rPr>
              <w:t>жалға</w:t>
            </w:r>
            <w:proofErr w:type="spellEnd"/>
            <w:r w:rsidRPr="00C509A2">
              <w:rPr>
                <w:rFonts w:cs="Times New Roman"/>
                <w:sz w:val="20"/>
                <w:szCs w:val="20"/>
              </w:rPr>
              <w:t>/</w:t>
            </w:r>
            <w:proofErr w:type="spellStart"/>
            <w:r w:rsidRPr="00C509A2">
              <w:rPr>
                <w:rFonts w:cs="Times New Roman"/>
                <w:sz w:val="20"/>
                <w:szCs w:val="20"/>
              </w:rPr>
              <w:t>өтеусіз</w:t>
            </w:r>
            <w:proofErr w:type="spellEnd"/>
            <w:r w:rsidRPr="00C509A2">
              <w:rPr>
                <w:rFonts w:cs="Times New Roman"/>
                <w:sz w:val="20"/>
                <w:szCs w:val="20"/>
              </w:rPr>
              <w:t xml:space="preserve"> </w:t>
            </w:r>
            <w:proofErr w:type="spellStart"/>
            <w:r w:rsidRPr="00C509A2">
              <w:rPr>
                <w:rFonts w:cs="Times New Roman"/>
                <w:sz w:val="20"/>
                <w:szCs w:val="20"/>
              </w:rPr>
              <w:t>пайдалануға</w:t>
            </w:r>
            <w:proofErr w:type="spellEnd"/>
            <w:r w:rsidRPr="00C509A2">
              <w:rPr>
                <w:rFonts w:cs="Times New Roman"/>
                <w:sz w:val="20"/>
                <w:szCs w:val="20"/>
              </w:rPr>
              <w:t xml:space="preserve"> </w:t>
            </w:r>
            <w:proofErr w:type="spellStart"/>
            <w:r w:rsidRPr="00C509A2">
              <w:rPr>
                <w:rFonts w:cs="Times New Roman"/>
                <w:sz w:val="20"/>
                <w:szCs w:val="20"/>
              </w:rPr>
              <w:t>беруді</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асырған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асыруды</w:t>
            </w:r>
            <w:proofErr w:type="spellEnd"/>
            <w:r w:rsidRPr="00C509A2">
              <w:rPr>
                <w:rFonts w:cs="Times New Roman"/>
                <w:sz w:val="20"/>
                <w:szCs w:val="20"/>
              </w:rPr>
              <w:t xml:space="preserve"> </w:t>
            </w:r>
            <w:proofErr w:type="spellStart"/>
            <w:r w:rsidRPr="00C509A2">
              <w:rPr>
                <w:rFonts w:cs="Times New Roman"/>
                <w:sz w:val="20"/>
                <w:szCs w:val="20"/>
              </w:rPr>
              <w:t>жоспарлап</w:t>
            </w:r>
            <w:proofErr w:type="spellEnd"/>
            <w:r w:rsidRPr="00C509A2">
              <w:rPr>
                <w:rFonts w:cs="Times New Roman"/>
                <w:sz w:val="20"/>
                <w:szCs w:val="20"/>
              </w:rPr>
              <w:t xml:space="preserve"> </w:t>
            </w:r>
            <w:proofErr w:type="spellStart"/>
            <w:r w:rsidRPr="00C509A2">
              <w:rPr>
                <w:rFonts w:cs="Times New Roman"/>
                <w:sz w:val="20"/>
                <w:szCs w:val="20"/>
              </w:rPr>
              <w:t>отырған</w:t>
            </w:r>
            <w:proofErr w:type="spellEnd"/>
            <w:r w:rsidRPr="00C509A2">
              <w:rPr>
                <w:rFonts w:cs="Times New Roman"/>
                <w:sz w:val="20"/>
                <w:szCs w:val="20"/>
              </w:rPr>
              <w:t xml:space="preserve">, </w:t>
            </w:r>
            <w:proofErr w:type="spellStart"/>
            <w:r w:rsidRPr="00C509A2">
              <w:rPr>
                <w:rFonts w:cs="Times New Roman"/>
                <w:sz w:val="20"/>
                <w:szCs w:val="20"/>
              </w:rPr>
              <w:t>оның</w:t>
            </w:r>
            <w:proofErr w:type="spellEnd"/>
            <w:r w:rsidRPr="00C509A2">
              <w:rPr>
                <w:rFonts w:cs="Times New Roman"/>
                <w:sz w:val="20"/>
                <w:szCs w:val="20"/>
              </w:rPr>
              <w:t xml:space="preserve"> </w:t>
            </w:r>
            <w:proofErr w:type="spellStart"/>
            <w:r w:rsidRPr="00C509A2">
              <w:rPr>
                <w:rFonts w:cs="Times New Roman"/>
                <w:sz w:val="20"/>
                <w:szCs w:val="20"/>
              </w:rPr>
              <w:t>ішінде</w:t>
            </w:r>
            <w:proofErr w:type="spellEnd"/>
            <w:r w:rsidRPr="00C509A2">
              <w:rPr>
                <w:rFonts w:cs="Times New Roman"/>
                <w:sz w:val="20"/>
                <w:szCs w:val="20"/>
              </w:rPr>
              <w:t xml:space="preserve"> </w:t>
            </w:r>
            <w:proofErr w:type="spellStart"/>
            <w:r w:rsidRPr="00C509A2">
              <w:rPr>
                <w:rFonts w:cs="Times New Roman"/>
                <w:sz w:val="20"/>
                <w:szCs w:val="20"/>
              </w:rPr>
              <w:t>кәсіпкердің</w:t>
            </w:r>
            <w:proofErr w:type="spellEnd"/>
            <w:r w:rsidRPr="00C509A2">
              <w:rPr>
                <w:rFonts w:cs="Times New Roman"/>
                <w:sz w:val="20"/>
                <w:szCs w:val="20"/>
              </w:rPr>
              <w:t xml:space="preserve"> </w:t>
            </w:r>
            <w:proofErr w:type="spellStart"/>
            <w:r w:rsidRPr="00C509A2">
              <w:rPr>
                <w:rFonts w:cs="Times New Roman"/>
                <w:sz w:val="20"/>
                <w:szCs w:val="20"/>
              </w:rPr>
              <w:t>кәсіпорнын</w:t>
            </w:r>
            <w:proofErr w:type="spellEnd"/>
            <w:r w:rsidRPr="00C509A2">
              <w:rPr>
                <w:rFonts w:cs="Times New Roman"/>
                <w:sz w:val="20"/>
                <w:szCs w:val="20"/>
              </w:rPr>
              <w:t xml:space="preserve"> осы </w:t>
            </w:r>
            <w:proofErr w:type="spellStart"/>
            <w:r w:rsidRPr="00C509A2">
              <w:rPr>
                <w:rFonts w:cs="Times New Roman"/>
                <w:sz w:val="20"/>
                <w:szCs w:val="20"/>
              </w:rPr>
              <w:t>тұлғаға</w:t>
            </w:r>
            <w:proofErr w:type="spellEnd"/>
            <w:r w:rsidRPr="00C509A2">
              <w:rPr>
                <w:rFonts w:cs="Times New Roman"/>
                <w:sz w:val="20"/>
                <w:szCs w:val="20"/>
              </w:rPr>
              <w:t xml:space="preserve"> </w:t>
            </w:r>
            <w:proofErr w:type="spellStart"/>
            <w:r w:rsidRPr="00C509A2">
              <w:rPr>
                <w:rFonts w:cs="Times New Roman"/>
                <w:sz w:val="20"/>
                <w:szCs w:val="20"/>
              </w:rPr>
              <w:t>қосу</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осы </w:t>
            </w:r>
            <w:proofErr w:type="spellStart"/>
            <w:r w:rsidRPr="00C509A2">
              <w:rPr>
                <w:rFonts w:cs="Times New Roman"/>
                <w:sz w:val="20"/>
                <w:szCs w:val="20"/>
              </w:rPr>
              <w:t>тұлғамен</w:t>
            </w:r>
            <w:proofErr w:type="spellEnd"/>
            <w:r w:rsidRPr="00C509A2">
              <w:rPr>
                <w:rFonts w:cs="Times New Roman"/>
                <w:sz w:val="20"/>
                <w:szCs w:val="20"/>
              </w:rPr>
              <w:t xml:space="preserve"> </w:t>
            </w:r>
            <w:proofErr w:type="spellStart"/>
            <w:r w:rsidRPr="00C509A2">
              <w:rPr>
                <w:rFonts w:cs="Times New Roman"/>
                <w:sz w:val="20"/>
                <w:szCs w:val="20"/>
              </w:rPr>
              <w:t>біріктіру</w:t>
            </w:r>
            <w:proofErr w:type="spellEnd"/>
            <w:r w:rsidRPr="00C509A2">
              <w:rPr>
                <w:rFonts w:cs="Times New Roman"/>
                <w:sz w:val="20"/>
                <w:szCs w:val="20"/>
              </w:rPr>
              <w:t xml:space="preserve"> </w:t>
            </w:r>
            <w:proofErr w:type="spellStart"/>
            <w:r w:rsidRPr="00C509A2">
              <w:rPr>
                <w:rFonts w:cs="Times New Roman"/>
                <w:sz w:val="20"/>
                <w:szCs w:val="20"/>
              </w:rPr>
              <w:t>нысанында</w:t>
            </w:r>
            <w:proofErr w:type="spellEnd"/>
            <w:r w:rsidRPr="00C509A2">
              <w:rPr>
                <w:rFonts w:cs="Times New Roman"/>
                <w:sz w:val="20"/>
                <w:szCs w:val="20"/>
              </w:rPr>
              <w:t xml:space="preserve"> </w:t>
            </w:r>
            <w:proofErr w:type="spellStart"/>
            <w:r w:rsidRPr="00C509A2">
              <w:rPr>
                <w:rFonts w:cs="Times New Roman"/>
                <w:sz w:val="20"/>
                <w:szCs w:val="20"/>
              </w:rPr>
              <w:t>қайта</w:t>
            </w:r>
            <w:proofErr w:type="spellEnd"/>
            <w:r w:rsidRPr="00C509A2">
              <w:rPr>
                <w:rFonts w:cs="Times New Roman"/>
                <w:sz w:val="20"/>
                <w:szCs w:val="20"/>
              </w:rPr>
              <w:t xml:space="preserve"> </w:t>
            </w:r>
            <w:proofErr w:type="spellStart"/>
            <w:r w:rsidRPr="00C509A2">
              <w:rPr>
                <w:rFonts w:cs="Times New Roman"/>
                <w:sz w:val="20"/>
                <w:szCs w:val="20"/>
              </w:rPr>
              <w:lastRenderedPageBreak/>
              <w:t>ұйымдастыруды</w:t>
            </w:r>
            <w:proofErr w:type="spellEnd"/>
            <w:r w:rsidRPr="00C509A2">
              <w:rPr>
                <w:rFonts w:cs="Times New Roman"/>
                <w:sz w:val="20"/>
                <w:szCs w:val="20"/>
              </w:rPr>
              <w:t xml:space="preserve"> </w:t>
            </w:r>
            <w:proofErr w:type="spellStart"/>
            <w:r w:rsidRPr="00C509A2">
              <w:rPr>
                <w:rFonts w:cs="Times New Roman"/>
                <w:sz w:val="20"/>
                <w:szCs w:val="20"/>
              </w:rPr>
              <w:t>іске</w:t>
            </w:r>
            <w:proofErr w:type="spellEnd"/>
            <w:r w:rsidRPr="00C509A2">
              <w:rPr>
                <w:rFonts w:cs="Times New Roman"/>
                <w:sz w:val="20"/>
                <w:szCs w:val="20"/>
              </w:rPr>
              <w:t xml:space="preserve"> </w:t>
            </w:r>
            <w:proofErr w:type="spellStart"/>
            <w:r w:rsidRPr="00C509A2">
              <w:rPr>
                <w:rFonts w:cs="Times New Roman"/>
                <w:sz w:val="20"/>
                <w:szCs w:val="20"/>
              </w:rPr>
              <w:t>асыратын</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болашақта</w:t>
            </w:r>
            <w:proofErr w:type="spellEnd"/>
            <w:r w:rsidRPr="00C509A2">
              <w:rPr>
                <w:rFonts w:cs="Times New Roman"/>
                <w:sz w:val="20"/>
                <w:szCs w:val="20"/>
              </w:rPr>
              <w:t xml:space="preserve"> </w:t>
            </w:r>
            <w:proofErr w:type="spellStart"/>
            <w:r w:rsidRPr="00C509A2">
              <w:rPr>
                <w:rFonts w:cs="Times New Roman"/>
                <w:sz w:val="20"/>
                <w:szCs w:val="20"/>
              </w:rPr>
              <w:t>жоспарлайтын</w:t>
            </w:r>
            <w:proofErr w:type="spellEnd"/>
            <w:r w:rsidRPr="00C509A2">
              <w:rPr>
                <w:rFonts w:cs="Times New Roman"/>
                <w:sz w:val="20"/>
                <w:szCs w:val="20"/>
              </w:rPr>
              <w:t xml:space="preserve"> (</w:t>
            </w:r>
            <w:proofErr w:type="spellStart"/>
            <w:r w:rsidRPr="00C509A2">
              <w:rPr>
                <w:rFonts w:cs="Times New Roman"/>
                <w:sz w:val="20"/>
                <w:szCs w:val="20"/>
              </w:rPr>
              <w:t>жобаларды</w:t>
            </w:r>
            <w:proofErr w:type="spellEnd"/>
            <w:r w:rsidRPr="00C509A2">
              <w:rPr>
                <w:rFonts w:cs="Times New Roman"/>
                <w:sz w:val="20"/>
                <w:szCs w:val="20"/>
              </w:rPr>
              <w:t xml:space="preserve"> </w:t>
            </w:r>
            <w:proofErr w:type="spellStart"/>
            <w:r w:rsidRPr="00C509A2">
              <w:rPr>
                <w:rFonts w:cs="Times New Roman"/>
                <w:sz w:val="20"/>
                <w:szCs w:val="20"/>
              </w:rPr>
              <w:t>мониторингілеу</w:t>
            </w:r>
            <w:proofErr w:type="spellEnd"/>
            <w:r w:rsidRPr="00C509A2">
              <w:rPr>
                <w:rFonts w:cs="Times New Roman"/>
                <w:sz w:val="20"/>
                <w:szCs w:val="20"/>
              </w:rPr>
              <w:t xml:space="preserve"> </w:t>
            </w:r>
            <w:proofErr w:type="spellStart"/>
            <w:r w:rsidRPr="00C509A2">
              <w:rPr>
                <w:rFonts w:cs="Times New Roman"/>
                <w:sz w:val="20"/>
                <w:szCs w:val="20"/>
              </w:rPr>
              <w:t>барысында</w:t>
            </w:r>
            <w:proofErr w:type="spellEnd"/>
            <w:r w:rsidRPr="00C509A2">
              <w:rPr>
                <w:rFonts w:cs="Times New Roman"/>
                <w:sz w:val="20"/>
                <w:szCs w:val="20"/>
              </w:rPr>
              <w:t xml:space="preserve"> осы </w:t>
            </w:r>
            <w:proofErr w:type="spellStart"/>
            <w:r w:rsidRPr="00C509A2">
              <w:rPr>
                <w:rFonts w:cs="Times New Roman"/>
                <w:sz w:val="20"/>
                <w:szCs w:val="20"/>
              </w:rPr>
              <w:t>тармақшада</w:t>
            </w:r>
            <w:proofErr w:type="spellEnd"/>
            <w:r w:rsidRPr="00C509A2">
              <w:rPr>
                <w:rFonts w:cs="Times New Roman"/>
                <w:sz w:val="20"/>
                <w:szCs w:val="20"/>
              </w:rPr>
              <w:t xml:space="preserve"> </w:t>
            </w:r>
            <w:proofErr w:type="spellStart"/>
            <w:r w:rsidRPr="00C509A2">
              <w:rPr>
                <w:rFonts w:cs="Times New Roman"/>
                <w:sz w:val="20"/>
                <w:szCs w:val="20"/>
              </w:rPr>
              <w:t>көрсетілген</w:t>
            </w:r>
            <w:proofErr w:type="spellEnd"/>
            <w:r w:rsidRPr="00C509A2">
              <w:rPr>
                <w:rFonts w:cs="Times New Roman"/>
                <w:sz w:val="20"/>
                <w:szCs w:val="20"/>
              </w:rPr>
              <w:t xml:space="preserve"> </w:t>
            </w:r>
            <w:proofErr w:type="spellStart"/>
            <w:r w:rsidRPr="00C509A2">
              <w:rPr>
                <w:rFonts w:cs="Times New Roman"/>
                <w:sz w:val="20"/>
                <w:szCs w:val="20"/>
              </w:rPr>
              <w:t>жағдайлар</w:t>
            </w:r>
            <w:proofErr w:type="spellEnd"/>
            <w:r w:rsidRPr="00C509A2">
              <w:rPr>
                <w:rFonts w:cs="Times New Roman"/>
                <w:sz w:val="20"/>
                <w:szCs w:val="20"/>
              </w:rPr>
              <w:t xml:space="preserve"> </w:t>
            </w:r>
            <w:proofErr w:type="spellStart"/>
            <w:r w:rsidRPr="00C509A2">
              <w:rPr>
                <w:rFonts w:cs="Times New Roman"/>
                <w:sz w:val="20"/>
                <w:szCs w:val="20"/>
              </w:rPr>
              <w:t>анықталса</w:t>
            </w:r>
            <w:proofErr w:type="spellEnd"/>
            <w:r w:rsidRPr="00C509A2">
              <w:rPr>
                <w:rFonts w:cs="Times New Roman"/>
                <w:sz w:val="20"/>
                <w:szCs w:val="20"/>
              </w:rPr>
              <w:t xml:space="preserve">, </w:t>
            </w:r>
            <w:proofErr w:type="spellStart"/>
            <w:r w:rsidRPr="00C509A2">
              <w:rPr>
                <w:rFonts w:cs="Times New Roman"/>
                <w:sz w:val="20"/>
                <w:szCs w:val="20"/>
              </w:rPr>
              <w:t>субсидиялау</w:t>
            </w:r>
            <w:proofErr w:type="spellEnd"/>
            <w:r w:rsidRPr="00C509A2">
              <w:rPr>
                <w:rFonts w:cs="Times New Roman"/>
                <w:sz w:val="20"/>
                <w:szCs w:val="20"/>
              </w:rPr>
              <w:t xml:space="preserve"> </w:t>
            </w:r>
            <w:proofErr w:type="spellStart"/>
            <w:r w:rsidRPr="00C509A2">
              <w:rPr>
                <w:rFonts w:cs="Times New Roman"/>
                <w:sz w:val="20"/>
                <w:szCs w:val="20"/>
              </w:rPr>
              <w:t>тоқтатылады</w:t>
            </w:r>
            <w:proofErr w:type="spellEnd"/>
            <w:r w:rsidRPr="00C509A2">
              <w:rPr>
                <w:rFonts w:cs="Times New Roman"/>
                <w:sz w:val="20"/>
                <w:szCs w:val="20"/>
              </w:rPr>
              <w:t xml:space="preserve"> </w:t>
            </w:r>
            <w:proofErr w:type="spellStart"/>
            <w:r w:rsidRPr="00C509A2">
              <w:rPr>
                <w:rFonts w:cs="Times New Roman"/>
                <w:sz w:val="20"/>
                <w:szCs w:val="20"/>
              </w:rPr>
              <w:t>және</w:t>
            </w:r>
            <w:proofErr w:type="spellEnd"/>
            <w:r w:rsidRPr="00C509A2">
              <w:rPr>
                <w:rFonts w:cs="Times New Roman"/>
                <w:sz w:val="20"/>
                <w:szCs w:val="20"/>
              </w:rPr>
              <w:t xml:space="preserve"> </w:t>
            </w:r>
            <w:proofErr w:type="spellStart"/>
            <w:r w:rsidRPr="00C509A2">
              <w:rPr>
                <w:rFonts w:cs="Times New Roman"/>
                <w:sz w:val="20"/>
                <w:szCs w:val="20"/>
              </w:rPr>
              <w:t>бұған</w:t>
            </w:r>
            <w:proofErr w:type="spellEnd"/>
            <w:r w:rsidRPr="00C509A2">
              <w:rPr>
                <w:rFonts w:cs="Times New Roman"/>
                <w:sz w:val="20"/>
                <w:szCs w:val="20"/>
              </w:rPr>
              <w:t xml:space="preserve"> </w:t>
            </w:r>
            <w:proofErr w:type="spellStart"/>
            <w:r w:rsidRPr="00C509A2">
              <w:rPr>
                <w:rFonts w:cs="Times New Roman"/>
                <w:sz w:val="20"/>
                <w:szCs w:val="20"/>
              </w:rPr>
              <w:t>дейін</w:t>
            </w:r>
            <w:proofErr w:type="spellEnd"/>
            <w:r w:rsidRPr="00C509A2">
              <w:rPr>
                <w:rFonts w:cs="Times New Roman"/>
                <w:sz w:val="20"/>
                <w:szCs w:val="20"/>
              </w:rPr>
              <w:t xml:space="preserve"> </w:t>
            </w:r>
            <w:proofErr w:type="spellStart"/>
            <w:r w:rsidRPr="00C509A2">
              <w:rPr>
                <w:rFonts w:cs="Times New Roman"/>
                <w:sz w:val="20"/>
                <w:szCs w:val="20"/>
              </w:rPr>
              <w:t>төленген</w:t>
            </w:r>
            <w:proofErr w:type="spellEnd"/>
            <w:r w:rsidRPr="00C509A2">
              <w:rPr>
                <w:rFonts w:cs="Times New Roman"/>
                <w:sz w:val="20"/>
                <w:szCs w:val="20"/>
              </w:rPr>
              <w:t xml:space="preserve"> </w:t>
            </w:r>
            <w:proofErr w:type="spellStart"/>
            <w:r w:rsidRPr="00C509A2">
              <w:rPr>
                <w:rFonts w:cs="Times New Roman"/>
                <w:sz w:val="20"/>
                <w:szCs w:val="20"/>
              </w:rPr>
              <w:t>субсидиялар</w:t>
            </w:r>
            <w:proofErr w:type="spellEnd"/>
            <w:r w:rsidRPr="00C509A2">
              <w:rPr>
                <w:rFonts w:cs="Times New Roman"/>
                <w:sz w:val="20"/>
                <w:szCs w:val="20"/>
              </w:rPr>
              <w:t xml:space="preserve"> </w:t>
            </w:r>
            <w:proofErr w:type="spellStart"/>
            <w:r w:rsidRPr="00C509A2">
              <w:rPr>
                <w:rFonts w:cs="Times New Roman"/>
                <w:sz w:val="20"/>
                <w:szCs w:val="20"/>
              </w:rPr>
              <w:t>қайтарылады</w:t>
            </w:r>
            <w:proofErr w:type="spellEnd"/>
            <w:r w:rsidRPr="00C509A2">
              <w:rPr>
                <w:rFonts w:cs="Times New Roman"/>
                <w:sz w:val="20"/>
                <w:szCs w:val="20"/>
              </w:rPr>
              <w:t>);</w:t>
            </w:r>
          </w:p>
          <w:p w14:paraId="70846EB6"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 xml:space="preserve">6) </w:t>
            </w:r>
            <w:proofErr w:type="spellStart"/>
            <w:r w:rsidRPr="00C509A2">
              <w:rPr>
                <w:rFonts w:cs="Times New Roman"/>
                <w:sz w:val="20"/>
                <w:szCs w:val="20"/>
              </w:rPr>
              <w:t>жеке</w:t>
            </w:r>
            <w:proofErr w:type="spellEnd"/>
            <w:r w:rsidRPr="00C509A2">
              <w:rPr>
                <w:rFonts w:cs="Times New Roman"/>
                <w:sz w:val="20"/>
                <w:szCs w:val="20"/>
              </w:rPr>
              <w:t xml:space="preserve"> </w:t>
            </w:r>
            <w:proofErr w:type="spellStart"/>
            <w:r w:rsidRPr="00C509A2">
              <w:rPr>
                <w:rFonts w:cs="Times New Roman"/>
                <w:sz w:val="20"/>
                <w:szCs w:val="20"/>
              </w:rPr>
              <w:t>кәсіпкерлік</w:t>
            </w:r>
            <w:proofErr w:type="spellEnd"/>
            <w:r w:rsidRPr="00C509A2">
              <w:rPr>
                <w:rFonts w:cs="Times New Roman"/>
                <w:sz w:val="20"/>
                <w:szCs w:val="20"/>
              </w:rPr>
              <w:t xml:space="preserve"> </w:t>
            </w:r>
            <w:proofErr w:type="spellStart"/>
            <w:r w:rsidRPr="00C509A2">
              <w:rPr>
                <w:rFonts w:cs="Times New Roman"/>
                <w:sz w:val="20"/>
                <w:szCs w:val="20"/>
              </w:rPr>
              <w:t>субъектісі</w:t>
            </w:r>
            <w:proofErr w:type="spellEnd"/>
            <w:r w:rsidRPr="00C509A2">
              <w:rPr>
                <w:rFonts w:cs="Times New Roman"/>
                <w:sz w:val="20"/>
                <w:szCs w:val="20"/>
              </w:rPr>
              <w:t xml:space="preserve"> </w:t>
            </w:r>
            <w:proofErr w:type="spellStart"/>
            <w:r w:rsidRPr="00C509A2">
              <w:rPr>
                <w:rFonts w:cs="Times New Roman"/>
                <w:sz w:val="20"/>
                <w:szCs w:val="20"/>
              </w:rPr>
              <w:t>ретінде</w:t>
            </w:r>
            <w:proofErr w:type="spellEnd"/>
            <w:r w:rsidRPr="00C509A2">
              <w:rPr>
                <w:rFonts w:cs="Times New Roman"/>
                <w:sz w:val="20"/>
                <w:szCs w:val="20"/>
              </w:rPr>
              <w:t xml:space="preserve"> </w:t>
            </w:r>
            <w:proofErr w:type="spellStart"/>
            <w:r w:rsidRPr="00C509A2">
              <w:rPr>
                <w:rFonts w:cs="Times New Roman"/>
                <w:sz w:val="20"/>
                <w:szCs w:val="20"/>
              </w:rPr>
              <w:t>қызметін</w:t>
            </w:r>
            <w:proofErr w:type="spellEnd"/>
            <w:r w:rsidRPr="00C509A2">
              <w:rPr>
                <w:rFonts w:cs="Times New Roman"/>
                <w:sz w:val="20"/>
                <w:szCs w:val="20"/>
              </w:rPr>
              <w:t xml:space="preserve"> </w:t>
            </w:r>
            <w:proofErr w:type="spellStart"/>
            <w:r w:rsidRPr="00C509A2">
              <w:rPr>
                <w:rFonts w:cs="Times New Roman"/>
                <w:sz w:val="20"/>
                <w:szCs w:val="20"/>
              </w:rPr>
              <w:t>тоқтатқан</w:t>
            </w:r>
            <w:proofErr w:type="spellEnd"/>
            <w:r w:rsidRPr="00C509A2">
              <w:rPr>
                <w:rFonts w:cs="Times New Roman"/>
                <w:sz w:val="20"/>
                <w:szCs w:val="20"/>
              </w:rPr>
              <w:t xml:space="preserve"> </w:t>
            </w:r>
            <w:proofErr w:type="spellStart"/>
            <w:r w:rsidRPr="00C509A2">
              <w:rPr>
                <w:rFonts w:cs="Times New Roman"/>
                <w:sz w:val="20"/>
                <w:szCs w:val="20"/>
              </w:rPr>
              <w:t>немесе</w:t>
            </w:r>
            <w:proofErr w:type="spellEnd"/>
            <w:r w:rsidRPr="00C509A2">
              <w:rPr>
                <w:rFonts w:cs="Times New Roman"/>
                <w:sz w:val="20"/>
                <w:szCs w:val="20"/>
              </w:rPr>
              <w:t xml:space="preserve"> </w:t>
            </w:r>
            <w:proofErr w:type="spellStart"/>
            <w:r w:rsidRPr="00C509A2">
              <w:rPr>
                <w:rFonts w:cs="Times New Roman"/>
                <w:sz w:val="20"/>
                <w:szCs w:val="20"/>
              </w:rPr>
              <w:t>тоқтатып</w:t>
            </w:r>
            <w:proofErr w:type="spellEnd"/>
            <w:r w:rsidRPr="00C509A2">
              <w:rPr>
                <w:rFonts w:cs="Times New Roman"/>
                <w:sz w:val="20"/>
                <w:szCs w:val="20"/>
              </w:rPr>
              <w:t xml:space="preserve"> </w:t>
            </w:r>
            <w:proofErr w:type="spellStart"/>
            <w:r w:rsidRPr="00C509A2">
              <w:rPr>
                <w:rFonts w:cs="Times New Roman"/>
                <w:sz w:val="20"/>
                <w:szCs w:val="20"/>
              </w:rPr>
              <w:t>қойған</w:t>
            </w:r>
            <w:proofErr w:type="spellEnd"/>
            <w:r w:rsidRPr="00C509A2">
              <w:rPr>
                <w:rFonts w:cs="Times New Roman"/>
                <w:sz w:val="20"/>
                <w:szCs w:val="20"/>
              </w:rPr>
              <w:t xml:space="preserve">; </w:t>
            </w:r>
          </w:p>
          <w:p w14:paraId="23981CDA" w14:textId="77777777" w:rsidR="00C509A2" w:rsidRPr="00C509A2" w:rsidRDefault="00C509A2" w:rsidP="00C509A2">
            <w:pPr>
              <w:shd w:val="clear" w:color="auto" w:fill="FFFFFF" w:themeFill="background1"/>
              <w:ind w:firstLine="182"/>
              <w:jc w:val="both"/>
              <w:rPr>
                <w:rFonts w:cs="Times New Roman"/>
                <w:sz w:val="20"/>
                <w:szCs w:val="20"/>
                <w:lang w:val="kk-KZ"/>
              </w:rPr>
            </w:pPr>
            <w:bookmarkStart w:id="4" w:name="_Hlk209453252"/>
            <w:r w:rsidRPr="00C509A2">
              <w:rPr>
                <w:rFonts w:cs="Times New Roman"/>
                <w:sz w:val="20"/>
                <w:szCs w:val="20"/>
              </w:rPr>
              <w:t xml:space="preserve">7) </w:t>
            </w:r>
            <w:proofErr w:type="spellStart"/>
            <w:r w:rsidRPr="00C509A2">
              <w:rPr>
                <w:rFonts w:cs="Times New Roman"/>
                <w:b/>
                <w:bCs/>
                <w:sz w:val="20"/>
                <w:szCs w:val="20"/>
              </w:rPr>
              <w:t>бірінші</w:t>
            </w:r>
            <w:proofErr w:type="spellEnd"/>
            <w:r w:rsidRPr="00C509A2">
              <w:rPr>
                <w:rFonts w:cs="Times New Roman"/>
                <w:b/>
                <w:bCs/>
                <w:sz w:val="20"/>
                <w:szCs w:val="20"/>
              </w:rPr>
              <w:t xml:space="preserve"> </w:t>
            </w:r>
            <w:proofErr w:type="spellStart"/>
            <w:r w:rsidRPr="00C509A2">
              <w:rPr>
                <w:rFonts w:cs="Times New Roman"/>
                <w:b/>
                <w:bCs/>
                <w:sz w:val="20"/>
                <w:szCs w:val="20"/>
              </w:rPr>
              <w:t>деңгейдегі</w:t>
            </w:r>
            <w:proofErr w:type="spellEnd"/>
            <w:r w:rsidRPr="00C509A2">
              <w:rPr>
                <w:rFonts w:cs="Times New Roman"/>
                <w:b/>
                <w:bCs/>
                <w:sz w:val="20"/>
                <w:szCs w:val="20"/>
              </w:rPr>
              <w:t xml:space="preserve"> </w:t>
            </w:r>
            <w:proofErr w:type="spellStart"/>
            <w:r w:rsidRPr="00C509A2">
              <w:rPr>
                <w:rFonts w:cs="Times New Roman"/>
                <w:b/>
                <w:bCs/>
                <w:sz w:val="20"/>
                <w:szCs w:val="20"/>
              </w:rPr>
              <w:t>ақпараттық</w:t>
            </w:r>
            <w:proofErr w:type="spellEnd"/>
            <w:r w:rsidRPr="00C509A2">
              <w:rPr>
                <w:rFonts w:cs="Times New Roman"/>
                <w:b/>
                <w:bCs/>
                <w:sz w:val="20"/>
                <w:szCs w:val="20"/>
              </w:rPr>
              <w:t xml:space="preserve"> </w:t>
            </w:r>
            <w:proofErr w:type="spellStart"/>
            <w:r w:rsidRPr="00C509A2">
              <w:rPr>
                <w:rFonts w:cs="Times New Roman"/>
                <w:b/>
                <w:bCs/>
                <w:sz w:val="20"/>
                <w:szCs w:val="20"/>
              </w:rPr>
              <w:t>жүйемен</w:t>
            </w:r>
            <w:proofErr w:type="spellEnd"/>
            <w:r w:rsidRPr="00C509A2">
              <w:rPr>
                <w:rFonts w:cs="Times New Roman"/>
                <w:b/>
                <w:bCs/>
                <w:sz w:val="20"/>
                <w:szCs w:val="20"/>
              </w:rPr>
              <w:t xml:space="preserve"> </w:t>
            </w:r>
            <w:proofErr w:type="spellStart"/>
            <w:r w:rsidRPr="00C509A2">
              <w:rPr>
                <w:rFonts w:cs="Times New Roman"/>
                <w:b/>
                <w:bCs/>
                <w:sz w:val="20"/>
                <w:szCs w:val="20"/>
              </w:rPr>
              <w:t>олар</w:t>
            </w:r>
            <w:proofErr w:type="spellEnd"/>
            <w:r w:rsidRPr="00C509A2">
              <w:rPr>
                <w:rFonts w:cs="Times New Roman"/>
                <w:b/>
                <w:bCs/>
                <w:sz w:val="20"/>
                <w:szCs w:val="20"/>
              </w:rPr>
              <w:t xml:space="preserve"> </w:t>
            </w:r>
            <w:proofErr w:type="spellStart"/>
            <w:r w:rsidRPr="00C509A2">
              <w:rPr>
                <w:rFonts w:cs="Times New Roman"/>
                <w:b/>
                <w:bCs/>
                <w:sz w:val="20"/>
                <w:szCs w:val="20"/>
              </w:rPr>
              <w:t>бойынша</w:t>
            </w:r>
            <w:proofErr w:type="spellEnd"/>
            <w:r w:rsidRPr="00C509A2">
              <w:rPr>
                <w:rFonts w:cs="Times New Roman"/>
                <w:b/>
                <w:bCs/>
                <w:sz w:val="20"/>
                <w:szCs w:val="20"/>
              </w:rPr>
              <w:t xml:space="preserve"> стоп-</w:t>
            </w:r>
            <w:proofErr w:type="spellStart"/>
            <w:r w:rsidRPr="00C509A2">
              <w:rPr>
                <w:rFonts w:cs="Times New Roman"/>
                <w:b/>
                <w:bCs/>
                <w:sz w:val="20"/>
                <w:szCs w:val="20"/>
              </w:rPr>
              <w:t>факторлар</w:t>
            </w:r>
            <w:proofErr w:type="spellEnd"/>
            <w:r w:rsidRPr="00C509A2">
              <w:rPr>
                <w:rFonts w:cs="Times New Roman"/>
                <w:b/>
                <w:bCs/>
                <w:sz w:val="20"/>
                <w:szCs w:val="20"/>
              </w:rPr>
              <w:t xml:space="preserve"> </w:t>
            </w:r>
            <w:proofErr w:type="spellStart"/>
            <w:r w:rsidRPr="00C509A2">
              <w:rPr>
                <w:rFonts w:cs="Times New Roman"/>
                <w:b/>
                <w:bCs/>
                <w:sz w:val="20"/>
                <w:szCs w:val="20"/>
              </w:rPr>
              <w:t>анықтал</w:t>
            </w:r>
            <w:proofErr w:type="spellEnd"/>
            <w:r w:rsidRPr="00C509A2">
              <w:rPr>
                <w:rFonts w:cs="Times New Roman"/>
                <w:b/>
                <w:bCs/>
                <w:sz w:val="20"/>
                <w:szCs w:val="20"/>
                <w:lang w:val="kk-KZ"/>
              </w:rPr>
              <w:t>ған</w:t>
            </w:r>
            <w:r w:rsidRPr="00C509A2">
              <w:rPr>
                <w:rFonts w:cs="Times New Roman"/>
                <w:sz w:val="20"/>
                <w:szCs w:val="20"/>
                <w:lang w:val="kk-KZ"/>
              </w:rPr>
              <w:t xml:space="preserve"> </w:t>
            </w:r>
            <w:proofErr w:type="spellStart"/>
            <w:r w:rsidRPr="00C509A2">
              <w:rPr>
                <w:rFonts w:cs="Times New Roman"/>
                <w:sz w:val="20"/>
                <w:szCs w:val="20"/>
              </w:rPr>
              <w:t>кәсіпкерлер</w:t>
            </w:r>
            <w:proofErr w:type="spellEnd"/>
            <w:r w:rsidRPr="00C509A2">
              <w:rPr>
                <w:rFonts w:cs="Times New Roman"/>
                <w:sz w:val="20"/>
                <w:szCs w:val="20"/>
              </w:rPr>
              <w:t xml:space="preserve"> </w:t>
            </w:r>
            <w:proofErr w:type="spellStart"/>
            <w:r w:rsidRPr="00C509A2">
              <w:rPr>
                <w:rFonts w:cs="Times New Roman"/>
                <w:sz w:val="20"/>
                <w:szCs w:val="20"/>
              </w:rPr>
              <w:t>бойынша</w:t>
            </w:r>
            <w:proofErr w:type="spellEnd"/>
            <w:r w:rsidRPr="00C509A2">
              <w:rPr>
                <w:rFonts w:cs="Times New Roman"/>
                <w:sz w:val="20"/>
                <w:szCs w:val="20"/>
              </w:rPr>
              <w:t xml:space="preserve"> </w:t>
            </w:r>
            <w:proofErr w:type="spellStart"/>
            <w:r w:rsidRPr="00C509A2">
              <w:rPr>
                <w:rFonts w:cs="Times New Roman"/>
                <w:sz w:val="20"/>
                <w:szCs w:val="20"/>
              </w:rPr>
              <w:t>жүзеге</w:t>
            </w:r>
            <w:proofErr w:type="spellEnd"/>
            <w:r w:rsidRPr="00C509A2">
              <w:rPr>
                <w:rFonts w:cs="Times New Roman"/>
                <w:sz w:val="20"/>
                <w:szCs w:val="20"/>
              </w:rPr>
              <w:t xml:space="preserve"> </w:t>
            </w:r>
            <w:proofErr w:type="spellStart"/>
            <w:r w:rsidRPr="00C509A2">
              <w:rPr>
                <w:rFonts w:cs="Times New Roman"/>
                <w:sz w:val="20"/>
                <w:szCs w:val="20"/>
              </w:rPr>
              <w:t>асырылмайды</w:t>
            </w:r>
            <w:bookmarkEnd w:id="4"/>
            <w:proofErr w:type="spellEnd"/>
            <w:r w:rsidRPr="00C509A2">
              <w:rPr>
                <w:rFonts w:cs="Times New Roman"/>
                <w:sz w:val="20"/>
                <w:szCs w:val="20"/>
              </w:rPr>
              <w:t>.</w:t>
            </w:r>
          </w:p>
        </w:tc>
        <w:tc>
          <w:tcPr>
            <w:tcW w:w="2551" w:type="dxa"/>
          </w:tcPr>
          <w:p w14:paraId="1D979DDB"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1. Тек акцизделетін тауарларды/өнімдерді шығаруға бағытталған кәсіпкерлердің жобалары бойынша тыйым салу бөлігінде нақтылайтын түзету.</w:t>
            </w:r>
          </w:p>
          <w:p w14:paraId="5C8F990C" w14:textId="77777777" w:rsidR="00C509A2" w:rsidRPr="00C509A2" w:rsidRDefault="00C509A2" w:rsidP="00C509A2">
            <w:pPr>
              <w:shd w:val="clear" w:color="auto" w:fill="FFFFFF" w:themeFill="background1"/>
              <w:jc w:val="both"/>
              <w:rPr>
                <w:rFonts w:eastAsia="Calibri" w:cs="Times New Roman"/>
                <w:sz w:val="20"/>
                <w:szCs w:val="20"/>
                <w:lang w:val="kk-KZ"/>
              </w:rPr>
            </w:pPr>
          </w:p>
          <w:p w14:paraId="0BEF4DEF"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2. «Baqylauda» пайдалану мониторингі сервисімен мемлекеттік қолдау шараларын алушыларға тексеру жүргізу мақсатында субсидиялар беруге тыйым салуларды толықтыру ұсынылады.</w:t>
            </w:r>
          </w:p>
        </w:tc>
      </w:tr>
      <w:tr w:rsidR="00C509A2" w:rsidRPr="00D76822" w14:paraId="05709438" w14:textId="77777777" w:rsidTr="00BE38E7">
        <w:trPr>
          <w:trHeight w:val="693"/>
        </w:trPr>
        <w:tc>
          <w:tcPr>
            <w:tcW w:w="567" w:type="dxa"/>
          </w:tcPr>
          <w:p w14:paraId="2E2F1796"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FA88E5C"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9-1-тармақпен толықтырылсын</w:t>
            </w:r>
          </w:p>
        </w:tc>
        <w:tc>
          <w:tcPr>
            <w:tcW w:w="5811" w:type="dxa"/>
          </w:tcPr>
          <w:p w14:paraId="606A5A74"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Жоқ</w:t>
            </w:r>
          </w:p>
        </w:tc>
        <w:tc>
          <w:tcPr>
            <w:tcW w:w="5812" w:type="dxa"/>
          </w:tcPr>
          <w:p w14:paraId="6B1CF7B8"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9-1. </w:t>
            </w:r>
            <w:bookmarkStart w:id="5" w:name="_Hlk209453316"/>
            <w:r w:rsidRPr="00C509A2">
              <w:rPr>
                <w:rFonts w:cs="Times New Roman"/>
                <w:b/>
                <w:bCs/>
                <w:sz w:val="20"/>
                <w:szCs w:val="20"/>
                <w:lang w:val="kk-KZ"/>
              </w:rPr>
              <w:t>Мемлекеттік қолдау шараларының пайдаланылуын мониторингілеу мыналарды қамтитын екі деңгейлі жүйеде жүзеге асырылады:</w:t>
            </w:r>
          </w:p>
          <w:p w14:paraId="5158370B"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1) бірінші деңгей – кәсіпкерлердің өтінімдерінің эталондық электрондық тізілімін қамтитын, екінші деңгейдегі ақпараттық жүйелермен интеграцияланған тіркеуші ақпараттық жүйе,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p>
          <w:p w14:paraId="40447BBC"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2) екінші деңгей – кәсіпкерлерден мемлекеттік қолдау шараларына өтінімдерді қабылдау, оларды форматтық-логикалық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жүйелер.</w:t>
            </w:r>
          </w:p>
          <w:p w14:paraId="1E4BB3DD"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Кәсіпкерлер тіркеушінің дербес деректерін жинауына, өңдеуіне, сақтауына, жүктеп шығаруына және пайдалануына келісімін береді.</w:t>
            </w:r>
            <w:bookmarkEnd w:id="5"/>
          </w:p>
        </w:tc>
        <w:tc>
          <w:tcPr>
            <w:tcW w:w="2551" w:type="dxa"/>
          </w:tcPr>
          <w:p w14:paraId="593FF39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Субсидиялау қағидаларына тиісті анықтамаларды енгізу қажет.</w:t>
            </w:r>
          </w:p>
        </w:tc>
      </w:tr>
      <w:tr w:rsidR="00C509A2" w:rsidRPr="00D76822" w14:paraId="007CD40A" w14:textId="77777777" w:rsidTr="00BE38E7">
        <w:trPr>
          <w:trHeight w:val="693"/>
        </w:trPr>
        <w:tc>
          <w:tcPr>
            <w:tcW w:w="567" w:type="dxa"/>
          </w:tcPr>
          <w:p w14:paraId="4AF2C9D6"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F35F7FF"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9-2-тармақпен толықтырылсын</w:t>
            </w:r>
          </w:p>
        </w:tc>
        <w:tc>
          <w:tcPr>
            <w:tcW w:w="5811" w:type="dxa"/>
          </w:tcPr>
          <w:p w14:paraId="3477E900"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Жоқ</w:t>
            </w:r>
          </w:p>
        </w:tc>
        <w:tc>
          <w:tcPr>
            <w:tcW w:w="5812" w:type="dxa"/>
          </w:tcPr>
          <w:p w14:paraId="77326609"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9-2. </w:t>
            </w:r>
            <w:bookmarkStart w:id="6" w:name="_Hlk209453357"/>
            <w:r w:rsidRPr="00C509A2">
              <w:rPr>
                <w:rFonts w:cs="Times New Roman"/>
                <w:b/>
                <w:bCs/>
                <w:sz w:val="20"/>
                <w:szCs w:val="20"/>
                <w:lang w:val="kk-KZ"/>
              </w:rPr>
              <w:t>Кәсіпкерлердің өтінімдері екінші деңгейдегі жүйеге келіп түскен кезде екінші деңгейдегі жүйе бірінші деңгейдегі жүйеге кәсіпкердің оған қатысты стоп-факторлардың болмауы талаптарына сәйкестігін тексеруге сұрау салуды жібереді.</w:t>
            </w:r>
          </w:p>
          <w:p w14:paraId="63815A95"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Бірінші деңгейдегі жүйе кәсіпкердің оған қатысты стоп-факторлардың болмауы талаптарына сәйкестігін тексеру нәтижесімен жауапты қайтарады.</w:t>
            </w:r>
          </w:p>
          <w:p w14:paraId="747CF4F2"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Өтінім стоп-факторлардың жоқ екендігі туралы жауап алынған кезде одан әрі өңделуге тиіс.</w:t>
            </w:r>
          </w:p>
          <w:p w14:paraId="78CDDA8D"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lastRenderedPageBreak/>
              <w:t>Өтінімде көрсетілген мәліметтер және өтінімді өңдеу мәртебесі екінші деңгейдегі жүйемен бірінші деңгейдегі жүйеге берілуге тиіс.</w:t>
            </w:r>
            <w:bookmarkEnd w:id="6"/>
          </w:p>
        </w:tc>
        <w:tc>
          <w:tcPr>
            <w:tcW w:w="2551" w:type="dxa"/>
          </w:tcPr>
          <w:p w14:paraId="0C46502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Мемлекеттік қолдаудың екі деңгейлі жүйесі жоспарланып отырғандықтан, Субсидиялау қағидаларына тиісті тетікті енгізу қажет.</w:t>
            </w:r>
          </w:p>
        </w:tc>
      </w:tr>
      <w:tr w:rsidR="00C509A2" w:rsidRPr="00D76822" w14:paraId="47F29EE9" w14:textId="77777777" w:rsidTr="00BE38E7">
        <w:trPr>
          <w:trHeight w:val="693"/>
        </w:trPr>
        <w:tc>
          <w:tcPr>
            <w:tcW w:w="567" w:type="dxa"/>
          </w:tcPr>
          <w:p w14:paraId="4FDF3323"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0B9A5B3"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10-тармақ</w:t>
            </w:r>
          </w:p>
        </w:tc>
        <w:tc>
          <w:tcPr>
            <w:tcW w:w="5811" w:type="dxa"/>
          </w:tcPr>
          <w:p w14:paraId="2D169D1E"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10. Осы Қағидалардың 7, 8, 9-тармақтарында көрсетілген талаптарды сақтай отырып, экономикалық қызметтің басым түрлерінде меншікті жобаларды іске асыратын және (немесе) іске асыруды жоспарлайтын кәсіпкерлер осы Қағидаларға 1-қосымшаға сәйкес экономикалық қызметтің басым түрлерінің тізбесі бойынша кәсіпкердің тіркелген жерін ескермей-ақ, субсидиялауға қатысушылар болып табылады.</w:t>
            </w:r>
          </w:p>
        </w:tc>
        <w:tc>
          <w:tcPr>
            <w:tcW w:w="5812" w:type="dxa"/>
          </w:tcPr>
          <w:p w14:paraId="5796609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t>10</w:t>
            </w:r>
            <w:r w:rsidRPr="00C509A2">
              <w:rPr>
                <w:rFonts w:cs="Times New Roman"/>
                <w:bCs/>
                <w:sz w:val="20"/>
                <w:szCs w:val="20"/>
                <w:lang w:val="kk-KZ"/>
              </w:rPr>
              <w:t xml:space="preserve">. </w:t>
            </w:r>
            <w:bookmarkStart w:id="7" w:name="_Hlk209453419"/>
            <w:r w:rsidRPr="00C509A2">
              <w:rPr>
                <w:rFonts w:cs="Times New Roman"/>
                <w:bCs/>
                <w:sz w:val="20"/>
                <w:szCs w:val="20"/>
                <w:lang w:val="kk-KZ"/>
              </w:rPr>
              <w:t>Осы Қағидалардың 7, 8, 9-тармақтарында көрсетілген талаптарды сақтай отырып,</w:t>
            </w:r>
            <w:r w:rsidRPr="00C509A2">
              <w:rPr>
                <w:rFonts w:cs="Times New Roman"/>
                <w:b/>
                <w:bCs/>
                <w:sz w:val="20"/>
                <w:szCs w:val="20"/>
                <w:lang w:val="kk-KZ"/>
              </w:rPr>
              <w:t xml:space="preserve"> </w:t>
            </w:r>
            <w:r w:rsidRPr="00C509A2">
              <w:rPr>
                <w:rFonts w:cs="Times New Roman"/>
                <w:bCs/>
                <w:sz w:val="20"/>
                <w:szCs w:val="20"/>
                <w:lang w:val="kk-KZ"/>
              </w:rPr>
              <w:t>осы Қағидаларға 1-қосымшаға сәйкес</w:t>
            </w:r>
            <w:r w:rsidRPr="00C509A2">
              <w:rPr>
                <w:rFonts w:cs="Times New Roman"/>
                <w:b/>
                <w:bCs/>
                <w:sz w:val="20"/>
                <w:szCs w:val="20"/>
                <w:lang w:val="kk-KZ"/>
              </w:rPr>
              <w:t xml:space="preserve"> экономикалық қызметтің басым түрлерінде және тіркелген жері ескерілмей меншікті жобаларын іске асыратын және (немесе) іске асыруды жоспарлап отырған кәсіпкерлер, сондай-ақ осы Қағидалардың 2-тармағының 13) тармақшасына сәйкес әлеуметтік кәсіпкерлік субъектілері субсидиялауға қатысушылар болып табылады.</w:t>
            </w:r>
            <w:bookmarkEnd w:id="7"/>
            <w:r w:rsidRPr="00C509A2">
              <w:rPr>
                <w:rFonts w:cs="Times New Roman"/>
                <w:b/>
                <w:bCs/>
                <w:sz w:val="20"/>
                <w:szCs w:val="20"/>
                <w:lang w:val="kk-KZ"/>
              </w:rPr>
              <w:t xml:space="preserve"> </w:t>
            </w:r>
          </w:p>
        </w:tc>
        <w:tc>
          <w:tcPr>
            <w:tcW w:w="2551" w:type="dxa"/>
          </w:tcPr>
          <w:p w14:paraId="3F05434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Субсидиялау қағидаларының 2-тармағының 13) тармақшасына сәйкес әлеуметтік кәсіпкерлік субъектілерінің жобалары бойынша нақтылайтын түзету.</w:t>
            </w:r>
          </w:p>
        </w:tc>
      </w:tr>
      <w:tr w:rsidR="00C509A2" w:rsidRPr="00D76822" w14:paraId="38924AD5" w14:textId="77777777" w:rsidTr="00BE38E7">
        <w:trPr>
          <w:trHeight w:val="693"/>
        </w:trPr>
        <w:tc>
          <w:tcPr>
            <w:tcW w:w="567" w:type="dxa"/>
          </w:tcPr>
          <w:p w14:paraId="41C7194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E208678"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12-тармақ</w:t>
            </w:r>
          </w:p>
        </w:tc>
        <w:tc>
          <w:tcPr>
            <w:tcW w:w="5811" w:type="dxa"/>
          </w:tcPr>
          <w:p w14:paraId="10D35162"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12. Қаржы институты бұған дейін 12 (он екі) ай ішінде берген жаңа қаржы құралдары да субсидиялауға жатады.</w:t>
            </w:r>
          </w:p>
          <w:p w14:paraId="15E5E163" w14:textId="77777777" w:rsidR="00C509A2" w:rsidRPr="00C509A2" w:rsidRDefault="00C509A2" w:rsidP="00C509A2">
            <w:pPr>
              <w:shd w:val="clear" w:color="auto" w:fill="FFFFFF" w:themeFill="background1"/>
              <w:ind w:firstLine="182"/>
              <w:jc w:val="both"/>
              <w:rPr>
                <w:rFonts w:cs="Times New Roman"/>
                <w:sz w:val="20"/>
                <w:szCs w:val="20"/>
                <w:lang w:val="kk-KZ"/>
              </w:rPr>
            </w:pPr>
          </w:p>
        </w:tc>
        <w:tc>
          <w:tcPr>
            <w:tcW w:w="5812" w:type="dxa"/>
          </w:tcPr>
          <w:p w14:paraId="2F046311"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12. </w:t>
            </w:r>
            <w:bookmarkStart w:id="8" w:name="_Hlk209453490"/>
            <w:r w:rsidRPr="00C509A2">
              <w:rPr>
                <w:rFonts w:cs="Times New Roman"/>
                <w:b/>
                <w:sz w:val="20"/>
                <w:szCs w:val="20"/>
                <w:lang w:val="kk-KZ"/>
              </w:rPr>
              <w:t>Қаржы агенттігіне шарттың немесе төлем графигінің көшірмелері немесе шарт бойынша деректер қаржы агенттігінің автоматтандырылған сервисіне жіберілген күнге дейін</w:t>
            </w:r>
            <w:r w:rsidRPr="00C509A2">
              <w:rPr>
                <w:rFonts w:cs="Times New Roman"/>
                <w:sz w:val="20"/>
                <w:szCs w:val="20"/>
                <w:lang w:val="kk-KZ"/>
              </w:rPr>
              <w:t xml:space="preserve"> қаржы институты бұған дейін 12 (он екі) ай ішінде берген жаңа қаржы құралдары да субсидиялауға жатады</w:t>
            </w:r>
            <w:bookmarkEnd w:id="8"/>
            <w:r w:rsidRPr="00C509A2">
              <w:rPr>
                <w:rFonts w:cs="Times New Roman"/>
                <w:sz w:val="20"/>
                <w:szCs w:val="20"/>
                <w:lang w:val="kk-KZ"/>
              </w:rPr>
              <w:t>.</w:t>
            </w:r>
          </w:p>
        </w:tc>
        <w:tc>
          <w:tcPr>
            <w:tcW w:w="2551" w:type="dxa"/>
          </w:tcPr>
          <w:p w14:paraId="56593D5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Берілген кредит бөлігінде нақтылайтын түзету.</w:t>
            </w:r>
          </w:p>
        </w:tc>
      </w:tr>
      <w:tr w:rsidR="00C509A2" w:rsidRPr="00D76822" w14:paraId="4CF84288" w14:textId="77777777" w:rsidTr="00BE38E7">
        <w:trPr>
          <w:trHeight w:val="693"/>
        </w:trPr>
        <w:tc>
          <w:tcPr>
            <w:tcW w:w="567" w:type="dxa"/>
          </w:tcPr>
          <w:p w14:paraId="5F4D9143"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DCAA6E9"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13-тармақ</w:t>
            </w:r>
          </w:p>
        </w:tc>
        <w:tc>
          <w:tcPr>
            <w:tcW w:w="5811" w:type="dxa"/>
          </w:tcPr>
          <w:p w14:paraId="2271FDE1"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13. Бір кәсіпкер үшін субсидиялауға жататын қаржы құралының сомасы онымен үлестес тұлғалар/компаниялар бойынша субсидиялау жүзеге асырылатын барлық қолданыстағы қаржы құралдарын ескергенде 200 (екі жүз) миллион теңгеден аспайды.</w:t>
            </w:r>
          </w:p>
          <w:p w14:paraId="0A257449"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Негізгі борышты ішінара/толық мерзімінен бұрын өтеген кезде осы Қағидаларда белгіленген сома шегінде жаңа қаржы құралдарын қайта алуға жол беріледі.</w:t>
            </w:r>
          </w:p>
        </w:tc>
        <w:tc>
          <w:tcPr>
            <w:tcW w:w="5812" w:type="dxa"/>
          </w:tcPr>
          <w:p w14:paraId="59EADC4D"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13. </w:t>
            </w:r>
            <w:bookmarkStart w:id="9" w:name="_Hlk209453514"/>
            <w:r w:rsidRPr="00C509A2">
              <w:rPr>
                <w:rFonts w:cs="Times New Roman"/>
                <w:sz w:val="20"/>
                <w:szCs w:val="20"/>
                <w:lang w:val="kk-KZ"/>
              </w:rPr>
              <w:t xml:space="preserve">Бір кәсіпкер үшін субсидиялауға жататын қаржы құралының сомасы, </w:t>
            </w:r>
            <w:r w:rsidRPr="00C509A2">
              <w:rPr>
                <w:rFonts w:cs="Times New Roman"/>
                <w:b/>
                <w:sz w:val="20"/>
                <w:szCs w:val="20"/>
                <w:lang w:val="kk-KZ"/>
              </w:rPr>
              <w:t>оның ішінде</w:t>
            </w:r>
            <w:r w:rsidRPr="00C509A2">
              <w:rPr>
                <w:rFonts w:cs="Times New Roman"/>
                <w:sz w:val="20"/>
                <w:szCs w:val="20"/>
                <w:lang w:val="kk-KZ"/>
              </w:rPr>
              <w:t xml:space="preserve"> онымен үлестес тұлғалар/компаниялар бойынша субсидиялау жүзеге асырылатын барлық қолданыстағы қаржы құралдарын ескергенде 200 (екі жүз) миллион теңгеден аспайды.</w:t>
            </w:r>
          </w:p>
          <w:p w14:paraId="22125043" w14:textId="77777777" w:rsidR="00C509A2" w:rsidRPr="00C509A2" w:rsidRDefault="00C509A2" w:rsidP="00C509A2">
            <w:pPr>
              <w:shd w:val="clear" w:color="auto" w:fill="FFFFFF" w:themeFill="background1"/>
              <w:jc w:val="both"/>
              <w:rPr>
                <w:rFonts w:cs="Times New Roman"/>
                <w:sz w:val="20"/>
                <w:szCs w:val="20"/>
                <w:lang w:val="kk-KZ"/>
              </w:rPr>
            </w:pPr>
            <w:r w:rsidRPr="00C509A2">
              <w:rPr>
                <w:rFonts w:cs="Times New Roman"/>
                <w:sz w:val="20"/>
                <w:szCs w:val="20"/>
                <w:lang w:val="kk-KZ"/>
              </w:rPr>
              <w:t xml:space="preserve">   Негізгі борышты ішінара/толық мерзімінен бұрын өтеген кезде осы Қағидаларда белгіленген сома шегінде жаңа қаржы құралдарын қайта алуға жол беріледі</w:t>
            </w:r>
            <w:bookmarkEnd w:id="9"/>
            <w:r w:rsidRPr="00C509A2">
              <w:rPr>
                <w:rFonts w:cs="Times New Roman"/>
                <w:sz w:val="20"/>
                <w:szCs w:val="20"/>
                <w:lang w:val="kk-KZ"/>
              </w:rPr>
              <w:t>.</w:t>
            </w:r>
          </w:p>
        </w:tc>
        <w:tc>
          <w:tcPr>
            <w:tcW w:w="2551" w:type="dxa"/>
          </w:tcPr>
          <w:p w14:paraId="339DEF7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Үлестес  тұлғалар/компаниялар бойынша техникалық және нақтылайтын түзету.</w:t>
            </w:r>
          </w:p>
        </w:tc>
      </w:tr>
      <w:tr w:rsidR="00C509A2" w:rsidRPr="00D76822" w14:paraId="6C18DF99" w14:textId="77777777" w:rsidTr="00BE38E7">
        <w:trPr>
          <w:trHeight w:val="693"/>
        </w:trPr>
        <w:tc>
          <w:tcPr>
            <w:tcW w:w="567" w:type="dxa"/>
          </w:tcPr>
          <w:p w14:paraId="6B1D2BE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92933B9"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16-тармақ</w:t>
            </w:r>
          </w:p>
        </w:tc>
        <w:tc>
          <w:tcPr>
            <w:tcW w:w="5811" w:type="dxa"/>
          </w:tcPr>
          <w:p w14:paraId="1CB22A15"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16. Краудфандингті қоспағанда, қаржы институты:</w:t>
            </w:r>
          </w:p>
          <w:p w14:paraId="7A05345A"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 шарттардың кәсіпкер бастамасымен өзгеруіне байланысты болған;</w:t>
            </w:r>
          </w:p>
          <w:p w14:paraId="34B660E6"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кәсіпкердің қаржы құралы бойынша міндеттемелерді бұзуы себебінен алынатын;</w:t>
            </w:r>
          </w:p>
          <w:p w14:paraId="53B0294D"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3) тәуелсіз бағалау, сақтандыру жүргізуге, кепіл шартын тіркеуге және ауыртпалықты жоюға байланысты болған;</w:t>
            </w:r>
          </w:p>
          <w:p w14:paraId="282D4F55"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4) есеп айырысу-кассалық қызмет көрсету бойынша төлемдерді қоспағанда, осы Қағидалар шеңберінде субсидия берілетін қаржы құралдары бойынша қандай да бір комиссия, алым және (немесе) өзге де төлем (бұдан әрі – комиссия) алмайды.</w:t>
            </w:r>
          </w:p>
          <w:p w14:paraId="6D4939FB"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 xml:space="preserve">Краудфандингті қоспағанда, қаржы институты субсидия берілгенге дейін осы Қағидалардың осы тармағында көзделмеген комиссияларды ұстап қалған, 12 (он екі) ай ішінде берілген қаржы құралы субсидияланған жағдайда қаржы институты субсидиялау басталған кезден бастап 3 </w:t>
            </w:r>
            <w:r w:rsidRPr="00C509A2">
              <w:rPr>
                <w:rFonts w:cs="Times New Roman"/>
                <w:b/>
                <w:sz w:val="20"/>
                <w:szCs w:val="20"/>
                <w:lang w:val="kk-KZ"/>
              </w:rPr>
              <w:lastRenderedPageBreak/>
              <w:t>(үш) ай ішінде кәсіпкерге ұстап қалынған комиссияларды өтейді.</w:t>
            </w:r>
          </w:p>
        </w:tc>
        <w:tc>
          <w:tcPr>
            <w:tcW w:w="5812" w:type="dxa"/>
          </w:tcPr>
          <w:p w14:paraId="2D4244AD"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lastRenderedPageBreak/>
              <w:t>16. Краудфандингті қоспағанда, қаржы институты:</w:t>
            </w:r>
          </w:p>
          <w:p w14:paraId="6251694D"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1) шарттардың кәсіпкер бастамасымен өзгеруіне байланысты болған;</w:t>
            </w:r>
          </w:p>
          <w:p w14:paraId="6841A19C"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 кәсіпкердің қаржы құралы бойынша міндеттемелерді бұзуы себебінен алынатын;</w:t>
            </w:r>
          </w:p>
          <w:p w14:paraId="38E1DA6E"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3) тәуелсіз бағалау, сақтандыру жүргізуге, кепіл шартын тіркеуге және ауыртпалықты жоюға байланысты болған;</w:t>
            </w:r>
          </w:p>
          <w:p w14:paraId="4B8571F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4) есеп айырысу-кассалық қызмет көрсету бойынша төлемдерді қоспағанда, осы Қағидалар шеңберінде субсидия берілетін қаржы құралдары бойынша қандай да бір комиссия, алым және (немесе) өзге де төлем (бұдан әрі – комиссия) алмайды.</w:t>
            </w:r>
          </w:p>
          <w:p w14:paraId="59731AC7" w14:textId="77777777" w:rsidR="00C509A2" w:rsidRPr="00C509A2" w:rsidRDefault="00C509A2" w:rsidP="00C509A2">
            <w:pPr>
              <w:shd w:val="clear" w:color="auto" w:fill="FFFFFF" w:themeFill="background1"/>
              <w:ind w:firstLine="182"/>
              <w:jc w:val="both"/>
              <w:rPr>
                <w:rFonts w:cs="Times New Roman"/>
                <w:b/>
                <w:sz w:val="20"/>
                <w:szCs w:val="20"/>
                <w:lang w:val="kk-KZ"/>
              </w:rPr>
            </w:pPr>
            <w:bookmarkStart w:id="10" w:name="_Hlk209453573"/>
            <w:r w:rsidRPr="00C509A2">
              <w:rPr>
                <w:rFonts w:cs="Times New Roman"/>
                <w:b/>
                <w:sz w:val="20"/>
                <w:szCs w:val="20"/>
                <w:lang w:val="kk-KZ"/>
              </w:rPr>
              <w:t xml:space="preserve">Қаржы институты қолданыстағы қаржы құралын субсидиялау туралы шешім қабылдаған жағдайда, краудфандингті қоспағанда, қаржы институты осы тармақта көзделген қаржы институты тарапынан алынуы мүмкін комиссияларды қоспағанда, кәсіпкерге ағымдағы жылдың </w:t>
            </w:r>
            <w:r w:rsidRPr="00C509A2">
              <w:rPr>
                <w:rFonts w:cs="Times New Roman"/>
                <w:b/>
                <w:sz w:val="20"/>
                <w:szCs w:val="20"/>
                <w:lang w:val="kk-KZ"/>
              </w:rPr>
              <w:lastRenderedPageBreak/>
              <w:t>басынан бастап қаржы институты ағымдағы жылы субсидиялау туралы шешім қабылдаған күнге дейінгі кезеңде ұсталған комиссияларды, алымдарды және/немесе өзге де төлемдерді өтейді. Бұл ретте осы комиссиялар, алымдар және (немесе) өзге де төлемдер барлық тараптар шартқа нақты қол қойған күннен бастап 3 (үш) ай ішінде кәсіпкерге өтелуге тиіс</w:t>
            </w:r>
            <w:bookmarkEnd w:id="10"/>
            <w:r w:rsidRPr="00C509A2">
              <w:rPr>
                <w:rFonts w:cs="Times New Roman"/>
                <w:b/>
                <w:sz w:val="20"/>
                <w:szCs w:val="20"/>
                <w:lang w:val="kk-KZ"/>
              </w:rPr>
              <w:t>.</w:t>
            </w:r>
          </w:p>
        </w:tc>
        <w:tc>
          <w:tcPr>
            <w:tcW w:w="2551" w:type="dxa"/>
          </w:tcPr>
          <w:p w14:paraId="2FD727A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Ұсталған комиссияларды өтеу бойынша нақтылайтын түзету.</w:t>
            </w:r>
          </w:p>
        </w:tc>
      </w:tr>
      <w:tr w:rsidR="00C509A2" w:rsidRPr="00D76822" w14:paraId="68A8ED6D" w14:textId="77777777" w:rsidTr="00BE38E7">
        <w:trPr>
          <w:trHeight w:val="693"/>
        </w:trPr>
        <w:tc>
          <w:tcPr>
            <w:tcW w:w="567" w:type="dxa"/>
          </w:tcPr>
          <w:p w14:paraId="1146D7B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65CD2C03"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22-тармақ</w:t>
            </w:r>
          </w:p>
        </w:tc>
        <w:tc>
          <w:tcPr>
            <w:tcW w:w="5811" w:type="dxa"/>
          </w:tcPr>
          <w:p w14:paraId="0B1E6E52"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22. Субсидиялау үшін жергілікті/республикалық бюджет қаражаты болмаған жағдайда </w:t>
            </w:r>
            <w:r w:rsidRPr="00C509A2">
              <w:rPr>
                <w:rFonts w:cs="Times New Roman"/>
                <w:b/>
                <w:sz w:val="20"/>
                <w:szCs w:val="20"/>
                <w:lang w:val="kk-KZ"/>
              </w:rPr>
              <w:t>қаржы құралдары</w:t>
            </w:r>
            <w:r w:rsidRPr="00C509A2">
              <w:rPr>
                <w:rFonts w:cs="Times New Roman"/>
                <w:sz w:val="20"/>
                <w:szCs w:val="20"/>
                <w:lang w:val="kk-KZ"/>
              </w:rPr>
              <w:t xml:space="preserve"> бойынша шарт қабылданбайды.</w:t>
            </w:r>
          </w:p>
        </w:tc>
        <w:tc>
          <w:tcPr>
            <w:tcW w:w="5812" w:type="dxa"/>
          </w:tcPr>
          <w:p w14:paraId="297B039A"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22. </w:t>
            </w:r>
            <w:bookmarkStart w:id="11" w:name="_Hlk209453604"/>
            <w:r w:rsidRPr="00C509A2">
              <w:rPr>
                <w:rFonts w:cs="Times New Roman"/>
                <w:sz w:val="20"/>
                <w:szCs w:val="20"/>
                <w:lang w:val="kk-KZ"/>
              </w:rPr>
              <w:t xml:space="preserve">Субсидиялау үшін жергілікті немесе республикалық бюджет қаражаты болмаған жағдайда </w:t>
            </w:r>
            <w:r w:rsidRPr="00C509A2">
              <w:rPr>
                <w:rFonts w:cs="Times New Roman"/>
                <w:b/>
                <w:sz w:val="20"/>
                <w:szCs w:val="20"/>
                <w:lang w:val="kk-KZ"/>
              </w:rPr>
              <w:t>шарттар немесе төлем графиктері немесе қаржы агенттігінің</w:t>
            </w:r>
            <w:r w:rsidRPr="00C509A2">
              <w:rPr>
                <w:rFonts w:cs="Times New Roman"/>
                <w:sz w:val="20"/>
                <w:szCs w:val="20"/>
                <w:lang w:val="kk-KZ"/>
              </w:rPr>
              <w:t xml:space="preserve"> </w:t>
            </w:r>
            <w:r w:rsidRPr="00C509A2">
              <w:rPr>
                <w:rFonts w:cs="Times New Roman"/>
                <w:b/>
                <w:sz w:val="20"/>
                <w:szCs w:val="20"/>
                <w:lang w:val="kk-KZ"/>
              </w:rPr>
              <w:t>автоматтандырылған сервисіне арналған шарттар</w:t>
            </w:r>
            <w:r w:rsidRPr="00C509A2">
              <w:rPr>
                <w:rFonts w:cs="Times New Roman"/>
                <w:sz w:val="20"/>
                <w:szCs w:val="20"/>
                <w:lang w:val="kk-KZ"/>
              </w:rPr>
              <w:t xml:space="preserve"> </w:t>
            </w:r>
            <w:r w:rsidRPr="00C509A2">
              <w:rPr>
                <w:rFonts w:cs="Times New Roman"/>
                <w:b/>
                <w:bCs/>
                <w:sz w:val="20"/>
                <w:szCs w:val="20"/>
                <w:lang w:val="kk-KZ"/>
              </w:rPr>
              <w:t>бойынша</w:t>
            </w:r>
            <w:r w:rsidRPr="00C509A2">
              <w:rPr>
                <w:rFonts w:cs="Times New Roman"/>
                <w:sz w:val="20"/>
                <w:szCs w:val="20"/>
                <w:lang w:val="kk-KZ"/>
              </w:rPr>
              <w:t xml:space="preserve"> </w:t>
            </w:r>
            <w:r w:rsidRPr="00C509A2">
              <w:rPr>
                <w:rFonts w:cs="Times New Roman"/>
                <w:b/>
                <w:sz w:val="20"/>
                <w:szCs w:val="20"/>
                <w:lang w:val="kk-KZ"/>
              </w:rPr>
              <w:t>деректер</w:t>
            </w:r>
            <w:r w:rsidRPr="00C509A2">
              <w:rPr>
                <w:rFonts w:cs="Times New Roman"/>
                <w:sz w:val="20"/>
                <w:szCs w:val="20"/>
                <w:lang w:val="kk-KZ"/>
              </w:rPr>
              <w:t xml:space="preserve"> қабылданбайды</w:t>
            </w:r>
            <w:bookmarkEnd w:id="11"/>
            <w:r w:rsidRPr="00C509A2">
              <w:rPr>
                <w:rFonts w:cs="Times New Roman"/>
                <w:sz w:val="20"/>
                <w:szCs w:val="20"/>
                <w:lang w:val="kk-KZ"/>
              </w:rPr>
              <w:t xml:space="preserve">.  </w:t>
            </w:r>
          </w:p>
        </w:tc>
        <w:tc>
          <w:tcPr>
            <w:tcW w:w="2551" w:type="dxa"/>
          </w:tcPr>
          <w:p w14:paraId="6F45ED2E"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Субсидиялау қағидаларының шарттарына сәйкес редакциялық түзету.</w:t>
            </w:r>
          </w:p>
        </w:tc>
      </w:tr>
      <w:tr w:rsidR="00C509A2" w:rsidRPr="00C509A2" w14:paraId="17C51507" w14:textId="77777777" w:rsidTr="00BE38E7">
        <w:trPr>
          <w:trHeight w:val="693"/>
        </w:trPr>
        <w:tc>
          <w:tcPr>
            <w:tcW w:w="567" w:type="dxa"/>
          </w:tcPr>
          <w:p w14:paraId="33A96835"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50F8B87"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26-тармақ</w:t>
            </w:r>
          </w:p>
        </w:tc>
        <w:tc>
          <w:tcPr>
            <w:tcW w:w="5811" w:type="dxa"/>
          </w:tcPr>
          <w:p w14:paraId="40687E74"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26. Қаржы институты қолданыстағы қаржы құралы бойынша кәсіпкердің </w:t>
            </w:r>
            <w:r w:rsidRPr="00C509A2">
              <w:rPr>
                <w:rFonts w:cs="Times New Roman"/>
                <w:b/>
                <w:sz w:val="20"/>
                <w:szCs w:val="20"/>
                <w:lang w:val="kk-KZ"/>
              </w:rPr>
              <w:t>шартта көзделген қаржы құралы бойынша уақтылы өтеу жөніндегі міндеттемелерді (бар болса) орындамағаны</w:t>
            </w:r>
            <w:r w:rsidRPr="00C509A2">
              <w:rPr>
                <w:rFonts w:cs="Times New Roman"/>
                <w:sz w:val="20"/>
                <w:szCs w:val="20"/>
                <w:lang w:val="kk-KZ"/>
              </w:rPr>
              <w:t xml:space="preserve"> үшін айыппұлдар мен өсімпұлдарды субсидиялау берілгенге дейін есептен шығарады.</w:t>
            </w:r>
          </w:p>
        </w:tc>
        <w:tc>
          <w:tcPr>
            <w:tcW w:w="5812" w:type="dxa"/>
          </w:tcPr>
          <w:p w14:paraId="03C7FBC4" w14:textId="77777777" w:rsidR="00C509A2" w:rsidRPr="00C509A2" w:rsidRDefault="00C509A2" w:rsidP="00C509A2">
            <w:pPr>
              <w:shd w:val="clear" w:color="auto" w:fill="FFFFFF" w:themeFill="background1"/>
              <w:ind w:firstLine="171"/>
              <w:jc w:val="both"/>
              <w:rPr>
                <w:rFonts w:cs="Times New Roman"/>
                <w:sz w:val="20"/>
                <w:szCs w:val="20"/>
                <w:lang w:val="kk-KZ"/>
              </w:rPr>
            </w:pPr>
            <w:r w:rsidRPr="00C509A2">
              <w:rPr>
                <w:rFonts w:cs="Times New Roman"/>
                <w:sz w:val="20"/>
                <w:szCs w:val="20"/>
                <w:lang w:val="kk-KZ"/>
              </w:rPr>
              <w:t xml:space="preserve">26. </w:t>
            </w:r>
            <w:bookmarkStart w:id="12" w:name="_Hlk209453646"/>
            <w:r w:rsidRPr="00C509A2">
              <w:rPr>
                <w:rFonts w:cs="Times New Roman"/>
                <w:sz w:val="20"/>
                <w:szCs w:val="20"/>
                <w:lang w:val="kk-KZ"/>
              </w:rPr>
              <w:t xml:space="preserve">Қаржы институты қолданыстағы қаржы құралы бойынша кәсіпкердің </w:t>
            </w:r>
            <w:r w:rsidRPr="00C509A2">
              <w:rPr>
                <w:rFonts w:cs="Times New Roman"/>
                <w:b/>
                <w:sz w:val="20"/>
                <w:szCs w:val="20"/>
                <w:lang w:val="kk-KZ"/>
              </w:rPr>
              <w:t>шартта көзделген негізгі борыш пен сыйақыны уақтылы өтеу бойынша міндеттемелерді орындамағаны</w:t>
            </w:r>
            <w:r w:rsidRPr="00C509A2">
              <w:rPr>
                <w:rFonts w:cs="Times New Roman"/>
                <w:sz w:val="20"/>
                <w:szCs w:val="20"/>
                <w:lang w:val="kk-KZ"/>
              </w:rPr>
              <w:t xml:space="preserve"> үшін айыппұлдар мен өсімпұлдарды субсидиялау берілгенге дейін есептен шығарады</w:t>
            </w:r>
            <w:bookmarkEnd w:id="12"/>
            <w:r w:rsidRPr="00C509A2">
              <w:rPr>
                <w:rFonts w:cs="Times New Roman"/>
                <w:sz w:val="20"/>
                <w:szCs w:val="20"/>
                <w:lang w:val="kk-KZ"/>
              </w:rPr>
              <w:t>.</w:t>
            </w:r>
          </w:p>
        </w:tc>
        <w:tc>
          <w:tcPr>
            <w:tcW w:w="2551" w:type="dxa"/>
          </w:tcPr>
          <w:p w14:paraId="2A12369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Редакциялық түзету.</w:t>
            </w:r>
          </w:p>
        </w:tc>
      </w:tr>
      <w:tr w:rsidR="00C509A2" w:rsidRPr="00D76822" w14:paraId="2631CE47" w14:textId="77777777" w:rsidTr="00BE38E7">
        <w:trPr>
          <w:trHeight w:val="693"/>
        </w:trPr>
        <w:tc>
          <w:tcPr>
            <w:tcW w:w="567" w:type="dxa"/>
          </w:tcPr>
          <w:p w14:paraId="7EC45CA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E2415FD"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27-тармақтың  бірінші абзацы және 1) тармақшасы</w:t>
            </w:r>
          </w:p>
        </w:tc>
        <w:tc>
          <w:tcPr>
            <w:tcW w:w="5811" w:type="dxa"/>
          </w:tcPr>
          <w:p w14:paraId="596C6D24"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27. Қаржы институты қаржы құралын беру туралы оң шешім қабылдаған жағдайда және субсидиялау шеңберінде шарт жасасқаннан кейін қаржы институты қаржы агенттігіне:</w:t>
            </w:r>
          </w:p>
          <w:p w14:paraId="2FA3DCF0"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1) шарттың/төлем графигінің көшірмесін немесе қаржы агенттігінің автоматтандырылған сервисіне </w:t>
            </w:r>
            <w:r w:rsidRPr="00C509A2">
              <w:rPr>
                <w:rFonts w:cs="Times New Roman"/>
                <w:b/>
                <w:sz w:val="20"/>
                <w:szCs w:val="20"/>
                <w:lang w:val="kk-KZ"/>
              </w:rPr>
              <w:t>шарт</w:t>
            </w:r>
            <w:r w:rsidRPr="00C509A2">
              <w:rPr>
                <w:rFonts w:cs="Times New Roman"/>
                <w:sz w:val="20"/>
                <w:szCs w:val="20"/>
                <w:lang w:val="kk-KZ"/>
              </w:rPr>
              <w:t xml:space="preserve"> бойынша деректерді;</w:t>
            </w:r>
          </w:p>
          <w:p w14:paraId="3C5FBB61"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w:t>
            </w:r>
          </w:p>
        </w:tc>
        <w:tc>
          <w:tcPr>
            <w:tcW w:w="5812" w:type="dxa"/>
          </w:tcPr>
          <w:p w14:paraId="3FA44A0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27. </w:t>
            </w:r>
            <w:bookmarkStart w:id="13" w:name="_Hlk209453747"/>
            <w:r w:rsidRPr="00C509A2">
              <w:rPr>
                <w:rFonts w:cs="Times New Roman"/>
                <w:sz w:val="20"/>
                <w:szCs w:val="20"/>
                <w:lang w:val="kk-KZ"/>
              </w:rPr>
              <w:t>Қаржы институты қаржы құралын беру туралы оң шешім қабылдаған жағдайда және субсидиялау шеңберінде шарт жасасқаннан кейін қаржы институты қаржы агенттігіне:</w:t>
            </w:r>
          </w:p>
          <w:p w14:paraId="1CBA08C7"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sz w:val="20"/>
                <w:szCs w:val="20"/>
                <w:lang w:val="kk-KZ"/>
              </w:rPr>
              <w:t xml:space="preserve">1) шарттың/төлем графигінің көшірмесін немесе қаржы агенттігінің автоматтандырылған сервисіне арналған </w:t>
            </w:r>
            <w:r w:rsidRPr="00C509A2">
              <w:rPr>
                <w:rFonts w:cs="Times New Roman"/>
                <w:b/>
                <w:sz w:val="20"/>
                <w:szCs w:val="20"/>
                <w:lang w:val="kk-KZ"/>
              </w:rPr>
              <w:t xml:space="preserve">шарт </w:t>
            </w:r>
            <w:r w:rsidRPr="00C509A2">
              <w:rPr>
                <w:rFonts w:cs="Times New Roman"/>
                <w:sz w:val="20"/>
                <w:szCs w:val="20"/>
                <w:lang w:val="kk-KZ"/>
              </w:rPr>
              <w:t xml:space="preserve">бойынша деректерді береді. </w:t>
            </w:r>
            <w:r w:rsidRPr="00C509A2">
              <w:rPr>
                <w:rFonts w:cs="Times New Roman"/>
                <w:b/>
                <w:sz w:val="20"/>
                <w:szCs w:val="20"/>
                <w:lang w:val="kk-KZ"/>
              </w:rPr>
              <w:t>Бұл ретте ұсынылатын құжаттарда субсидиялау мерзімінің басталуы қаржы агенттігіне жіберілетін күнге дейін күнтізбелік 30 (отыз) күннен аспайтын мерзімге белгіленеді</w:t>
            </w:r>
            <w:bookmarkEnd w:id="13"/>
            <w:r w:rsidRPr="00C509A2">
              <w:rPr>
                <w:rFonts w:cs="Times New Roman"/>
                <w:b/>
                <w:sz w:val="20"/>
                <w:szCs w:val="20"/>
                <w:lang w:val="kk-KZ"/>
              </w:rPr>
              <w:t>;</w:t>
            </w:r>
          </w:p>
          <w:p w14:paraId="27EF8047" w14:textId="77777777" w:rsidR="00C509A2" w:rsidRPr="00C509A2" w:rsidRDefault="00C509A2" w:rsidP="00C509A2">
            <w:pPr>
              <w:shd w:val="clear" w:color="auto" w:fill="FFFFFF" w:themeFill="background1"/>
              <w:ind w:firstLine="171"/>
              <w:jc w:val="both"/>
              <w:rPr>
                <w:rFonts w:cs="Times New Roman"/>
                <w:sz w:val="20"/>
                <w:szCs w:val="20"/>
                <w:lang w:val="kk-KZ"/>
              </w:rPr>
            </w:pPr>
            <w:r w:rsidRPr="00C509A2">
              <w:rPr>
                <w:rFonts w:cs="Times New Roman"/>
                <w:sz w:val="20"/>
                <w:szCs w:val="20"/>
                <w:lang w:val="kk-KZ"/>
              </w:rPr>
              <w:t>...</w:t>
            </w:r>
          </w:p>
          <w:p w14:paraId="2A18F04C" w14:textId="77777777" w:rsidR="00C509A2" w:rsidRPr="00C509A2" w:rsidRDefault="00C509A2" w:rsidP="00C509A2">
            <w:pPr>
              <w:shd w:val="clear" w:color="auto" w:fill="FFFFFF" w:themeFill="background1"/>
              <w:ind w:firstLine="171"/>
              <w:jc w:val="both"/>
              <w:rPr>
                <w:rFonts w:cs="Times New Roman"/>
                <w:sz w:val="20"/>
                <w:szCs w:val="20"/>
                <w:lang w:val="kk-KZ"/>
              </w:rPr>
            </w:pPr>
          </w:p>
        </w:tc>
        <w:tc>
          <w:tcPr>
            <w:tcW w:w="2551" w:type="dxa"/>
          </w:tcPr>
          <w:p w14:paraId="0846FBAD" w14:textId="1BF4202D"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Субсидиялауды есептеу басталған күнге шектеу көзделуі ұсынылады. Бұл шектеу бюджет қаражатының тиімді пайдаланылуының бұзылуы тәуекелдерін болғызбай, бюджет қаражатын мақсатына сай және уақтылы пайдалану қағидатын сақтауға бағытталған.</w:t>
            </w:r>
          </w:p>
        </w:tc>
      </w:tr>
      <w:tr w:rsidR="00C509A2" w:rsidRPr="00D76822" w14:paraId="77E8C49A" w14:textId="77777777" w:rsidTr="00BE38E7">
        <w:trPr>
          <w:trHeight w:val="693"/>
        </w:trPr>
        <w:tc>
          <w:tcPr>
            <w:tcW w:w="567" w:type="dxa"/>
          </w:tcPr>
          <w:p w14:paraId="5FC336A2"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F13D192"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31-тармақ</w:t>
            </w:r>
          </w:p>
        </w:tc>
        <w:tc>
          <w:tcPr>
            <w:tcW w:w="5811" w:type="dxa"/>
          </w:tcPr>
          <w:p w14:paraId="165BBD63"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31. Субсидиялау үшін көзделген қаражатты аударуды қаржы агенттігі қаржы институтының/банк-төлем агенттігіндегі ағымдағы шотқа қаржы институты ұсынған шарттың төлем графигін ескере отырып, алдыңғы кезеңдер үшін субсидиялардың өтелуін ескере отырып, ай сайын аванстық төлемдермен (айына бір рет/бірнеше рет) жүзеге асырады.</w:t>
            </w:r>
          </w:p>
          <w:p w14:paraId="587D2F4B"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 xml:space="preserve">Қарыз шарты бойынша субсидиялау үшін көзделген қаражатты аударуды қаржы агенттігі кәсіпкердің қарыз бойынша толық төлемді (негізгі борыш, субсидияланатын және субсидияланбайтын бөлік) жүргізу фактісі туралы краудфандингті хабардар ету негізінде краудфандинг ұсынған қарыз шартының төлем графигін ескеріп, алдыңғы кезеңдер үшін </w:t>
            </w:r>
            <w:r w:rsidRPr="00C509A2">
              <w:rPr>
                <w:rFonts w:cs="Times New Roman"/>
                <w:sz w:val="20"/>
                <w:szCs w:val="20"/>
                <w:lang w:val="kk-KZ"/>
              </w:rPr>
              <w:lastRenderedPageBreak/>
              <w:t>субсидиялар бар болса, олардың өтелуін ескере отырып, банк-төлем агентіндегі ағымдағы шотқа жүзеге асырады. Субсидиялар қаржы агенттігінің шотында кәсіпкер жоспарлы төлемді өтеген күнге қаражат болған кезде аударылады.</w:t>
            </w:r>
          </w:p>
          <w:p w14:paraId="558C3027"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Қаржы институты алынатын субсидиялар сомасын осы Қағидалардың нормаларын ескере отырып өзі есептейді. Қаржы агенттігі көрсетілген есеп-қисаптарды тексеруді жүзеге асырмайды.</w:t>
            </w:r>
          </w:p>
          <w:p w14:paraId="7E20352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Субсидиялау үшін көзделген қаражатты аудару кезінде қаржы агенттігі қаражатты аудару туралы құжаттың көшірмесін электрондық пошта арқылы жіберу арқылы қаржы институтын бір мезгілде хабардар етеді. Хабарламада қаржы институтының атауы, өңір, кәсіпкердің атауы, субсидиялар сомасы және төлем жүзеге асырылған кезең көрсетіледі.</w:t>
            </w:r>
          </w:p>
        </w:tc>
        <w:tc>
          <w:tcPr>
            <w:tcW w:w="5812" w:type="dxa"/>
          </w:tcPr>
          <w:p w14:paraId="34A5574B"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lastRenderedPageBreak/>
              <w:t>31. Субсидиялау үшін көзделген қаражатты аударуды қаржы агенттігі қаржы институтының немесе банк-төлем агенттігіндегі ағымдағы шотқа қаржы институты ұсынған шарттың төлем графигін ескере отырып, алдыңғы кезеңдер үшін субсидиялардың өтелуін ескере отырып, ай сайын аванстық төлемдермен (айына бір рет немесе бірнеше рет) жүзеге асырады.</w:t>
            </w:r>
          </w:p>
          <w:p w14:paraId="46129E9B" w14:textId="77777777" w:rsidR="00C509A2" w:rsidRPr="00C509A2" w:rsidRDefault="00C509A2" w:rsidP="00C509A2">
            <w:pPr>
              <w:shd w:val="clear" w:color="auto" w:fill="FFFFFF" w:themeFill="background1"/>
              <w:ind w:firstLine="182"/>
              <w:jc w:val="both"/>
              <w:rPr>
                <w:rFonts w:cs="Times New Roman"/>
                <w:b/>
                <w:sz w:val="20"/>
                <w:szCs w:val="20"/>
                <w:lang w:val="kk-KZ"/>
              </w:rPr>
            </w:pPr>
            <w:bookmarkStart w:id="14" w:name="_Hlk209453852"/>
            <w:r w:rsidRPr="00C509A2">
              <w:rPr>
                <w:rFonts w:cs="Times New Roman"/>
                <w:b/>
                <w:sz w:val="20"/>
                <w:szCs w:val="20"/>
                <w:lang w:val="kk-KZ"/>
              </w:rPr>
              <w:t xml:space="preserve">Субсидиялауға көзделген бюджет қаражаты түскен кезде бірінші кезекте ағымдағы қаржы жылында жобалар бойынша 5 (бес) млрд теңгеге дейін төлемдерді жүзеге асыру үшін қажетті сома резервке қойылады. Қалған қаражат қолжетімді қаржыландыру шегінде басымдық тәртібімен – субсидия мөлшері ең аз жобалардан басталып, одан әрі оның </w:t>
            </w:r>
            <w:r w:rsidRPr="00C509A2">
              <w:rPr>
                <w:rFonts w:cs="Times New Roman"/>
                <w:b/>
                <w:sz w:val="20"/>
                <w:szCs w:val="20"/>
                <w:lang w:val="kk-KZ"/>
              </w:rPr>
              <w:lastRenderedPageBreak/>
              <w:t>өсуі тәртібімен қаражат толық игерілгенге дейін 5 млрд теңгеден жоғары жобалар бойынша субсидиялар төлеуге бағытталады</w:t>
            </w:r>
            <w:bookmarkEnd w:id="14"/>
            <w:r w:rsidRPr="00C509A2">
              <w:rPr>
                <w:rFonts w:cs="Times New Roman"/>
                <w:b/>
                <w:sz w:val="20"/>
                <w:szCs w:val="20"/>
                <w:lang w:val="kk-KZ"/>
              </w:rPr>
              <w:t xml:space="preserve">. </w:t>
            </w:r>
          </w:p>
          <w:p w14:paraId="535B694A"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Қарыз шарты бойынша субсидиялау үшін көзделген қаражатты аударуды қаржы агенттігі кәсіпкердің қарыз бойынша толық төлемді (негізгі борыш, субсидияланатын және субсидияланбайтын бөлік) жүргізу фактісі туралы краудфандингті хабардар ету негізінде краудфандинг ұсынған қарыз шартының төлем графигін ескеріп, алдыңғы кезеңдер үшін субсидиялар бар болса, олардың өтелуін ескере отырып, банк-төлем агентіндегі ағымдағы шотқа жүзеге асырады. Субсидиялар қаржы агенттігінің шотында кәсіпкер жоспарлы төлемді өтеген күнге қаражат болған кезде аударылады.</w:t>
            </w:r>
          </w:p>
          <w:p w14:paraId="74E31292"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Қаржы институты алынатын субсидиялар сомасын осы Қағидалардың нормаларын ескере отырып өзі есептейді. Қаржы агенттігі көрсетілген есеп-қисаптарды тексеруді жүзеге асырмайды.</w:t>
            </w:r>
          </w:p>
          <w:p w14:paraId="464C714F"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Субсидиялау үшін көзделген қаражатты аудару кезінде қаржы агенттігі қаражатты аудару туралы құжаттың көшірмесін электрондық пошта арқылы жіберу арқылы қаржы институтын бір мезгілде хабардар етеді. Хабарламада қаржы институтының атауы, өңір, кәсіпкердің атауы, субсидиялар сомасы және төлем жүзеге асырылған кезең көрсетіледі.</w:t>
            </w:r>
          </w:p>
        </w:tc>
        <w:tc>
          <w:tcPr>
            <w:tcW w:w="2551" w:type="dxa"/>
          </w:tcPr>
          <w:p w14:paraId="7DA3D0B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1. Кредиттік шарт бөлігінде нақтылайтын түзету.</w:t>
            </w:r>
          </w:p>
          <w:p w14:paraId="108B07B3" w14:textId="77777777" w:rsidR="00C509A2" w:rsidRPr="00C509A2" w:rsidRDefault="00C509A2" w:rsidP="00C509A2">
            <w:pPr>
              <w:shd w:val="clear" w:color="auto" w:fill="FFFFFF" w:themeFill="background1"/>
              <w:jc w:val="both"/>
              <w:rPr>
                <w:rFonts w:eastAsia="Calibri" w:cs="Times New Roman"/>
                <w:sz w:val="20"/>
                <w:szCs w:val="20"/>
                <w:lang w:val="kk-KZ"/>
              </w:rPr>
            </w:pPr>
          </w:p>
          <w:p w14:paraId="40B32463"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2. Бюджет қаражатының уақытша тапшылығы жағдайында міндеттемелер бір мезгілде басталатын жобалар арасындағы төлемдердің басымдылығын айқындау қажеттілігі туындайды. </w:t>
            </w:r>
            <w:r w:rsidRPr="00C509A2">
              <w:rPr>
                <w:rFonts w:eastAsia="Calibri" w:cs="Times New Roman"/>
                <w:sz w:val="20"/>
                <w:szCs w:val="20"/>
                <w:lang w:val="kk-KZ"/>
              </w:rPr>
              <w:lastRenderedPageBreak/>
              <w:t>Осыған байланысты «Даму» кәсіпкерлікті дамыту қоры» АҚ (бұдан әрі – «Даму» қоры) субсидиялар көлемі ең аз жобалар бойынша міндеттемелердің бірінші кезекте орындалуын көздейтін төлемдерге басымдық берудің уақытша тетігін енгізуді ұсынады. Бұл шара кәсіпкерлердің кең ауқымын қолдауға және ықтимал әлеуметтік және қаржылық тәуекелдерді азайтуға бағытталған.</w:t>
            </w:r>
          </w:p>
          <w:p w14:paraId="3387B2F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Субсидия алушылар арасында ең көп үлес салмағы шағын кәсіпкерлік субъектілеріне тиесілі, олар бойынша субсидиялар мөлшері салыстырмалы түрде аз - кәсіпкерлердің жалпы санының шамамен 80%-ын құрайды. Сонымен бірге, төлемдердің жалпы көлемінің шамамен 20%-ы 50 ірі кәсіпкерге тиесілі. Орташа айлық мәнде көрсетілген көлемнің 20%-ы іс жүзінде кәсіпкерлердің қалған 80%-ның қажеттіліктерін өтейді. Осыған байланысты ұсынылып отырған тетікті қолдану мемлекеттік қолдаудың неғұрлым әділ және теңгерімді бөлінуіне ықпал </w:t>
            </w:r>
            <w:r w:rsidRPr="00C509A2">
              <w:rPr>
                <w:rFonts w:eastAsia="Calibri" w:cs="Times New Roman"/>
                <w:sz w:val="20"/>
                <w:szCs w:val="20"/>
                <w:lang w:val="kk-KZ"/>
              </w:rPr>
              <w:lastRenderedPageBreak/>
              <w:t>ете отырып, қаржыландырудың көлемі шектеулі кезде кәсіпкерлердің барынша көпшілігіне төлемдерді қамтамасыз етуге мүмкіндік береді.</w:t>
            </w:r>
          </w:p>
        </w:tc>
      </w:tr>
      <w:tr w:rsidR="0017424D" w:rsidRPr="00D76822" w14:paraId="65B8D39B" w14:textId="77777777" w:rsidTr="00BE38E7">
        <w:trPr>
          <w:trHeight w:val="693"/>
        </w:trPr>
        <w:tc>
          <w:tcPr>
            <w:tcW w:w="567" w:type="dxa"/>
          </w:tcPr>
          <w:p w14:paraId="37CB4E38" w14:textId="77777777" w:rsidR="0017424D" w:rsidRPr="00C509A2" w:rsidRDefault="0017424D" w:rsidP="0017424D">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D848101" w14:textId="77777777" w:rsidR="0017424D" w:rsidRPr="00C509A2" w:rsidRDefault="0017424D" w:rsidP="0017424D">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37-тармақ</w:t>
            </w:r>
          </w:p>
        </w:tc>
        <w:tc>
          <w:tcPr>
            <w:tcW w:w="5811" w:type="dxa"/>
          </w:tcPr>
          <w:p w14:paraId="2F55C1DB" w14:textId="77777777" w:rsidR="0017424D" w:rsidRPr="00C509A2" w:rsidRDefault="0017424D" w:rsidP="0017424D">
            <w:pPr>
              <w:shd w:val="clear" w:color="auto" w:fill="FFFFFF" w:themeFill="background1"/>
              <w:ind w:firstLine="182"/>
              <w:jc w:val="both"/>
              <w:rPr>
                <w:rFonts w:cs="Times New Roman"/>
                <w:sz w:val="20"/>
                <w:szCs w:val="20"/>
                <w:lang w:val="kk-KZ"/>
              </w:rPr>
            </w:pPr>
            <w:r w:rsidRPr="00C509A2">
              <w:rPr>
                <w:rFonts w:cs="Times New Roman"/>
                <w:sz w:val="20"/>
                <w:szCs w:val="20"/>
                <w:lang w:val="kk-KZ"/>
              </w:rPr>
              <w:t>37. Қаржы институты кәсіпкер берешекті өтегенге дейін субсидияланатын бөлікті өтеу үшін қаражатты қаржы агенттігінің ағымдағы шотынан есептен шығармайды және кәсіпкер төлемдерді төлеу бойынша қаржы институты алдындағы міндеттемелерін қатарынан 3 (үш) ай бойы орындамаған жағдайда бұл туралы қаржы агенттігін 2 (екі) жұмыс күні ішінде тиісті хатпен хабардар етеді.</w:t>
            </w:r>
          </w:p>
        </w:tc>
        <w:tc>
          <w:tcPr>
            <w:tcW w:w="5812" w:type="dxa"/>
          </w:tcPr>
          <w:p w14:paraId="07FAB4C5" w14:textId="77777777" w:rsidR="0017424D" w:rsidRPr="00C509A2" w:rsidRDefault="0017424D" w:rsidP="0017424D">
            <w:pPr>
              <w:shd w:val="clear" w:color="auto" w:fill="FFFFFF" w:themeFill="background1"/>
              <w:ind w:firstLine="182"/>
              <w:jc w:val="both"/>
              <w:rPr>
                <w:rFonts w:cs="Times New Roman"/>
                <w:sz w:val="20"/>
                <w:szCs w:val="20"/>
                <w:lang w:val="kk-KZ"/>
              </w:rPr>
            </w:pPr>
            <w:r w:rsidRPr="00C509A2">
              <w:rPr>
                <w:rFonts w:cs="Times New Roman"/>
                <w:sz w:val="20"/>
                <w:szCs w:val="20"/>
                <w:lang w:val="kk-KZ"/>
              </w:rPr>
              <w:t>37. Қаржы институты кәсіпкер берешекті өтегенге дейін субсидияланатын бөлікті өтеу үшін қаражатты қаржы агенттігінің ағымдағы шотынан есептен шығармайды және кәсіпкер төлемдерді төлеу бойынша қаржы институты алдындағы міндеттемелерін қатарынан 3 (үш) ай бойы орындамаған жағдайда бұл туралы қаржы агенттігін 2 (екі) жұмыс күні ішінде тиісті хатпен хабардар етеді.</w:t>
            </w:r>
          </w:p>
        </w:tc>
        <w:tc>
          <w:tcPr>
            <w:tcW w:w="2551" w:type="dxa"/>
          </w:tcPr>
          <w:p w14:paraId="37F5A49C" w14:textId="5C77A04F" w:rsidR="0017424D" w:rsidRPr="00C509A2" w:rsidRDefault="0017424D" w:rsidP="0017424D">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Редакциялық түзету. Қазақ тіліндегі мәтін өзгермейді.</w:t>
            </w:r>
          </w:p>
        </w:tc>
      </w:tr>
      <w:tr w:rsidR="0017424D" w:rsidRPr="00D76822" w14:paraId="2587FDBF" w14:textId="77777777" w:rsidTr="00BE38E7">
        <w:trPr>
          <w:trHeight w:val="693"/>
        </w:trPr>
        <w:tc>
          <w:tcPr>
            <w:tcW w:w="567" w:type="dxa"/>
          </w:tcPr>
          <w:p w14:paraId="7E9AC077" w14:textId="77777777" w:rsidR="0017424D" w:rsidRPr="00C509A2" w:rsidRDefault="0017424D" w:rsidP="0017424D">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11D6894C" w14:textId="77777777" w:rsidR="0017424D" w:rsidRPr="00C509A2" w:rsidRDefault="0017424D" w:rsidP="0017424D">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41-тармақ</w:t>
            </w:r>
          </w:p>
        </w:tc>
        <w:tc>
          <w:tcPr>
            <w:tcW w:w="5811" w:type="dxa"/>
          </w:tcPr>
          <w:p w14:paraId="6E5DEA05" w14:textId="77777777" w:rsidR="0017424D" w:rsidRPr="00C509A2" w:rsidRDefault="0017424D" w:rsidP="0017424D">
            <w:pPr>
              <w:shd w:val="clear" w:color="auto" w:fill="FFFFFF" w:themeFill="background1"/>
              <w:ind w:firstLine="182"/>
              <w:jc w:val="both"/>
              <w:rPr>
                <w:rFonts w:cs="Times New Roman"/>
                <w:sz w:val="20"/>
                <w:szCs w:val="20"/>
                <w:lang w:val="kk-KZ"/>
              </w:rPr>
            </w:pPr>
            <w:r w:rsidRPr="00C509A2">
              <w:rPr>
                <w:rFonts w:cs="Times New Roman"/>
                <w:sz w:val="20"/>
                <w:szCs w:val="20"/>
                <w:lang w:val="kk-KZ"/>
              </w:rPr>
              <w:t>41. Кәсіпкердің қаржы құралы бойынша негізгі борыш ішінара мерзімінен бұрын өтелген жағдайда қаржы институты 2 (екі) жұмыс күні ішінде қаржы агенттігіне шартқа қосымша келісімнің көшірмесін не төлемдерді өтеудің өзгертілген графигі бар және төленуге тиіс субсидия сомасы көрсетілген қаржы институтының электрондық форматтағы (XLS немесе XLSX) хатын жібереді.</w:t>
            </w:r>
          </w:p>
        </w:tc>
        <w:tc>
          <w:tcPr>
            <w:tcW w:w="5812" w:type="dxa"/>
          </w:tcPr>
          <w:p w14:paraId="23E7B19D" w14:textId="77777777" w:rsidR="0017424D" w:rsidRPr="00C509A2" w:rsidRDefault="0017424D" w:rsidP="0017424D">
            <w:pPr>
              <w:shd w:val="clear" w:color="auto" w:fill="FFFFFF" w:themeFill="background1"/>
              <w:ind w:firstLine="182"/>
              <w:jc w:val="both"/>
              <w:rPr>
                <w:rFonts w:cs="Times New Roman"/>
                <w:sz w:val="20"/>
                <w:szCs w:val="20"/>
                <w:lang w:val="kk-KZ"/>
              </w:rPr>
            </w:pPr>
            <w:r w:rsidRPr="00C509A2">
              <w:rPr>
                <w:rFonts w:cs="Times New Roman"/>
                <w:sz w:val="20"/>
                <w:szCs w:val="20"/>
                <w:lang w:val="kk-KZ"/>
              </w:rPr>
              <w:t>41. Кәсіпкердің қаржы құралы бойынша негізгі борыш ішінара мерзімінен бұрын өтелген жағдайда қаржы институты 2 (екі) жұмыс күні ішінде қаржы агенттігіне шартқа қосымша келісімнің көшірмесін не төлемдерді өтеудің өзгертілген графигі бар және төленуге тиіс субсидия сомасы көрсетілген қаржы институтының электрондық форматтағы (XLS немесе XLSX) хатын жібереді.</w:t>
            </w:r>
          </w:p>
        </w:tc>
        <w:tc>
          <w:tcPr>
            <w:tcW w:w="2551" w:type="dxa"/>
          </w:tcPr>
          <w:p w14:paraId="0A9587D0" w14:textId="6A9BF4E7" w:rsidR="0017424D" w:rsidRPr="00C509A2" w:rsidRDefault="0017424D" w:rsidP="0017424D">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Редакциялық түзету. Қазақ тіліндегі мәтін өзгермейді.</w:t>
            </w:r>
          </w:p>
        </w:tc>
      </w:tr>
      <w:tr w:rsidR="00C509A2" w:rsidRPr="00D76822" w14:paraId="45C482D9" w14:textId="77777777" w:rsidTr="00BE38E7">
        <w:trPr>
          <w:trHeight w:val="693"/>
        </w:trPr>
        <w:tc>
          <w:tcPr>
            <w:tcW w:w="567" w:type="dxa"/>
          </w:tcPr>
          <w:p w14:paraId="6D1E514A"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F2179F8"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48-тармақ</w:t>
            </w:r>
          </w:p>
        </w:tc>
        <w:tc>
          <w:tcPr>
            <w:tcW w:w="5811" w:type="dxa"/>
          </w:tcPr>
          <w:p w14:paraId="02510321"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48. Кәсіпкер қайтыс болған жағдайда қаржы институты кәсіпкердің қайтыс болғаны туралы мәліметтерді (ақпаратты) алғаннан кейін 2 (екі) жұмыс күні ішінде қаржы агенттігіне тиісті хабарлама жібереді, ол 5 (бес) жұмыс күні ішінде мұрагердің (-лердің) мұрагерлік құқығы басталған кезге дейін субсидиялауды уақытша тоқтату жөніндегі ақпаратты қаржы агенттігінің уәкілетті органының қарауына шығарады. Мұрагердің (-лердің) мұрагерлік құқығы басталған жағдайда субсидиялауды қайта бастау туралы мәселе қаржы агенттігі уәкілетті органының қарауына шығарылады.</w:t>
            </w:r>
          </w:p>
        </w:tc>
        <w:tc>
          <w:tcPr>
            <w:tcW w:w="5812" w:type="dxa"/>
          </w:tcPr>
          <w:p w14:paraId="78F1A8E8"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48. Кәсіпкер қайтыс болған жағдайда қаржы институты кәсіпкердің қайтыс болғаны туралы мәліметтерді (ақпаратты) алғаннан кейін 2 (екі) жұмыс күні ішінде қаржы агенттігіне тиісті хабарлама жібереді, ол 5 (бес) жұмыс күні ішінде мұрагердің (-лердің) мұрагерлік құқығы басталған кезге дейін субсидиялауды уақытша тоқтату жөніндегі ақпаратты қаржы агенттігінің уәкілетті органының қарауына шығарады. Мұрагердің (-лердің) мұрагерлік құқығы басталған жағдайда субсидиялауды қайта бастау туралы мәселе қаржы агенттігі уәкілетті органының қарауына шығарылады.</w:t>
            </w:r>
          </w:p>
        </w:tc>
        <w:tc>
          <w:tcPr>
            <w:tcW w:w="2551" w:type="dxa"/>
          </w:tcPr>
          <w:p w14:paraId="69E9B4A8"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Редакциялық түзету. Қазақ тіліндегі мәтін өзгермейді.</w:t>
            </w:r>
          </w:p>
        </w:tc>
      </w:tr>
      <w:tr w:rsidR="00C509A2" w:rsidRPr="00D76822" w14:paraId="2A1FEA2B" w14:textId="77777777" w:rsidTr="00BE38E7">
        <w:trPr>
          <w:trHeight w:val="693"/>
        </w:trPr>
        <w:tc>
          <w:tcPr>
            <w:tcW w:w="567" w:type="dxa"/>
          </w:tcPr>
          <w:p w14:paraId="1EDC954D"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F5875FB"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54-тармақ</w:t>
            </w:r>
          </w:p>
        </w:tc>
        <w:tc>
          <w:tcPr>
            <w:tcW w:w="5811" w:type="dxa"/>
          </w:tcPr>
          <w:p w14:paraId="4FB2CAD7" w14:textId="77777777" w:rsidR="00C509A2" w:rsidRPr="00C509A2" w:rsidRDefault="00C509A2" w:rsidP="00C509A2">
            <w:pPr>
              <w:shd w:val="clear" w:color="auto" w:fill="FFFFFF" w:themeFill="background1"/>
              <w:ind w:firstLine="182"/>
              <w:jc w:val="both"/>
              <w:rPr>
                <w:rFonts w:cs="Times New Roman"/>
                <w:sz w:val="20"/>
                <w:szCs w:val="20"/>
                <w:lang w:val="kk-KZ"/>
              </w:rPr>
            </w:pPr>
            <w:r w:rsidRPr="00C509A2">
              <w:rPr>
                <w:rFonts w:cs="Times New Roman"/>
                <w:sz w:val="20"/>
                <w:szCs w:val="20"/>
                <w:lang w:val="kk-KZ"/>
              </w:rPr>
              <w:t>54. Субсидиялау тоқтатылған жағдайда қаржы институты қолданыстағы қаржы құралы бойынша кәсіпкерге қаржы құралының бұрын қолданыста болған шарттарын (оның ішінде номиналды мөлшерлемені, комиссияларды және өзге де шарттарды) белгілейді. Бұл ретте қаржы агенттігі 10 (он) жұмыс күні ішінде өзара есеп айырысуды салыстырып тексеру актісін қаржы институтына ұсынады.</w:t>
            </w:r>
          </w:p>
        </w:tc>
        <w:tc>
          <w:tcPr>
            <w:tcW w:w="5812" w:type="dxa"/>
          </w:tcPr>
          <w:p w14:paraId="191C7DD6" w14:textId="77777777" w:rsidR="00C509A2" w:rsidRPr="00C509A2" w:rsidRDefault="00C509A2" w:rsidP="00C509A2">
            <w:pPr>
              <w:ind w:firstLine="174"/>
              <w:jc w:val="both"/>
              <w:rPr>
                <w:rFonts w:cs="Times New Roman"/>
                <w:sz w:val="20"/>
                <w:szCs w:val="20"/>
                <w:lang w:val="kk-KZ"/>
              </w:rPr>
            </w:pPr>
            <w:r w:rsidRPr="00C509A2">
              <w:rPr>
                <w:rFonts w:cs="Times New Roman"/>
                <w:sz w:val="20"/>
                <w:szCs w:val="20"/>
                <w:lang w:val="kk-KZ"/>
              </w:rPr>
              <w:t>54. Субсидиялау тоқтатылған жағдайда қаржы институты қолданыстағы қаржы құралы бойынша кәсіпкерге қаржы құралының бұрын қолданыста болған шарттарын (оның ішінде номиналды мөлшерлемені, комиссияларды және өзге де шарттарды) белгілейді. Бұл ретте қаржы агенттігі 10 (он) жұмыс күні ішінде өзара есеп айырысуды салыстырып тексеру актісін қаржы институтына ұсынады.</w:t>
            </w:r>
          </w:p>
          <w:p w14:paraId="75144B83" w14:textId="77777777" w:rsidR="00C509A2" w:rsidRPr="00C509A2" w:rsidRDefault="00C509A2" w:rsidP="00C509A2">
            <w:pPr>
              <w:ind w:firstLine="174"/>
              <w:jc w:val="both"/>
              <w:rPr>
                <w:rFonts w:cs="Times New Roman"/>
                <w:b/>
                <w:sz w:val="20"/>
                <w:szCs w:val="20"/>
                <w:lang w:val="kk-KZ"/>
              </w:rPr>
            </w:pPr>
            <w:bookmarkStart w:id="15" w:name="_Hlk209453965"/>
            <w:r w:rsidRPr="00C509A2">
              <w:rPr>
                <w:rFonts w:cs="Times New Roman"/>
                <w:b/>
                <w:sz w:val="20"/>
                <w:szCs w:val="20"/>
                <w:lang w:val="kk-KZ"/>
              </w:rPr>
              <w:t xml:space="preserve">Егер қаржы агенттігі қаржы институтының атына өтелетін сома қамтылған </w:t>
            </w:r>
            <w:r w:rsidRPr="00C509A2">
              <w:rPr>
                <w:rFonts w:cs="Times New Roman"/>
                <w:b/>
                <w:bCs/>
                <w:sz w:val="20"/>
                <w:szCs w:val="20"/>
                <w:lang w:val="kk-KZ"/>
              </w:rPr>
              <w:t>өзара есеп айырысуды салыстырып тексеру актісін</w:t>
            </w:r>
            <w:r w:rsidRPr="00C509A2">
              <w:rPr>
                <w:rFonts w:cs="Times New Roman"/>
                <w:b/>
                <w:sz w:val="20"/>
                <w:szCs w:val="20"/>
                <w:lang w:val="kk-KZ"/>
              </w:rPr>
              <w:t xml:space="preserve"> қол қоюға жіберген сәттен бастап 10 (он) жұмыс күні </w:t>
            </w:r>
            <w:r w:rsidRPr="00C509A2">
              <w:rPr>
                <w:rFonts w:cs="Times New Roman"/>
                <w:b/>
                <w:sz w:val="20"/>
                <w:szCs w:val="20"/>
                <w:lang w:val="kk-KZ"/>
              </w:rPr>
              <w:lastRenderedPageBreak/>
              <w:t>ішінде қаржы институты қол қойылған өзара есеп айырысуды салыстырып тексеру актісін не дәлелді қарсылықтарын ұсынбаған жағдайда, өзара есеп айырысуды салыстырып тексеру актісінде көрсетілген соманы қаржы институты таныды деп есептеледі және қаржы агенттігінің шотына қайтарылуға тиіс</w:t>
            </w:r>
            <w:bookmarkEnd w:id="15"/>
            <w:r w:rsidRPr="00C509A2">
              <w:rPr>
                <w:rFonts w:cs="Times New Roman"/>
                <w:b/>
                <w:sz w:val="20"/>
                <w:szCs w:val="20"/>
                <w:lang w:val="kk-KZ"/>
              </w:rPr>
              <w:t>.</w:t>
            </w:r>
          </w:p>
        </w:tc>
        <w:tc>
          <w:tcPr>
            <w:tcW w:w="2551" w:type="dxa"/>
          </w:tcPr>
          <w:p w14:paraId="26A1D973"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 xml:space="preserve">10 жұмыс күні ішінде жауап болмаған кезде салыстырып тексеру актісінде көрсетілген соманы тану туралы норма актіні қарау және оған қол қою мерзімін белгілеу мақсатында қолданылады. Көрсетілген кезеңде қарсылықтардың немесе </w:t>
            </w:r>
            <w:r w:rsidRPr="00C509A2">
              <w:rPr>
                <w:rFonts w:eastAsia="Calibri" w:cs="Times New Roman"/>
                <w:sz w:val="20"/>
                <w:szCs w:val="20"/>
                <w:lang w:val="kk-KZ"/>
              </w:rPr>
              <w:lastRenderedPageBreak/>
              <w:t>жауаптың болмауы келіспеушіліктердің жоқ екендігін айғақтайды және акт деректерімен келісу ретінде түсініледі, бұл қаржы агенттігінің соманы танылған және қайтарылуға тиіс есептеуіне мүмкіндік береді. Бұл есеп айырысудың жеделдігін қамтамасыз етеді және рәсімдердің созылуы тәуекелдерін азайтады.</w:t>
            </w:r>
          </w:p>
        </w:tc>
      </w:tr>
      <w:tr w:rsidR="00C509A2" w:rsidRPr="00D76822" w14:paraId="40E7841C" w14:textId="77777777" w:rsidTr="00BE38E7">
        <w:trPr>
          <w:trHeight w:val="693"/>
        </w:trPr>
        <w:tc>
          <w:tcPr>
            <w:tcW w:w="567" w:type="dxa"/>
          </w:tcPr>
          <w:p w14:paraId="256741D9"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555ED97"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3-тарау және оның 56-дан 108-ге дейінгі тармақтары</w:t>
            </w:r>
          </w:p>
        </w:tc>
        <w:tc>
          <w:tcPr>
            <w:tcW w:w="5811" w:type="dxa"/>
          </w:tcPr>
          <w:p w14:paraId="4C885F78" w14:textId="77777777" w:rsidR="00C509A2" w:rsidRPr="00C509A2" w:rsidRDefault="00C509A2" w:rsidP="00C509A2">
            <w:pPr>
              <w:shd w:val="clear" w:color="auto" w:fill="FFFFFF" w:themeFill="background1"/>
              <w:ind w:firstLine="182"/>
              <w:jc w:val="center"/>
              <w:rPr>
                <w:rFonts w:cs="Times New Roman"/>
                <w:b/>
                <w:sz w:val="20"/>
                <w:szCs w:val="20"/>
                <w:lang w:val="kk-KZ"/>
              </w:rPr>
            </w:pPr>
            <w:r w:rsidRPr="00C509A2">
              <w:rPr>
                <w:rFonts w:cs="Times New Roman"/>
                <w:b/>
                <w:sz w:val="20"/>
                <w:szCs w:val="20"/>
                <w:lang w:val="kk-KZ"/>
              </w:rPr>
              <w:t xml:space="preserve">3-тарау. Жергілікті атқарушы органдардың қаражаты есебінен субсидиялау </w:t>
            </w:r>
          </w:p>
          <w:p w14:paraId="26C35F7A" w14:textId="77777777" w:rsidR="00C509A2" w:rsidRPr="00C509A2" w:rsidRDefault="00C509A2" w:rsidP="00C509A2">
            <w:pPr>
              <w:shd w:val="clear" w:color="auto" w:fill="FFFFFF" w:themeFill="background1"/>
              <w:ind w:firstLine="182"/>
              <w:jc w:val="center"/>
              <w:rPr>
                <w:rFonts w:cs="Times New Roman"/>
                <w:b/>
                <w:sz w:val="20"/>
                <w:szCs w:val="20"/>
                <w:lang w:val="kk-KZ"/>
              </w:rPr>
            </w:pPr>
          </w:p>
          <w:p w14:paraId="30329FD7" w14:textId="77777777" w:rsidR="00C509A2" w:rsidRPr="00C509A2" w:rsidRDefault="00C509A2" w:rsidP="00C509A2">
            <w:pPr>
              <w:shd w:val="clear" w:color="auto" w:fill="FFFFFF" w:themeFill="background1"/>
              <w:ind w:firstLine="182"/>
              <w:jc w:val="center"/>
              <w:rPr>
                <w:rFonts w:cs="Times New Roman"/>
                <w:b/>
                <w:sz w:val="20"/>
                <w:szCs w:val="20"/>
                <w:lang w:val="kk-KZ"/>
              </w:rPr>
            </w:pPr>
            <w:r w:rsidRPr="00C509A2">
              <w:rPr>
                <w:rFonts w:cs="Times New Roman"/>
                <w:b/>
                <w:sz w:val="20"/>
                <w:szCs w:val="20"/>
                <w:lang w:val="kk-KZ"/>
              </w:rPr>
              <w:t>1-параграф. Субсидия беру шарттары</w:t>
            </w:r>
          </w:p>
          <w:p w14:paraId="212AD0C0"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56. Өңірді дамытудың экономикалық тиімділігі мақсатында өңірлік үйлестіруші қызмет түрлерін, басым салалар тізбесін, кәсіпкерлік субъектілерінің санаттарын, аумақтық қамтуды қоса алғанда, қолдау көрсетілетін жобалардың тізбесін көрсетіп, жеке кәсіпкерлік субъектілерін (бұдан әрі – ЖКС) субсидиялау шарттарын көздейді.</w:t>
            </w:r>
          </w:p>
          <w:p w14:paraId="029720D5"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Өңірлік үйлестіруші қаржы агенттігіне жоба бойынша жазбаша нысанда мынадай ақпаратты қамтитын хабарлама жібереді:</w:t>
            </w:r>
          </w:p>
          <w:p w14:paraId="7AD33F00"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ЖКС атауы;</w:t>
            </w:r>
          </w:p>
          <w:p w14:paraId="1524E8FA"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кәсіпкерлік субъектісінің санаты;</w:t>
            </w:r>
          </w:p>
          <w:p w14:paraId="440A80AF"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ЭҚЖЖ бойынша сала;</w:t>
            </w:r>
          </w:p>
          <w:p w14:paraId="61F78673"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жобаның атауы және құны;</w:t>
            </w:r>
          </w:p>
          <w:p w14:paraId="6FEDD18D"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кредиттің мақсаты;</w:t>
            </w:r>
          </w:p>
          <w:p w14:paraId="118CFE05"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қаржыландыру түрі (жаңартылатын және/немесе жаңартылмайтын негіздегі кредиттік желі);</w:t>
            </w:r>
          </w:p>
          <w:p w14:paraId="68F9B997"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ЕДБ атауы;</w:t>
            </w:r>
          </w:p>
          <w:p w14:paraId="4F51C366" w14:textId="77777777" w:rsidR="00C509A2" w:rsidRPr="00C509A2" w:rsidRDefault="00C509A2" w:rsidP="00C509A2">
            <w:pPr>
              <w:shd w:val="clear" w:color="auto" w:fill="FFFFFF" w:themeFill="background1"/>
              <w:ind w:firstLine="182"/>
              <w:jc w:val="both"/>
              <w:rPr>
                <w:rFonts w:cs="Times New Roman"/>
                <w:b/>
                <w:sz w:val="20"/>
                <w:szCs w:val="20"/>
                <w:lang w:val="kk-KZ"/>
              </w:rPr>
            </w:pPr>
            <w:r w:rsidRPr="00C509A2">
              <w:rPr>
                <w:rFonts w:cs="Times New Roman"/>
                <w:b/>
                <w:sz w:val="20"/>
                <w:szCs w:val="20"/>
                <w:lang w:val="kk-KZ"/>
              </w:rPr>
              <w:t>кредиттің ең көп сомасы;</w:t>
            </w:r>
          </w:p>
          <w:p w14:paraId="0EC20F54"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кредит </w:t>
            </w:r>
            <w:proofErr w:type="spellStart"/>
            <w:r w:rsidRPr="00C509A2">
              <w:rPr>
                <w:rFonts w:cs="Times New Roman"/>
                <w:b/>
                <w:sz w:val="20"/>
                <w:szCs w:val="20"/>
              </w:rPr>
              <w:t>валютасы</w:t>
            </w:r>
            <w:proofErr w:type="spellEnd"/>
            <w:r w:rsidRPr="00C509A2">
              <w:rPr>
                <w:rFonts w:cs="Times New Roman"/>
                <w:b/>
                <w:sz w:val="20"/>
                <w:szCs w:val="20"/>
              </w:rPr>
              <w:t xml:space="preserve">, </w:t>
            </w:r>
            <w:proofErr w:type="spellStart"/>
            <w:r w:rsidRPr="00C509A2">
              <w:rPr>
                <w:rFonts w:cs="Times New Roman"/>
                <w:b/>
                <w:sz w:val="20"/>
                <w:szCs w:val="20"/>
              </w:rPr>
              <w:t>номиналды</w:t>
            </w:r>
            <w:proofErr w:type="spellEnd"/>
            <w:r w:rsidRPr="00C509A2">
              <w:rPr>
                <w:rFonts w:cs="Times New Roman"/>
                <w:b/>
                <w:sz w:val="20"/>
                <w:szCs w:val="20"/>
              </w:rPr>
              <w:t xml:space="preserve"> </w:t>
            </w:r>
            <w:proofErr w:type="spellStart"/>
            <w:r w:rsidRPr="00C509A2">
              <w:rPr>
                <w:rFonts w:cs="Times New Roman"/>
                <w:b/>
                <w:sz w:val="20"/>
                <w:szCs w:val="20"/>
              </w:rPr>
              <w:t>мөлшерлеме</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бөлік</w:t>
            </w:r>
            <w:proofErr w:type="spellEnd"/>
            <w:r w:rsidRPr="00C509A2">
              <w:rPr>
                <w:rFonts w:cs="Times New Roman"/>
                <w:b/>
                <w:sz w:val="20"/>
                <w:szCs w:val="20"/>
              </w:rPr>
              <w:t>;</w:t>
            </w:r>
          </w:p>
          <w:p w14:paraId="45D2B2E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кредит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айлармен</w:t>
            </w:r>
            <w:proofErr w:type="spellEnd"/>
            <w:r w:rsidRPr="00C509A2">
              <w:rPr>
                <w:rFonts w:cs="Times New Roman"/>
                <w:b/>
                <w:sz w:val="20"/>
                <w:szCs w:val="20"/>
              </w:rPr>
              <w:t>);</w:t>
            </w:r>
          </w:p>
          <w:p w14:paraId="3F251F68"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lastRenderedPageBreak/>
              <w:t>жобаны</w:t>
            </w:r>
            <w:proofErr w:type="spellEnd"/>
            <w:r w:rsidRPr="00C509A2">
              <w:rPr>
                <w:rFonts w:cs="Times New Roman"/>
                <w:b/>
                <w:sz w:val="20"/>
                <w:szCs w:val="20"/>
              </w:rPr>
              <w:t xml:space="preserve"> </w:t>
            </w:r>
            <w:proofErr w:type="spellStart"/>
            <w:r w:rsidRPr="00C509A2">
              <w:rPr>
                <w:rFonts w:cs="Times New Roman"/>
                <w:b/>
                <w:sz w:val="20"/>
                <w:szCs w:val="20"/>
              </w:rPr>
              <w:t>субсидиялаудың</w:t>
            </w:r>
            <w:proofErr w:type="spellEnd"/>
            <w:r w:rsidRPr="00C509A2">
              <w:rPr>
                <w:rFonts w:cs="Times New Roman"/>
                <w:b/>
                <w:sz w:val="20"/>
                <w:szCs w:val="20"/>
              </w:rPr>
              <w:t xml:space="preserve"> </w:t>
            </w:r>
            <w:proofErr w:type="spellStart"/>
            <w:r w:rsidRPr="00C509A2">
              <w:rPr>
                <w:rFonts w:cs="Times New Roman"/>
                <w:b/>
                <w:sz w:val="20"/>
                <w:szCs w:val="20"/>
              </w:rPr>
              <w:t>бүкіл</w:t>
            </w:r>
            <w:proofErr w:type="spellEnd"/>
            <w:r w:rsidRPr="00C509A2">
              <w:rPr>
                <w:rFonts w:cs="Times New Roman"/>
                <w:b/>
                <w:sz w:val="20"/>
                <w:szCs w:val="20"/>
              </w:rPr>
              <w:t xml:space="preserve"> </w:t>
            </w:r>
            <w:proofErr w:type="spellStart"/>
            <w:r w:rsidRPr="00C509A2">
              <w:rPr>
                <w:rFonts w:cs="Times New Roman"/>
                <w:b/>
                <w:sz w:val="20"/>
                <w:szCs w:val="20"/>
              </w:rPr>
              <w:t>мерзіміне</w:t>
            </w:r>
            <w:proofErr w:type="spellEnd"/>
            <w:r w:rsidRPr="00C509A2">
              <w:rPr>
                <w:rFonts w:cs="Times New Roman"/>
                <w:b/>
                <w:sz w:val="20"/>
                <w:szCs w:val="20"/>
              </w:rPr>
              <w:t xml:space="preserve"> </w:t>
            </w:r>
            <w:proofErr w:type="spellStart"/>
            <w:r w:rsidRPr="00C509A2">
              <w:rPr>
                <w:rFonts w:cs="Times New Roman"/>
                <w:b/>
                <w:sz w:val="20"/>
                <w:szCs w:val="20"/>
              </w:rPr>
              <w:t>бөлінетін</w:t>
            </w:r>
            <w:proofErr w:type="spellEnd"/>
            <w:r w:rsidRPr="00C509A2">
              <w:rPr>
                <w:rFonts w:cs="Times New Roman"/>
                <w:b/>
                <w:sz w:val="20"/>
                <w:szCs w:val="20"/>
              </w:rPr>
              <w:t xml:space="preserve"> </w:t>
            </w:r>
            <w:proofErr w:type="spellStart"/>
            <w:r w:rsidRPr="00C509A2">
              <w:rPr>
                <w:rFonts w:cs="Times New Roman"/>
                <w:b/>
                <w:sz w:val="20"/>
                <w:szCs w:val="20"/>
              </w:rPr>
              <w:t>жалпы</w:t>
            </w:r>
            <w:proofErr w:type="spellEnd"/>
            <w:r w:rsidRPr="00C509A2">
              <w:rPr>
                <w:rFonts w:cs="Times New Roman"/>
                <w:b/>
                <w:sz w:val="20"/>
                <w:szCs w:val="20"/>
              </w:rPr>
              <w:t xml:space="preserve"> субсидия </w:t>
            </w:r>
            <w:proofErr w:type="spellStart"/>
            <w:r w:rsidRPr="00C509A2">
              <w:rPr>
                <w:rFonts w:cs="Times New Roman"/>
                <w:b/>
                <w:sz w:val="20"/>
                <w:szCs w:val="20"/>
              </w:rPr>
              <w:t>сомасы</w:t>
            </w:r>
            <w:proofErr w:type="spellEnd"/>
            <w:r w:rsidRPr="00C509A2">
              <w:rPr>
                <w:rFonts w:cs="Times New Roman"/>
                <w:b/>
                <w:sz w:val="20"/>
                <w:szCs w:val="20"/>
              </w:rPr>
              <w:t>.</w:t>
            </w:r>
          </w:p>
          <w:p w14:paraId="0E329F11"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7, 8, 9-тармақтарында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талаптарды</w:t>
            </w:r>
            <w:proofErr w:type="spellEnd"/>
            <w:r w:rsidRPr="00C509A2">
              <w:rPr>
                <w:rFonts w:cs="Times New Roman"/>
                <w:b/>
                <w:sz w:val="20"/>
                <w:szCs w:val="20"/>
              </w:rPr>
              <w:t xml:space="preserve"> </w:t>
            </w:r>
            <w:proofErr w:type="spellStart"/>
            <w:r w:rsidRPr="00C509A2">
              <w:rPr>
                <w:rFonts w:cs="Times New Roman"/>
                <w:b/>
                <w:sz w:val="20"/>
                <w:szCs w:val="20"/>
              </w:rPr>
              <w:t>сақтай</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жазбаша</w:t>
            </w:r>
            <w:proofErr w:type="spellEnd"/>
            <w:r w:rsidRPr="00C509A2">
              <w:rPr>
                <w:rFonts w:cs="Times New Roman"/>
                <w:b/>
                <w:sz w:val="20"/>
                <w:szCs w:val="20"/>
              </w:rPr>
              <w:t xml:space="preserve"> </w:t>
            </w:r>
            <w:proofErr w:type="spellStart"/>
            <w:r w:rsidRPr="00C509A2">
              <w:rPr>
                <w:rFonts w:cs="Times New Roman"/>
                <w:b/>
                <w:sz w:val="20"/>
                <w:szCs w:val="20"/>
              </w:rPr>
              <w:t>хабарламада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шарттар</w:t>
            </w:r>
            <w:proofErr w:type="spellEnd"/>
            <w:r w:rsidRPr="00C509A2">
              <w:rPr>
                <w:rFonts w:cs="Times New Roman"/>
                <w:b/>
                <w:sz w:val="20"/>
                <w:szCs w:val="20"/>
              </w:rPr>
              <w:t xml:space="preserve"> </w:t>
            </w:r>
            <w:proofErr w:type="spellStart"/>
            <w:r w:rsidRPr="00C509A2">
              <w:rPr>
                <w:rFonts w:cs="Times New Roman"/>
                <w:b/>
                <w:sz w:val="20"/>
                <w:szCs w:val="20"/>
              </w:rPr>
              <w:t>шегінде</w:t>
            </w:r>
            <w:proofErr w:type="spellEnd"/>
            <w:r w:rsidRPr="00C509A2">
              <w:rPr>
                <w:rFonts w:cs="Times New Roman"/>
                <w:b/>
                <w:sz w:val="20"/>
                <w:szCs w:val="20"/>
              </w:rPr>
              <w:t xml:space="preserve"> </w:t>
            </w:r>
            <w:proofErr w:type="spellStart"/>
            <w:r w:rsidRPr="00C509A2">
              <w:rPr>
                <w:rFonts w:cs="Times New Roman"/>
                <w:b/>
                <w:sz w:val="20"/>
                <w:szCs w:val="20"/>
              </w:rPr>
              <w:t>субсидиялауды</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470D1130"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Жасалған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шарттары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міндеттемелерді</w:t>
            </w:r>
            <w:proofErr w:type="spellEnd"/>
            <w:r w:rsidRPr="00C509A2">
              <w:rPr>
                <w:rFonts w:cs="Times New Roman"/>
                <w:b/>
                <w:sz w:val="20"/>
                <w:szCs w:val="20"/>
              </w:rPr>
              <w:t xml:space="preserve"> </w:t>
            </w:r>
            <w:proofErr w:type="spellStart"/>
            <w:r w:rsidRPr="00C509A2">
              <w:rPr>
                <w:rFonts w:cs="Times New Roman"/>
                <w:b/>
                <w:sz w:val="20"/>
                <w:szCs w:val="20"/>
              </w:rPr>
              <w:t>орындау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w:t>
            </w:r>
            <w:proofErr w:type="spellEnd"/>
            <w:r w:rsidRPr="00C509A2">
              <w:rPr>
                <w:rFonts w:cs="Times New Roman"/>
                <w:b/>
                <w:sz w:val="20"/>
                <w:szCs w:val="20"/>
              </w:rPr>
              <w:t xml:space="preserve"> </w:t>
            </w:r>
            <w:proofErr w:type="spellStart"/>
            <w:r w:rsidRPr="00C509A2">
              <w:rPr>
                <w:rFonts w:cs="Times New Roman"/>
                <w:b/>
                <w:sz w:val="20"/>
                <w:szCs w:val="20"/>
              </w:rPr>
              <w:t>жергілікті</w:t>
            </w:r>
            <w:proofErr w:type="spellEnd"/>
            <w:r w:rsidRPr="00C509A2">
              <w:rPr>
                <w:rFonts w:cs="Times New Roman"/>
                <w:b/>
                <w:sz w:val="20"/>
                <w:szCs w:val="20"/>
              </w:rPr>
              <w:t xml:space="preserve"> </w:t>
            </w:r>
            <w:proofErr w:type="spellStart"/>
            <w:r w:rsidRPr="00C509A2">
              <w:rPr>
                <w:rFonts w:cs="Times New Roman"/>
                <w:b/>
                <w:sz w:val="20"/>
                <w:szCs w:val="20"/>
              </w:rPr>
              <w:t>бюджетте</w:t>
            </w:r>
            <w:proofErr w:type="spellEnd"/>
            <w:r w:rsidRPr="00C509A2">
              <w:rPr>
                <w:rFonts w:cs="Times New Roman"/>
                <w:b/>
                <w:sz w:val="20"/>
                <w:szCs w:val="20"/>
              </w:rPr>
              <w:t xml:space="preserve"> ЖКС-</w:t>
            </w:r>
            <w:proofErr w:type="spellStart"/>
            <w:r w:rsidRPr="00C509A2">
              <w:rPr>
                <w:rFonts w:cs="Times New Roman"/>
                <w:b/>
                <w:sz w:val="20"/>
                <w:szCs w:val="20"/>
              </w:rPr>
              <w:t>ті</w:t>
            </w:r>
            <w:proofErr w:type="spellEnd"/>
            <w:r w:rsidRPr="00C509A2">
              <w:rPr>
                <w:rFonts w:cs="Times New Roman"/>
                <w:b/>
                <w:sz w:val="20"/>
                <w:szCs w:val="20"/>
              </w:rPr>
              <w:t xml:space="preserve"> </w:t>
            </w:r>
            <w:proofErr w:type="spellStart"/>
            <w:r w:rsidRPr="00C509A2">
              <w:rPr>
                <w:rFonts w:cs="Times New Roman"/>
                <w:b/>
                <w:sz w:val="20"/>
                <w:szCs w:val="20"/>
              </w:rPr>
              <w:t>қолдауға</w:t>
            </w:r>
            <w:proofErr w:type="spellEnd"/>
            <w:r w:rsidRPr="00C509A2">
              <w:rPr>
                <w:rFonts w:cs="Times New Roman"/>
                <w:b/>
                <w:sz w:val="20"/>
                <w:szCs w:val="20"/>
              </w:rPr>
              <w:t xml:space="preserve"> </w:t>
            </w:r>
            <w:proofErr w:type="spellStart"/>
            <w:r w:rsidRPr="00C509A2">
              <w:rPr>
                <w:rFonts w:cs="Times New Roman"/>
                <w:b/>
                <w:sz w:val="20"/>
                <w:szCs w:val="20"/>
              </w:rPr>
              <w:t>бағытталған</w:t>
            </w:r>
            <w:proofErr w:type="spellEnd"/>
            <w:r w:rsidRPr="00C509A2">
              <w:rPr>
                <w:rFonts w:cs="Times New Roman"/>
                <w:b/>
                <w:sz w:val="20"/>
                <w:szCs w:val="20"/>
              </w:rPr>
              <w:t xml:space="preserve">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субсидиялаудың</w:t>
            </w:r>
            <w:proofErr w:type="spellEnd"/>
            <w:r w:rsidRPr="00C509A2">
              <w:rPr>
                <w:rFonts w:cs="Times New Roman"/>
                <w:b/>
                <w:sz w:val="20"/>
                <w:szCs w:val="20"/>
              </w:rPr>
              <w:t xml:space="preserve"> </w:t>
            </w:r>
            <w:proofErr w:type="spellStart"/>
            <w:r w:rsidRPr="00C509A2">
              <w:rPr>
                <w:rFonts w:cs="Times New Roman"/>
                <w:b/>
                <w:sz w:val="20"/>
                <w:szCs w:val="20"/>
              </w:rPr>
              <w:t>бүкіл</w:t>
            </w:r>
            <w:proofErr w:type="spellEnd"/>
            <w:r w:rsidRPr="00C509A2">
              <w:rPr>
                <w:rFonts w:cs="Times New Roman"/>
                <w:b/>
                <w:sz w:val="20"/>
                <w:szCs w:val="20"/>
              </w:rPr>
              <w:t xml:space="preserve"> </w:t>
            </w:r>
            <w:proofErr w:type="spellStart"/>
            <w:r w:rsidRPr="00C509A2">
              <w:rPr>
                <w:rFonts w:cs="Times New Roman"/>
                <w:b/>
                <w:sz w:val="20"/>
                <w:szCs w:val="20"/>
              </w:rPr>
              <w:t>мерзіміне</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көздейді</w:t>
            </w:r>
            <w:proofErr w:type="spellEnd"/>
            <w:r w:rsidRPr="00C509A2">
              <w:rPr>
                <w:rFonts w:cs="Times New Roman"/>
                <w:b/>
                <w:sz w:val="20"/>
                <w:szCs w:val="20"/>
              </w:rPr>
              <w:t>.</w:t>
            </w:r>
          </w:p>
          <w:p w14:paraId="5B593940"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w:t>
            </w:r>
            <w:proofErr w:type="spellEnd"/>
            <w:r w:rsidRPr="00C509A2">
              <w:rPr>
                <w:rFonts w:cs="Times New Roman"/>
                <w:b/>
                <w:sz w:val="20"/>
                <w:szCs w:val="20"/>
              </w:rPr>
              <w:t>:</w:t>
            </w:r>
          </w:p>
          <w:p w14:paraId="08F62BCA"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жобаны</w:t>
            </w:r>
            <w:proofErr w:type="spellEnd"/>
            <w:r w:rsidRPr="00C509A2">
              <w:rPr>
                <w:rFonts w:cs="Times New Roman"/>
                <w:b/>
                <w:sz w:val="20"/>
                <w:szCs w:val="20"/>
              </w:rPr>
              <w:t xml:space="preserve"> </w:t>
            </w:r>
            <w:proofErr w:type="spellStart"/>
            <w:r w:rsidRPr="00C509A2">
              <w:rPr>
                <w:rFonts w:cs="Times New Roman"/>
                <w:b/>
                <w:sz w:val="20"/>
                <w:szCs w:val="20"/>
              </w:rPr>
              <w:t>қосу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хабарламада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субсидиялаудың</w:t>
            </w:r>
            <w:proofErr w:type="spellEnd"/>
            <w:r w:rsidRPr="00C509A2">
              <w:rPr>
                <w:rFonts w:cs="Times New Roman"/>
                <w:b/>
                <w:sz w:val="20"/>
                <w:szCs w:val="20"/>
              </w:rPr>
              <w:t xml:space="preserve"> </w:t>
            </w:r>
            <w:proofErr w:type="spellStart"/>
            <w:r w:rsidRPr="00C509A2">
              <w:rPr>
                <w:rFonts w:cs="Times New Roman"/>
                <w:b/>
                <w:sz w:val="20"/>
                <w:szCs w:val="20"/>
              </w:rPr>
              <w:t>бүкіл</w:t>
            </w:r>
            <w:proofErr w:type="spellEnd"/>
            <w:r w:rsidRPr="00C509A2">
              <w:rPr>
                <w:rFonts w:cs="Times New Roman"/>
                <w:b/>
                <w:sz w:val="20"/>
                <w:szCs w:val="20"/>
              </w:rPr>
              <w:t xml:space="preserve"> </w:t>
            </w:r>
            <w:proofErr w:type="spellStart"/>
            <w:r w:rsidRPr="00C509A2">
              <w:rPr>
                <w:rFonts w:cs="Times New Roman"/>
                <w:b/>
                <w:sz w:val="20"/>
                <w:szCs w:val="20"/>
              </w:rPr>
              <w:t>мерзіміне</w:t>
            </w:r>
            <w:proofErr w:type="spellEnd"/>
            <w:r w:rsidRPr="00C509A2">
              <w:rPr>
                <w:rFonts w:cs="Times New Roman"/>
                <w:b/>
                <w:sz w:val="20"/>
                <w:szCs w:val="20"/>
              </w:rPr>
              <w:t xml:space="preserve"> </w:t>
            </w:r>
            <w:proofErr w:type="spellStart"/>
            <w:r w:rsidRPr="00C509A2">
              <w:rPr>
                <w:rFonts w:cs="Times New Roman"/>
                <w:b/>
                <w:sz w:val="20"/>
                <w:szCs w:val="20"/>
              </w:rPr>
              <w:t>субсидияларды</w:t>
            </w:r>
            <w:proofErr w:type="spellEnd"/>
            <w:r w:rsidRPr="00C509A2">
              <w:rPr>
                <w:rFonts w:cs="Times New Roman"/>
                <w:b/>
                <w:sz w:val="20"/>
                <w:szCs w:val="20"/>
              </w:rPr>
              <w:t xml:space="preserve"> </w:t>
            </w:r>
            <w:proofErr w:type="spellStart"/>
            <w:r w:rsidRPr="00C509A2">
              <w:rPr>
                <w:rFonts w:cs="Times New Roman"/>
                <w:b/>
                <w:sz w:val="20"/>
                <w:szCs w:val="20"/>
              </w:rPr>
              <w:t>уақтылы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қаржыландыруды</w:t>
            </w:r>
            <w:proofErr w:type="spellEnd"/>
            <w:r w:rsidRPr="00C509A2">
              <w:rPr>
                <w:rFonts w:cs="Times New Roman"/>
                <w:b/>
                <w:sz w:val="20"/>
                <w:szCs w:val="20"/>
              </w:rPr>
              <w:t xml:space="preserve"> </w:t>
            </w:r>
            <w:proofErr w:type="spellStart"/>
            <w:r w:rsidRPr="00C509A2">
              <w:rPr>
                <w:rFonts w:cs="Times New Roman"/>
                <w:b/>
                <w:sz w:val="20"/>
                <w:szCs w:val="20"/>
              </w:rPr>
              <w:t>қамтамасыз</w:t>
            </w:r>
            <w:proofErr w:type="spellEnd"/>
            <w:r w:rsidRPr="00C509A2">
              <w:rPr>
                <w:rFonts w:cs="Times New Roman"/>
                <w:b/>
                <w:sz w:val="20"/>
                <w:szCs w:val="20"/>
              </w:rPr>
              <w:t xml:space="preserve"> </w:t>
            </w:r>
            <w:proofErr w:type="spellStart"/>
            <w:r w:rsidRPr="00C509A2">
              <w:rPr>
                <w:rFonts w:cs="Times New Roman"/>
                <w:b/>
                <w:sz w:val="20"/>
                <w:szCs w:val="20"/>
              </w:rPr>
              <w:t>етуге</w:t>
            </w:r>
            <w:proofErr w:type="spellEnd"/>
            <w:r w:rsidRPr="00C509A2">
              <w:rPr>
                <w:rFonts w:cs="Times New Roman"/>
                <w:b/>
                <w:sz w:val="20"/>
                <w:szCs w:val="20"/>
              </w:rPr>
              <w:t>;</w:t>
            </w:r>
          </w:p>
          <w:p w14:paraId="66FA8832"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жергілікті</w:t>
            </w:r>
            <w:proofErr w:type="spellEnd"/>
            <w:r w:rsidRPr="00C509A2">
              <w:rPr>
                <w:rFonts w:cs="Times New Roman"/>
                <w:b/>
                <w:sz w:val="20"/>
                <w:szCs w:val="20"/>
              </w:rPr>
              <w:t xml:space="preserve"> бюджет </w:t>
            </w:r>
            <w:proofErr w:type="spellStart"/>
            <w:r w:rsidRPr="00C509A2">
              <w:rPr>
                <w:rFonts w:cs="Times New Roman"/>
                <w:b/>
                <w:sz w:val="20"/>
                <w:szCs w:val="20"/>
              </w:rPr>
              <w:t>жобасында</w:t>
            </w:r>
            <w:proofErr w:type="spellEnd"/>
            <w:r w:rsidRPr="00C509A2">
              <w:rPr>
                <w:rFonts w:cs="Times New Roman"/>
                <w:b/>
                <w:sz w:val="20"/>
                <w:szCs w:val="20"/>
              </w:rPr>
              <w:t xml:space="preserve"> </w:t>
            </w:r>
            <w:proofErr w:type="spellStart"/>
            <w:r w:rsidRPr="00C509A2">
              <w:rPr>
                <w:rFonts w:cs="Times New Roman"/>
                <w:b/>
                <w:sz w:val="20"/>
                <w:szCs w:val="20"/>
              </w:rPr>
              <w:t>субсидиялар</w:t>
            </w:r>
            <w:proofErr w:type="spellEnd"/>
            <w:r w:rsidRPr="00C509A2">
              <w:rPr>
                <w:rFonts w:cs="Times New Roman"/>
                <w:b/>
                <w:sz w:val="20"/>
                <w:szCs w:val="20"/>
              </w:rPr>
              <w:t xml:space="preserve"> </w:t>
            </w:r>
            <w:proofErr w:type="spellStart"/>
            <w:r w:rsidRPr="00C509A2">
              <w:rPr>
                <w:rFonts w:cs="Times New Roman"/>
                <w:b/>
                <w:sz w:val="20"/>
                <w:szCs w:val="20"/>
              </w:rPr>
              <w:t>қолданысының</w:t>
            </w:r>
            <w:proofErr w:type="spellEnd"/>
            <w:r w:rsidRPr="00C509A2">
              <w:rPr>
                <w:rFonts w:cs="Times New Roman"/>
                <w:b/>
                <w:sz w:val="20"/>
                <w:szCs w:val="20"/>
              </w:rPr>
              <w:t xml:space="preserve"> </w:t>
            </w:r>
            <w:proofErr w:type="spellStart"/>
            <w:r w:rsidRPr="00C509A2">
              <w:rPr>
                <w:rFonts w:cs="Times New Roman"/>
                <w:b/>
                <w:sz w:val="20"/>
                <w:szCs w:val="20"/>
              </w:rPr>
              <w:t>бүкіл</w:t>
            </w:r>
            <w:proofErr w:type="spellEnd"/>
            <w:r w:rsidRPr="00C509A2">
              <w:rPr>
                <w:rFonts w:cs="Times New Roman"/>
                <w:b/>
                <w:sz w:val="20"/>
                <w:szCs w:val="20"/>
              </w:rPr>
              <w:t xml:space="preserve"> </w:t>
            </w:r>
            <w:proofErr w:type="spellStart"/>
            <w:r w:rsidRPr="00C509A2">
              <w:rPr>
                <w:rFonts w:cs="Times New Roman"/>
                <w:b/>
                <w:sz w:val="20"/>
                <w:szCs w:val="20"/>
              </w:rPr>
              <w:t>кезеңіне</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бөлуді</w:t>
            </w:r>
            <w:proofErr w:type="spellEnd"/>
            <w:r w:rsidRPr="00C509A2">
              <w:rPr>
                <w:rFonts w:cs="Times New Roman"/>
                <w:b/>
                <w:sz w:val="20"/>
                <w:szCs w:val="20"/>
              </w:rPr>
              <w:t xml:space="preserve"> </w:t>
            </w:r>
            <w:proofErr w:type="spellStart"/>
            <w:r w:rsidRPr="00C509A2">
              <w:rPr>
                <w:rFonts w:cs="Times New Roman"/>
                <w:b/>
                <w:sz w:val="20"/>
                <w:szCs w:val="20"/>
              </w:rPr>
              <w:t>көздеуге</w:t>
            </w:r>
            <w:proofErr w:type="spellEnd"/>
            <w:r w:rsidRPr="00C509A2">
              <w:rPr>
                <w:rFonts w:cs="Times New Roman"/>
                <w:b/>
                <w:sz w:val="20"/>
                <w:szCs w:val="20"/>
              </w:rPr>
              <w:t xml:space="preserve"> </w:t>
            </w:r>
            <w:proofErr w:type="spellStart"/>
            <w:r w:rsidRPr="00C509A2">
              <w:rPr>
                <w:rFonts w:cs="Times New Roman"/>
                <w:b/>
                <w:sz w:val="20"/>
                <w:szCs w:val="20"/>
              </w:rPr>
              <w:t>міндеттенеді</w:t>
            </w:r>
            <w:proofErr w:type="spellEnd"/>
            <w:r w:rsidRPr="00C509A2">
              <w:rPr>
                <w:rFonts w:cs="Times New Roman"/>
                <w:b/>
                <w:sz w:val="20"/>
                <w:szCs w:val="20"/>
              </w:rPr>
              <w:t>.</w:t>
            </w:r>
          </w:p>
          <w:p w14:paraId="3447DFA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57.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инвестициялық</w:t>
            </w:r>
            <w:proofErr w:type="spellEnd"/>
            <w:r w:rsidRPr="00C509A2">
              <w:rPr>
                <w:rFonts w:cs="Times New Roman"/>
                <w:b/>
                <w:sz w:val="20"/>
                <w:szCs w:val="20"/>
              </w:rPr>
              <w:t xml:space="preserve"> </w:t>
            </w:r>
            <w:proofErr w:type="spellStart"/>
            <w:r w:rsidRPr="00C509A2">
              <w:rPr>
                <w:rFonts w:cs="Times New Roman"/>
                <w:b/>
                <w:sz w:val="20"/>
                <w:szCs w:val="20"/>
              </w:rPr>
              <w:t>тиімді</w:t>
            </w:r>
            <w:proofErr w:type="spellEnd"/>
            <w:r w:rsidRPr="00C509A2">
              <w:rPr>
                <w:rFonts w:cs="Times New Roman"/>
                <w:b/>
                <w:sz w:val="20"/>
                <w:szCs w:val="20"/>
              </w:rPr>
              <w:t xml:space="preserve"> </w:t>
            </w:r>
            <w:proofErr w:type="spellStart"/>
            <w:r w:rsidRPr="00C509A2">
              <w:rPr>
                <w:rFonts w:cs="Times New Roman"/>
                <w:b/>
                <w:sz w:val="20"/>
                <w:szCs w:val="20"/>
              </w:rPr>
              <w:t>жаңа</w:t>
            </w:r>
            <w:proofErr w:type="spellEnd"/>
            <w:r w:rsidRPr="00C509A2">
              <w:rPr>
                <w:rFonts w:cs="Times New Roman"/>
                <w:b/>
                <w:sz w:val="20"/>
                <w:szCs w:val="20"/>
              </w:rPr>
              <w:t xml:space="preserve">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w:t>
            </w:r>
            <w:proofErr w:type="spellStart"/>
            <w:r w:rsidRPr="00C509A2">
              <w:rPr>
                <w:rFonts w:cs="Times New Roman"/>
                <w:b/>
                <w:sz w:val="20"/>
                <w:szCs w:val="20"/>
              </w:rPr>
              <w:t>айналым</w:t>
            </w:r>
            <w:proofErr w:type="spellEnd"/>
            <w:r w:rsidRPr="00C509A2">
              <w:rPr>
                <w:rFonts w:cs="Times New Roman"/>
                <w:b/>
                <w:sz w:val="20"/>
                <w:szCs w:val="20"/>
              </w:rPr>
              <w:t xml:space="preserve"> </w:t>
            </w:r>
            <w:proofErr w:type="spellStart"/>
            <w:r w:rsidRPr="00C509A2">
              <w:rPr>
                <w:rFonts w:cs="Times New Roman"/>
                <w:b/>
                <w:sz w:val="20"/>
                <w:szCs w:val="20"/>
              </w:rPr>
              <w:t>қаражатын</w:t>
            </w:r>
            <w:proofErr w:type="spellEnd"/>
            <w:r w:rsidRPr="00C509A2">
              <w:rPr>
                <w:rFonts w:cs="Times New Roman"/>
                <w:b/>
                <w:sz w:val="20"/>
                <w:szCs w:val="20"/>
              </w:rPr>
              <w:t xml:space="preserve"> </w:t>
            </w:r>
            <w:proofErr w:type="spellStart"/>
            <w:r w:rsidRPr="00C509A2">
              <w:rPr>
                <w:rFonts w:cs="Times New Roman"/>
                <w:b/>
                <w:sz w:val="20"/>
                <w:szCs w:val="20"/>
              </w:rPr>
              <w:t>толықтыру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ЕДБ </w:t>
            </w:r>
            <w:proofErr w:type="spellStart"/>
            <w:r w:rsidRPr="00C509A2">
              <w:rPr>
                <w:rFonts w:cs="Times New Roman"/>
                <w:b/>
                <w:sz w:val="20"/>
                <w:szCs w:val="20"/>
              </w:rPr>
              <w:t>беретін</w:t>
            </w:r>
            <w:proofErr w:type="spellEnd"/>
            <w:r w:rsidRPr="00C509A2">
              <w:rPr>
                <w:rFonts w:cs="Times New Roman"/>
                <w:b/>
                <w:sz w:val="20"/>
                <w:szCs w:val="20"/>
              </w:rPr>
              <w:t xml:space="preserve"> </w:t>
            </w:r>
            <w:proofErr w:type="spellStart"/>
            <w:r w:rsidRPr="00C509A2">
              <w:rPr>
                <w:rFonts w:cs="Times New Roman"/>
                <w:b/>
                <w:sz w:val="20"/>
                <w:szCs w:val="20"/>
              </w:rPr>
              <w:t>жаңа</w:t>
            </w:r>
            <w:proofErr w:type="spellEnd"/>
            <w:r w:rsidRPr="00C509A2">
              <w:rPr>
                <w:rFonts w:cs="Times New Roman"/>
                <w:b/>
                <w:sz w:val="20"/>
                <w:szCs w:val="20"/>
              </w:rPr>
              <w:t xml:space="preserve"> </w:t>
            </w:r>
            <w:proofErr w:type="spellStart"/>
            <w:r w:rsidRPr="00C509A2">
              <w:rPr>
                <w:rFonts w:cs="Times New Roman"/>
                <w:b/>
                <w:sz w:val="20"/>
                <w:szCs w:val="20"/>
              </w:rPr>
              <w:t>кредиттер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p w14:paraId="445AC176"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Жаңа</w:t>
            </w:r>
            <w:proofErr w:type="spellEnd"/>
            <w:r w:rsidRPr="00C509A2">
              <w:rPr>
                <w:rFonts w:cs="Times New Roman"/>
                <w:b/>
                <w:sz w:val="20"/>
                <w:szCs w:val="20"/>
              </w:rPr>
              <w:t xml:space="preserve"> </w:t>
            </w:r>
            <w:proofErr w:type="spellStart"/>
            <w:r w:rsidRPr="00C509A2">
              <w:rPr>
                <w:rFonts w:cs="Times New Roman"/>
                <w:b/>
                <w:sz w:val="20"/>
                <w:szCs w:val="20"/>
              </w:rPr>
              <w:t>тиімді</w:t>
            </w:r>
            <w:proofErr w:type="spellEnd"/>
            <w:r w:rsidRPr="00C509A2">
              <w:rPr>
                <w:rFonts w:cs="Times New Roman"/>
                <w:b/>
                <w:sz w:val="20"/>
                <w:szCs w:val="20"/>
              </w:rPr>
              <w:t xml:space="preserve"> </w:t>
            </w:r>
            <w:proofErr w:type="spellStart"/>
            <w:r w:rsidRPr="00C509A2">
              <w:rPr>
                <w:rFonts w:cs="Times New Roman"/>
                <w:b/>
                <w:sz w:val="20"/>
                <w:szCs w:val="20"/>
              </w:rPr>
              <w:t>инвестициялық</w:t>
            </w:r>
            <w:proofErr w:type="spellEnd"/>
            <w:r w:rsidRPr="00C509A2">
              <w:rPr>
                <w:rFonts w:cs="Times New Roman"/>
                <w:b/>
                <w:sz w:val="20"/>
                <w:szCs w:val="20"/>
              </w:rPr>
              <w:t xml:space="preserve"> </w:t>
            </w:r>
            <w:proofErr w:type="spellStart"/>
            <w:r w:rsidRPr="00C509A2">
              <w:rPr>
                <w:rFonts w:cs="Times New Roman"/>
                <w:b/>
                <w:sz w:val="20"/>
                <w:szCs w:val="20"/>
              </w:rPr>
              <w:t>жобалар</w:t>
            </w:r>
            <w:proofErr w:type="spellEnd"/>
            <w:r w:rsidRPr="00C509A2">
              <w:rPr>
                <w:rFonts w:cs="Times New Roman"/>
                <w:b/>
                <w:sz w:val="20"/>
                <w:szCs w:val="20"/>
              </w:rPr>
              <w:t xml:space="preserve"> </w:t>
            </w:r>
            <w:proofErr w:type="spellStart"/>
            <w:r w:rsidRPr="00C509A2">
              <w:rPr>
                <w:rFonts w:cs="Times New Roman"/>
                <w:b/>
                <w:sz w:val="20"/>
                <w:szCs w:val="20"/>
              </w:rPr>
              <w:t>деп</w:t>
            </w:r>
            <w:proofErr w:type="spellEnd"/>
            <w:r w:rsidRPr="00C509A2">
              <w:rPr>
                <w:rFonts w:cs="Times New Roman"/>
                <w:b/>
                <w:sz w:val="20"/>
                <w:szCs w:val="20"/>
              </w:rPr>
              <w:t xml:space="preserve"> 2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Қазақстан</w:t>
            </w:r>
            <w:proofErr w:type="spellEnd"/>
            <w:r w:rsidRPr="00C509A2">
              <w:rPr>
                <w:rFonts w:cs="Times New Roman"/>
                <w:b/>
                <w:sz w:val="20"/>
                <w:szCs w:val="20"/>
              </w:rPr>
              <w:t xml:space="preserve"> </w:t>
            </w:r>
            <w:proofErr w:type="spellStart"/>
            <w:r w:rsidRPr="00C509A2">
              <w:rPr>
                <w:rFonts w:cs="Times New Roman"/>
                <w:b/>
                <w:sz w:val="20"/>
                <w:szCs w:val="20"/>
              </w:rPr>
              <w:t>Республикасы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министрлігі</w:t>
            </w:r>
            <w:proofErr w:type="spellEnd"/>
            <w:r w:rsidRPr="00C509A2">
              <w:rPr>
                <w:rFonts w:cs="Times New Roman"/>
                <w:b/>
                <w:sz w:val="20"/>
                <w:szCs w:val="20"/>
              </w:rPr>
              <w:t xml:space="preserve"> </w:t>
            </w:r>
            <w:proofErr w:type="spellStart"/>
            <w:r w:rsidRPr="00C509A2">
              <w:rPr>
                <w:rFonts w:cs="Times New Roman"/>
                <w:b/>
                <w:sz w:val="20"/>
                <w:szCs w:val="20"/>
              </w:rPr>
              <w:t>Мемлекеттік</w:t>
            </w:r>
            <w:proofErr w:type="spellEnd"/>
            <w:r w:rsidRPr="00C509A2">
              <w:rPr>
                <w:rFonts w:cs="Times New Roman"/>
                <w:b/>
                <w:sz w:val="20"/>
                <w:szCs w:val="20"/>
              </w:rPr>
              <w:t xml:space="preserve"> </w:t>
            </w:r>
            <w:proofErr w:type="spellStart"/>
            <w:r w:rsidRPr="00C509A2">
              <w:rPr>
                <w:rFonts w:cs="Times New Roman"/>
                <w:b/>
                <w:sz w:val="20"/>
                <w:szCs w:val="20"/>
              </w:rPr>
              <w:t>кірістер</w:t>
            </w:r>
            <w:proofErr w:type="spellEnd"/>
            <w:r w:rsidRPr="00C509A2">
              <w:rPr>
                <w:rFonts w:cs="Times New Roman"/>
                <w:b/>
                <w:sz w:val="20"/>
                <w:szCs w:val="20"/>
              </w:rPr>
              <w:t xml:space="preserve"> </w:t>
            </w:r>
            <w:proofErr w:type="spellStart"/>
            <w:r w:rsidRPr="00C509A2">
              <w:rPr>
                <w:rFonts w:cs="Times New Roman"/>
                <w:b/>
                <w:sz w:val="20"/>
                <w:szCs w:val="20"/>
              </w:rPr>
              <w:t>комитетінің</w:t>
            </w:r>
            <w:proofErr w:type="spellEnd"/>
            <w:r w:rsidRPr="00C509A2">
              <w:rPr>
                <w:rFonts w:cs="Times New Roman"/>
                <w:b/>
                <w:sz w:val="20"/>
                <w:szCs w:val="20"/>
              </w:rPr>
              <w:t>/</w:t>
            </w:r>
            <w:proofErr w:type="spellStart"/>
            <w:r w:rsidRPr="00C509A2">
              <w:rPr>
                <w:rFonts w:cs="Times New Roman"/>
                <w:b/>
                <w:sz w:val="20"/>
                <w:szCs w:val="20"/>
              </w:rPr>
              <w:t>салық</w:t>
            </w:r>
            <w:proofErr w:type="spellEnd"/>
            <w:r w:rsidRPr="00C509A2">
              <w:rPr>
                <w:rFonts w:cs="Times New Roman"/>
                <w:b/>
                <w:sz w:val="20"/>
                <w:szCs w:val="20"/>
              </w:rPr>
              <w:t xml:space="preserve"> </w:t>
            </w:r>
            <w:proofErr w:type="spellStart"/>
            <w:r w:rsidRPr="00C509A2">
              <w:rPr>
                <w:rFonts w:cs="Times New Roman"/>
                <w:b/>
                <w:sz w:val="20"/>
                <w:szCs w:val="20"/>
              </w:rPr>
              <w:t>декларациясының</w:t>
            </w:r>
            <w:proofErr w:type="spellEnd"/>
            <w:r w:rsidRPr="00C509A2">
              <w:rPr>
                <w:rFonts w:cs="Times New Roman"/>
                <w:b/>
                <w:sz w:val="20"/>
                <w:szCs w:val="20"/>
              </w:rPr>
              <w:t xml:space="preserve"> </w:t>
            </w:r>
            <w:proofErr w:type="spellStart"/>
            <w:r w:rsidRPr="00C509A2">
              <w:rPr>
                <w:rFonts w:cs="Times New Roman"/>
                <w:b/>
                <w:sz w:val="20"/>
                <w:szCs w:val="20"/>
              </w:rPr>
              <w:t>деректері</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міндетті</w:t>
            </w:r>
            <w:proofErr w:type="spellEnd"/>
            <w:r w:rsidRPr="00C509A2">
              <w:rPr>
                <w:rFonts w:cs="Times New Roman"/>
                <w:b/>
                <w:sz w:val="20"/>
                <w:szCs w:val="20"/>
              </w:rPr>
              <w:t xml:space="preserve"> </w:t>
            </w:r>
            <w:proofErr w:type="spellStart"/>
            <w:r w:rsidRPr="00C509A2">
              <w:rPr>
                <w:rFonts w:cs="Times New Roman"/>
                <w:b/>
                <w:sz w:val="20"/>
                <w:szCs w:val="20"/>
              </w:rPr>
              <w:t>зейнетақы</w:t>
            </w:r>
            <w:proofErr w:type="spellEnd"/>
            <w:r w:rsidRPr="00C509A2">
              <w:rPr>
                <w:rFonts w:cs="Times New Roman"/>
                <w:b/>
                <w:sz w:val="20"/>
                <w:szCs w:val="20"/>
              </w:rPr>
              <w:t xml:space="preserve"> </w:t>
            </w:r>
            <w:proofErr w:type="spellStart"/>
            <w:r w:rsidRPr="00C509A2">
              <w:rPr>
                <w:rFonts w:cs="Times New Roman"/>
                <w:b/>
                <w:sz w:val="20"/>
                <w:szCs w:val="20"/>
              </w:rPr>
              <w:t>жарналары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әлеуметтік</w:t>
            </w:r>
            <w:proofErr w:type="spellEnd"/>
            <w:r w:rsidRPr="00C509A2">
              <w:rPr>
                <w:rFonts w:cs="Times New Roman"/>
                <w:b/>
                <w:sz w:val="20"/>
                <w:szCs w:val="20"/>
              </w:rPr>
              <w:t xml:space="preserve"> </w:t>
            </w:r>
            <w:proofErr w:type="spellStart"/>
            <w:r w:rsidRPr="00C509A2">
              <w:rPr>
                <w:rFonts w:cs="Times New Roman"/>
                <w:b/>
                <w:sz w:val="20"/>
                <w:szCs w:val="20"/>
              </w:rPr>
              <w:t>аударымдар</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бюджетпен</w:t>
            </w:r>
            <w:proofErr w:type="spellEnd"/>
            <w:r w:rsidRPr="00C509A2">
              <w:rPr>
                <w:rFonts w:cs="Times New Roman"/>
                <w:b/>
                <w:sz w:val="20"/>
                <w:szCs w:val="20"/>
              </w:rPr>
              <w:t xml:space="preserve"> </w:t>
            </w:r>
            <w:proofErr w:type="spellStart"/>
            <w:r w:rsidRPr="00C509A2">
              <w:rPr>
                <w:rFonts w:cs="Times New Roman"/>
                <w:b/>
                <w:sz w:val="20"/>
                <w:szCs w:val="20"/>
              </w:rPr>
              <w:t>есеп</w:t>
            </w:r>
            <w:proofErr w:type="spellEnd"/>
            <w:r w:rsidRPr="00C509A2">
              <w:rPr>
                <w:rFonts w:cs="Times New Roman"/>
                <w:b/>
                <w:sz w:val="20"/>
                <w:szCs w:val="20"/>
              </w:rPr>
              <w:t xml:space="preserve"> </w:t>
            </w:r>
            <w:proofErr w:type="spellStart"/>
            <w:r w:rsidRPr="00C509A2">
              <w:rPr>
                <w:rFonts w:cs="Times New Roman"/>
                <w:b/>
                <w:sz w:val="20"/>
                <w:szCs w:val="20"/>
              </w:rPr>
              <w:t>айырысулардың</w:t>
            </w:r>
            <w:proofErr w:type="spellEnd"/>
            <w:r w:rsidRPr="00C509A2">
              <w:rPr>
                <w:rFonts w:cs="Times New Roman"/>
                <w:b/>
                <w:sz w:val="20"/>
                <w:szCs w:val="20"/>
              </w:rPr>
              <w:t xml:space="preserve"> </w:t>
            </w:r>
            <w:proofErr w:type="spellStart"/>
            <w:r w:rsidRPr="00C509A2">
              <w:rPr>
                <w:rFonts w:cs="Times New Roman"/>
                <w:b/>
                <w:sz w:val="20"/>
                <w:szCs w:val="20"/>
              </w:rPr>
              <w:t>жай-күйі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дербес</w:t>
            </w:r>
            <w:proofErr w:type="spellEnd"/>
            <w:r w:rsidRPr="00C509A2">
              <w:rPr>
                <w:rFonts w:cs="Times New Roman"/>
                <w:b/>
                <w:sz w:val="20"/>
                <w:szCs w:val="20"/>
              </w:rPr>
              <w:t xml:space="preserve"> </w:t>
            </w:r>
            <w:proofErr w:type="spellStart"/>
            <w:r w:rsidRPr="00C509A2">
              <w:rPr>
                <w:rFonts w:cs="Times New Roman"/>
                <w:b/>
                <w:sz w:val="20"/>
                <w:szCs w:val="20"/>
              </w:rPr>
              <w:t>шоттан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көшірмеге</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деректер</w:t>
            </w:r>
            <w:proofErr w:type="spellEnd"/>
            <w:r w:rsidRPr="00C509A2">
              <w:rPr>
                <w:rFonts w:cs="Times New Roman"/>
                <w:b/>
                <w:sz w:val="20"/>
                <w:szCs w:val="20"/>
              </w:rPr>
              <w:t xml:space="preserve"> </w:t>
            </w:r>
            <w:proofErr w:type="spellStart"/>
            <w:r w:rsidRPr="00C509A2">
              <w:rPr>
                <w:rFonts w:cs="Times New Roman"/>
                <w:b/>
                <w:sz w:val="20"/>
                <w:szCs w:val="20"/>
              </w:rPr>
              <w:t>негізінде</w:t>
            </w:r>
            <w:proofErr w:type="spellEnd"/>
            <w:r w:rsidRPr="00C509A2">
              <w:rPr>
                <w:rFonts w:cs="Times New Roman"/>
                <w:b/>
                <w:sz w:val="20"/>
                <w:szCs w:val="20"/>
              </w:rPr>
              <w:t xml:space="preserve"> </w:t>
            </w:r>
            <w:proofErr w:type="spellStart"/>
            <w:r w:rsidRPr="00C509A2">
              <w:rPr>
                <w:rFonts w:cs="Times New Roman"/>
                <w:b/>
                <w:sz w:val="20"/>
                <w:szCs w:val="20"/>
              </w:rPr>
              <w:t>төленетін</w:t>
            </w:r>
            <w:proofErr w:type="spellEnd"/>
            <w:r w:rsidRPr="00C509A2">
              <w:rPr>
                <w:rFonts w:cs="Times New Roman"/>
                <w:b/>
                <w:sz w:val="20"/>
                <w:szCs w:val="20"/>
              </w:rPr>
              <w:t xml:space="preserve"> </w:t>
            </w:r>
            <w:proofErr w:type="spellStart"/>
            <w:r w:rsidRPr="00C509A2">
              <w:rPr>
                <w:rFonts w:cs="Times New Roman"/>
                <w:b/>
                <w:sz w:val="20"/>
                <w:szCs w:val="20"/>
              </w:rPr>
              <w:t>салықтарды</w:t>
            </w:r>
            <w:proofErr w:type="spellEnd"/>
            <w:r w:rsidRPr="00C509A2">
              <w:rPr>
                <w:rFonts w:cs="Times New Roman"/>
                <w:b/>
                <w:sz w:val="20"/>
                <w:szCs w:val="20"/>
              </w:rPr>
              <w:t xml:space="preserve"> (</w:t>
            </w:r>
            <w:proofErr w:type="spellStart"/>
            <w:r w:rsidRPr="00C509A2">
              <w:rPr>
                <w:rFonts w:cs="Times New Roman"/>
                <w:b/>
                <w:sz w:val="20"/>
                <w:szCs w:val="20"/>
              </w:rPr>
              <w:t>корпоративтік</w:t>
            </w:r>
            <w:proofErr w:type="spellEnd"/>
            <w:r w:rsidRPr="00C509A2">
              <w:rPr>
                <w:rFonts w:cs="Times New Roman"/>
                <w:b/>
                <w:sz w:val="20"/>
                <w:szCs w:val="20"/>
              </w:rPr>
              <w:t xml:space="preserve"> </w:t>
            </w:r>
            <w:proofErr w:type="spellStart"/>
            <w:r w:rsidRPr="00C509A2">
              <w:rPr>
                <w:rFonts w:cs="Times New Roman"/>
                <w:b/>
                <w:sz w:val="20"/>
                <w:szCs w:val="20"/>
              </w:rPr>
              <w:t>табыс</w:t>
            </w:r>
            <w:proofErr w:type="spellEnd"/>
            <w:r w:rsidRPr="00C509A2">
              <w:rPr>
                <w:rFonts w:cs="Times New Roman"/>
                <w:b/>
                <w:sz w:val="20"/>
                <w:szCs w:val="20"/>
              </w:rPr>
              <w:t xml:space="preserve"> </w:t>
            </w:r>
            <w:proofErr w:type="spellStart"/>
            <w:r w:rsidRPr="00C509A2">
              <w:rPr>
                <w:rFonts w:cs="Times New Roman"/>
                <w:b/>
                <w:sz w:val="20"/>
                <w:szCs w:val="20"/>
              </w:rPr>
              <w:t>салығы</w:t>
            </w:r>
            <w:proofErr w:type="spellEnd"/>
            <w:r w:rsidRPr="00C509A2">
              <w:rPr>
                <w:rFonts w:cs="Times New Roman"/>
                <w:b/>
                <w:sz w:val="20"/>
                <w:szCs w:val="20"/>
              </w:rPr>
              <w:t>/</w:t>
            </w:r>
            <w:proofErr w:type="spellStart"/>
            <w:r w:rsidRPr="00C509A2">
              <w:rPr>
                <w:rFonts w:cs="Times New Roman"/>
                <w:b/>
                <w:sz w:val="20"/>
                <w:szCs w:val="20"/>
              </w:rPr>
              <w:t>жеке</w:t>
            </w:r>
            <w:proofErr w:type="spellEnd"/>
            <w:r w:rsidRPr="00C509A2">
              <w:rPr>
                <w:rFonts w:cs="Times New Roman"/>
                <w:b/>
                <w:sz w:val="20"/>
                <w:szCs w:val="20"/>
              </w:rPr>
              <w:t xml:space="preserve"> </w:t>
            </w:r>
            <w:proofErr w:type="spellStart"/>
            <w:r w:rsidRPr="00C509A2">
              <w:rPr>
                <w:rFonts w:cs="Times New Roman"/>
                <w:b/>
                <w:sz w:val="20"/>
                <w:szCs w:val="20"/>
              </w:rPr>
              <w:t>табыс</w:t>
            </w:r>
            <w:proofErr w:type="spellEnd"/>
            <w:r w:rsidRPr="00C509A2">
              <w:rPr>
                <w:rFonts w:cs="Times New Roman"/>
                <w:b/>
                <w:sz w:val="20"/>
                <w:szCs w:val="20"/>
              </w:rPr>
              <w:t xml:space="preserve"> </w:t>
            </w:r>
            <w:proofErr w:type="spellStart"/>
            <w:r w:rsidRPr="00C509A2">
              <w:rPr>
                <w:rFonts w:cs="Times New Roman"/>
                <w:b/>
                <w:sz w:val="20"/>
                <w:szCs w:val="20"/>
              </w:rPr>
              <w:t>салығы</w:t>
            </w:r>
            <w:proofErr w:type="spellEnd"/>
            <w:r w:rsidRPr="00C509A2">
              <w:rPr>
                <w:rFonts w:cs="Times New Roman"/>
                <w:b/>
                <w:sz w:val="20"/>
                <w:szCs w:val="20"/>
              </w:rPr>
              <w:t xml:space="preserve">) </w:t>
            </w:r>
            <w:proofErr w:type="spellStart"/>
            <w:r w:rsidRPr="00C509A2">
              <w:rPr>
                <w:rFonts w:cs="Times New Roman"/>
                <w:b/>
                <w:sz w:val="20"/>
                <w:szCs w:val="20"/>
              </w:rPr>
              <w:t>міндетті</w:t>
            </w:r>
            <w:proofErr w:type="spellEnd"/>
            <w:r w:rsidRPr="00C509A2">
              <w:rPr>
                <w:rFonts w:cs="Times New Roman"/>
                <w:b/>
                <w:sz w:val="20"/>
                <w:szCs w:val="20"/>
              </w:rPr>
              <w:t xml:space="preserve"> </w:t>
            </w:r>
            <w:proofErr w:type="spellStart"/>
            <w:r w:rsidRPr="00C509A2">
              <w:rPr>
                <w:rFonts w:cs="Times New Roman"/>
                <w:b/>
                <w:sz w:val="20"/>
                <w:szCs w:val="20"/>
              </w:rPr>
              <w:t>түрде</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орындарының</w:t>
            </w:r>
            <w:proofErr w:type="spellEnd"/>
            <w:r w:rsidRPr="00C509A2">
              <w:rPr>
                <w:rFonts w:cs="Times New Roman"/>
                <w:b/>
                <w:sz w:val="20"/>
                <w:szCs w:val="20"/>
              </w:rPr>
              <w:t xml:space="preserve"> </w:t>
            </w:r>
            <w:proofErr w:type="spellStart"/>
            <w:r w:rsidRPr="00C509A2">
              <w:rPr>
                <w:rFonts w:cs="Times New Roman"/>
                <w:b/>
                <w:sz w:val="20"/>
                <w:szCs w:val="20"/>
              </w:rPr>
              <w:t>орташа</w:t>
            </w:r>
            <w:proofErr w:type="spellEnd"/>
            <w:r w:rsidRPr="00C509A2">
              <w:rPr>
                <w:rFonts w:cs="Times New Roman"/>
                <w:b/>
                <w:sz w:val="20"/>
                <w:szCs w:val="20"/>
              </w:rPr>
              <w:t xml:space="preserve"> </w:t>
            </w:r>
            <w:proofErr w:type="spellStart"/>
            <w:r w:rsidRPr="00C509A2">
              <w:rPr>
                <w:rFonts w:cs="Times New Roman"/>
                <w:b/>
                <w:sz w:val="20"/>
                <w:szCs w:val="20"/>
              </w:rPr>
              <w:t>жылдық</w:t>
            </w:r>
            <w:proofErr w:type="spellEnd"/>
            <w:r w:rsidRPr="00C509A2">
              <w:rPr>
                <w:rFonts w:cs="Times New Roman"/>
                <w:b/>
                <w:sz w:val="20"/>
                <w:szCs w:val="20"/>
              </w:rPr>
              <w:t xml:space="preserve"> </w:t>
            </w:r>
            <w:proofErr w:type="spellStart"/>
            <w:r w:rsidRPr="00C509A2">
              <w:rPr>
                <w:rFonts w:cs="Times New Roman"/>
                <w:b/>
                <w:sz w:val="20"/>
                <w:szCs w:val="20"/>
              </w:rPr>
              <w:t>санын</w:t>
            </w:r>
            <w:proofErr w:type="spellEnd"/>
            <w:r w:rsidRPr="00C509A2">
              <w:rPr>
                <w:rFonts w:cs="Times New Roman"/>
                <w:b/>
                <w:sz w:val="20"/>
                <w:szCs w:val="20"/>
              </w:rPr>
              <w:t xml:space="preserve"> 10 %-</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ұлғайтуды</w:t>
            </w:r>
            <w:proofErr w:type="spellEnd"/>
            <w:r w:rsidRPr="00C509A2">
              <w:rPr>
                <w:rFonts w:cs="Times New Roman"/>
                <w:b/>
                <w:sz w:val="20"/>
                <w:szCs w:val="20"/>
              </w:rPr>
              <w:t xml:space="preserve"> </w:t>
            </w:r>
            <w:proofErr w:type="spellStart"/>
            <w:r w:rsidRPr="00C509A2">
              <w:rPr>
                <w:rFonts w:cs="Times New Roman"/>
                <w:b/>
                <w:sz w:val="20"/>
                <w:szCs w:val="20"/>
              </w:rPr>
              <w:t>көздейтін</w:t>
            </w:r>
            <w:proofErr w:type="spellEnd"/>
            <w:r w:rsidRPr="00C509A2">
              <w:rPr>
                <w:rFonts w:cs="Times New Roman"/>
                <w:b/>
                <w:sz w:val="20"/>
                <w:szCs w:val="20"/>
              </w:rPr>
              <w:t xml:space="preserve"> ЖКС </w:t>
            </w:r>
            <w:proofErr w:type="spellStart"/>
            <w:r w:rsidRPr="00C509A2">
              <w:rPr>
                <w:rFonts w:cs="Times New Roman"/>
                <w:b/>
                <w:sz w:val="20"/>
                <w:szCs w:val="20"/>
              </w:rPr>
              <w:t>жобалары</w:t>
            </w:r>
            <w:proofErr w:type="spellEnd"/>
            <w:r w:rsidRPr="00C509A2">
              <w:rPr>
                <w:rFonts w:cs="Times New Roman"/>
                <w:b/>
                <w:sz w:val="20"/>
                <w:szCs w:val="20"/>
              </w:rPr>
              <w:t xml:space="preserve"> </w:t>
            </w:r>
            <w:proofErr w:type="spellStart"/>
            <w:r w:rsidRPr="00C509A2">
              <w:rPr>
                <w:rFonts w:cs="Times New Roman"/>
                <w:b/>
                <w:sz w:val="20"/>
                <w:szCs w:val="20"/>
              </w:rPr>
              <w:t>түсініледі</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тиімділік</w:t>
            </w:r>
            <w:proofErr w:type="spellEnd"/>
            <w:r w:rsidRPr="00C509A2">
              <w:rPr>
                <w:rFonts w:cs="Times New Roman"/>
                <w:b/>
                <w:sz w:val="20"/>
                <w:szCs w:val="20"/>
              </w:rPr>
              <w:t xml:space="preserve"> </w:t>
            </w:r>
            <w:proofErr w:type="spellStart"/>
            <w:r w:rsidRPr="00C509A2">
              <w:rPr>
                <w:rFonts w:cs="Times New Roman"/>
                <w:b/>
                <w:sz w:val="20"/>
                <w:szCs w:val="20"/>
              </w:rPr>
              <w:t>көрсеткіштерін</w:t>
            </w:r>
            <w:proofErr w:type="spellEnd"/>
            <w:r w:rsidRPr="00C509A2">
              <w:rPr>
                <w:rFonts w:cs="Times New Roman"/>
                <w:b/>
                <w:sz w:val="20"/>
                <w:szCs w:val="20"/>
              </w:rPr>
              <w:t xml:space="preserve"> </w:t>
            </w:r>
            <w:proofErr w:type="spellStart"/>
            <w:r w:rsidRPr="00C509A2">
              <w:rPr>
                <w:rFonts w:cs="Times New Roman"/>
                <w:b/>
                <w:sz w:val="20"/>
                <w:szCs w:val="20"/>
              </w:rPr>
              <w:t>есептеу</w:t>
            </w:r>
            <w:proofErr w:type="spellEnd"/>
            <w:r w:rsidRPr="00C509A2">
              <w:rPr>
                <w:rFonts w:cs="Times New Roman"/>
                <w:b/>
                <w:sz w:val="20"/>
                <w:szCs w:val="20"/>
              </w:rPr>
              <w:t xml:space="preserve"> </w:t>
            </w:r>
            <w:proofErr w:type="spellStart"/>
            <w:r w:rsidRPr="00C509A2">
              <w:rPr>
                <w:rFonts w:cs="Times New Roman"/>
                <w:b/>
                <w:sz w:val="20"/>
                <w:szCs w:val="20"/>
              </w:rPr>
              <w:t>кезінде</w:t>
            </w:r>
            <w:proofErr w:type="spellEnd"/>
            <w:r w:rsidRPr="00C509A2">
              <w:rPr>
                <w:rFonts w:cs="Times New Roman"/>
                <w:b/>
                <w:sz w:val="20"/>
                <w:szCs w:val="20"/>
              </w:rPr>
              <w:t xml:space="preserve"> </w:t>
            </w:r>
            <w:proofErr w:type="spellStart"/>
            <w:r w:rsidRPr="00C509A2">
              <w:rPr>
                <w:rFonts w:cs="Times New Roman"/>
                <w:b/>
                <w:sz w:val="20"/>
                <w:szCs w:val="20"/>
              </w:rPr>
              <w:t>субсидиялаудың</w:t>
            </w:r>
            <w:proofErr w:type="spellEnd"/>
            <w:r w:rsidRPr="00C509A2">
              <w:rPr>
                <w:rFonts w:cs="Times New Roman"/>
                <w:b/>
                <w:sz w:val="20"/>
                <w:szCs w:val="20"/>
              </w:rPr>
              <w:t xml:space="preserve"> </w:t>
            </w:r>
            <w:proofErr w:type="spellStart"/>
            <w:r w:rsidRPr="00C509A2">
              <w:rPr>
                <w:rFonts w:cs="Times New Roman"/>
                <w:b/>
                <w:sz w:val="20"/>
                <w:szCs w:val="20"/>
              </w:rPr>
              <w:t>басталу</w:t>
            </w:r>
            <w:proofErr w:type="spellEnd"/>
            <w:r w:rsidRPr="00C509A2">
              <w:rPr>
                <w:rFonts w:cs="Times New Roman"/>
                <w:b/>
                <w:sz w:val="20"/>
                <w:szCs w:val="20"/>
              </w:rPr>
              <w:t xml:space="preserve"> </w:t>
            </w:r>
            <w:proofErr w:type="spellStart"/>
            <w:r w:rsidRPr="00C509A2">
              <w:rPr>
                <w:rFonts w:cs="Times New Roman"/>
                <w:b/>
                <w:sz w:val="20"/>
                <w:szCs w:val="20"/>
              </w:rPr>
              <w:t>күніне</w:t>
            </w:r>
            <w:proofErr w:type="spellEnd"/>
            <w:r w:rsidRPr="00C509A2">
              <w:rPr>
                <w:rFonts w:cs="Times New Roman"/>
                <w:b/>
                <w:sz w:val="20"/>
                <w:szCs w:val="20"/>
              </w:rPr>
              <w:t xml:space="preserve"> </w:t>
            </w:r>
            <w:proofErr w:type="spellStart"/>
            <w:r w:rsidRPr="00C509A2">
              <w:rPr>
                <w:rFonts w:cs="Times New Roman"/>
                <w:b/>
                <w:sz w:val="20"/>
                <w:szCs w:val="20"/>
              </w:rPr>
              <w:t>қарамастан</w:t>
            </w:r>
            <w:proofErr w:type="spellEnd"/>
            <w:r w:rsidRPr="00C509A2">
              <w:rPr>
                <w:rFonts w:cs="Times New Roman"/>
                <w:b/>
                <w:sz w:val="20"/>
                <w:szCs w:val="20"/>
              </w:rPr>
              <w:t xml:space="preserve">, </w:t>
            </w:r>
            <w:proofErr w:type="spellStart"/>
            <w:r w:rsidRPr="00C509A2">
              <w:rPr>
                <w:rFonts w:cs="Times New Roman"/>
                <w:b/>
                <w:sz w:val="20"/>
                <w:szCs w:val="20"/>
              </w:rPr>
              <w:t>келесі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жылының</w:t>
            </w:r>
            <w:proofErr w:type="spellEnd"/>
            <w:r w:rsidRPr="00C509A2">
              <w:rPr>
                <w:rFonts w:cs="Times New Roman"/>
                <w:b/>
                <w:sz w:val="20"/>
                <w:szCs w:val="20"/>
              </w:rPr>
              <w:t xml:space="preserve"> </w:t>
            </w:r>
            <w:proofErr w:type="spellStart"/>
            <w:r w:rsidRPr="00C509A2">
              <w:rPr>
                <w:rFonts w:cs="Times New Roman"/>
                <w:b/>
                <w:sz w:val="20"/>
                <w:szCs w:val="20"/>
              </w:rPr>
              <w:t>басталуы</w:t>
            </w:r>
            <w:proofErr w:type="spellEnd"/>
            <w:r w:rsidRPr="00C509A2">
              <w:rPr>
                <w:rFonts w:cs="Times New Roman"/>
                <w:b/>
                <w:sz w:val="20"/>
                <w:szCs w:val="20"/>
              </w:rPr>
              <w:t xml:space="preserve"> </w:t>
            </w:r>
            <w:proofErr w:type="spellStart"/>
            <w:r w:rsidRPr="00C509A2">
              <w:rPr>
                <w:rFonts w:cs="Times New Roman"/>
                <w:b/>
                <w:sz w:val="20"/>
                <w:szCs w:val="20"/>
              </w:rPr>
              <w:t>есепті</w:t>
            </w:r>
            <w:proofErr w:type="spellEnd"/>
            <w:r w:rsidRPr="00C509A2">
              <w:rPr>
                <w:rFonts w:cs="Times New Roman"/>
                <w:b/>
                <w:sz w:val="20"/>
                <w:szCs w:val="20"/>
              </w:rPr>
              <w:t xml:space="preserve"> </w:t>
            </w:r>
            <w:proofErr w:type="spellStart"/>
            <w:r w:rsidRPr="00C509A2">
              <w:rPr>
                <w:rFonts w:cs="Times New Roman"/>
                <w:b/>
                <w:sz w:val="20"/>
                <w:szCs w:val="20"/>
              </w:rPr>
              <w:t>күн</w:t>
            </w:r>
            <w:proofErr w:type="spellEnd"/>
            <w:r w:rsidRPr="00C509A2">
              <w:rPr>
                <w:rFonts w:cs="Times New Roman"/>
                <w:b/>
                <w:sz w:val="20"/>
                <w:szCs w:val="20"/>
              </w:rPr>
              <w:t xml:space="preserve"> </w:t>
            </w:r>
            <w:proofErr w:type="spellStart"/>
            <w:r w:rsidRPr="00C509A2">
              <w:rPr>
                <w:rFonts w:cs="Times New Roman"/>
                <w:b/>
                <w:sz w:val="20"/>
                <w:szCs w:val="20"/>
              </w:rPr>
              <w:t>болып</w:t>
            </w:r>
            <w:proofErr w:type="spellEnd"/>
            <w:r w:rsidRPr="00C509A2">
              <w:rPr>
                <w:rFonts w:cs="Times New Roman"/>
                <w:b/>
                <w:sz w:val="20"/>
                <w:szCs w:val="20"/>
              </w:rPr>
              <w:t xml:space="preserve"> </w:t>
            </w:r>
            <w:proofErr w:type="spellStart"/>
            <w:r w:rsidRPr="00C509A2">
              <w:rPr>
                <w:rFonts w:cs="Times New Roman"/>
                <w:b/>
                <w:sz w:val="20"/>
                <w:szCs w:val="20"/>
              </w:rPr>
              <w:t>табылады</w:t>
            </w:r>
            <w:proofErr w:type="spellEnd"/>
            <w:r w:rsidRPr="00C509A2">
              <w:rPr>
                <w:rFonts w:cs="Times New Roman"/>
                <w:b/>
                <w:sz w:val="20"/>
                <w:szCs w:val="20"/>
              </w:rPr>
              <w:t>.</w:t>
            </w:r>
          </w:p>
          <w:p w14:paraId="68BC9884"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жоғарыда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көрсеткіштерді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түрінде</w:t>
            </w:r>
            <w:proofErr w:type="spellEnd"/>
            <w:r w:rsidRPr="00C509A2">
              <w:rPr>
                <w:rFonts w:cs="Times New Roman"/>
                <w:b/>
                <w:sz w:val="20"/>
                <w:szCs w:val="20"/>
              </w:rPr>
              <w:t xml:space="preserve"> </w:t>
            </w:r>
            <w:proofErr w:type="spellStart"/>
            <w:r w:rsidRPr="00C509A2">
              <w:rPr>
                <w:rFonts w:cs="Times New Roman"/>
                <w:b/>
                <w:sz w:val="20"/>
                <w:szCs w:val="20"/>
              </w:rPr>
              <w:t>тікелей</w:t>
            </w:r>
            <w:proofErr w:type="spellEnd"/>
            <w:r w:rsidRPr="00C509A2">
              <w:rPr>
                <w:rFonts w:cs="Times New Roman"/>
                <w:b/>
                <w:sz w:val="20"/>
                <w:szCs w:val="20"/>
              </w:rPr>
              <w:t xml:space="preserve"> </w:t>
            </w:r>
            <w:proofErr w:type="spellStart"/>
            <w:r w:rsidRPr="00C509A2">
              <w:rPr>
                <w:rFonts w:cs="Times New Roman"/>
                <w:b/>
                <w:sz w:val="20"/>
                <w:szCs w:val="20"/>
              </w:rPr>
              <w:t>қолдау</w:t>
            </w:r>
            <w:proofErr w:type="spellEnd"/>
            <w:r w:rsidRPr="00C509A2">
              <w:rPr>
                <w:rFonts w:cs="Times New Roman"/>
                <w:b/>
                <w:sz w:val="20"/>
                <w:szCs w:val="20"/>
              </w:rPr>
              <w:t xml:space="preserve"> </w:t>
            </w:r>
            <w:proofErr w:type="spellStart"/>
            <w:r w:rsidRPr="00C509A2">
              <w:rPr>
                <w:rFonts w:cs="Times New Roman"/>
                <w:b/>
                <w:sz w:val="20"/>
                <w:szCs w:val="20"/>
              </w:rPr>
              <w:t>алған</w:t>
            </w:r>
            <w:proofErr w:type="spellEnd"/>
            <w:r w:rsidRPr="00C509A2">
              <w:rPr>
                <w:rFonts w:cs="Times New Roman"/>
                <w:b/>
                <w:sz w:val="20"/>
                <w:szCs w:val="20"/>
              </w:rPr>
              <w:t>/</w:t>
            </w:r>
            <w:proofErr w:type="spellStart"/>
            <w:r w:rsidRPr="00C509A2">
              <w:rPr>
                <w:rFonts w:cs="Times New Roman"/>
                <w:b/>
                <w:sz w:val="20"/>
                <w:szCs w:val="20"/>
              </w:rPr>
              <w:t>алатын</w:t>
            </w:r>
            <w:proofErr w:type="spellEnd"/>
            <w:r w:rsidRPr="00C509A2">
              <w:rPr>
                <w:rFonts w:cs="Times New Roman"/>
                <w:b/>
                <w:sz w:val="20"/>
                <w:szCs w:val="20"/>
              </w:rPr>
              <w:t xml:space="preserve"> ЖКС </w:t>
            </w:r>
            <w:proofErr w:type="spellStart"/>
            <w:r w:rsidRPr="00C509A2">
              <w:rPr>
                <w:rFonts w:cs="Times New Roman"/>
                <w:b/>
                <w:sz w:val="20"/>
                <w:szCs w:val="20"/>
              </w:rPr>
              <w:t>растайды</w:t>
            </w:r>
            <w:proofErr w:type="spellEnd"/>
            <w:r w:rsidRPr="00C509A2">
              <w:rPr>
                <w:rFonts w:cs="Times New Roman"/>
                <w:b/>
                <w:sz w:val="20"/>
                <w:szCs w:val="20"/>
              </w:rPr>
              <w:t>.</w:t>
            </w:r>
          </w:p>
          <w:p w14:paraId="2633F930"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Айналым</w:t>
            </w:r>
            <w:proofErr w:type="spellEnd"/>
            <w:r w:rsidRPr="00C509A2">
              <w:rPr>
                <w:rFonts w:cs="Times New Roman"/>
                <w:b/>
                <w:sz w:val="20"/>
                <w:szCs w:val="20"/>
              </w:rPr>
              <w:t xml:space="preserve"> </w:t>
            </w:r>
            <w:proofErr w:type="spellStart"/>
            <w:r w:rsidRPr="00C509A2">
              <w:rPr>
                <w:rFonts w:cs="Times New Roman"/>
                <w:b/>
                <w:sz w:val="20"/>
                <w:szCs w:val="20"/>
              </w:rPr>
              <w:t>қаражатын</w:t>
            </w:r>
            <w:proofErr w:type="spellEnd"/>
            <w:r w:rsidRPr="00C509A2">
              <w:rPr>
                <w:rFonts w:cs="Times New Roman"/>
                <w:b/>
                <w:sz w:val="20"/>
                <w:szCs w:val="20"/>
              </w:rPr>
              <w:t xml:space="preserve"> </w:t>
            </w:r>
            <w:proofErr w:type="spellStart"/>
            <w:r w:rsidRPr="00C509A2">
              <w:rPr>
                <w:rFonts w:cs="Times New Roman"/>
                <w:b/>
                <w:sz w:val="20"/>
                <w:szCs w:val="20"/>
              </w:rPr>
              <w:t>толықтыру</w:t>
            </w:r>
            <w:proofErr w:type="spellEnd"/>
            <w:r w:rsidRPr="00C509A2">
              <w:rPr>
                <w:rFonts w:cs="Times New Roman"/>
                <w:b/>
                <w:sz w:val="20"/>
                <w:szCs w:val="20"/>
              </w:rPr>
              <w:t xml:space="preserve"> </w:t>
            </w:r>
            <w:proofErr w:type="spellStart"/>
            <w:r w:rsidRPr="00C509A2">
              <w:rPr>
                <w:rFonts w:cs="Times New Roman"/>
                <w:b/>
                <w:sz w:val="20"/>
                <w:szCs w:val="20"/>
              </w:rPr>
              <w:t>мақсаттарына</w:t>
            </w:r>
            <w:proofErr w:type="spellEnd"/>
            <w:r w:rsidRPr="00C509A2">
              <w:rPr>
                <w:rFonts w:cs="Times New Roman"/>
                <w:b/>
                <w:sz w:val="20"/>
                <w:szCs w:val="20"/>
              </w:rPr>
              <w:t xml:space="preserve"> </w:t>
            </w:r>
            <w:proofErr w:type="spellStart"/>
            <w:r w:rsidRPr="00C509A2">
              <w:rPr>
                <w:rFonts w:cs="Times New Roman"/>
                <w:b/>
                <w:sz w:val="20"/>
                <w:szCs w:val="20"/>
              </w:rPr>
              <w:t>бағытталған</w:t>
            </w:r>
            <w:proofErr w:type="spellEnd"/>
            <w:r w:rsidRPr="00C509A2">
              <w:rPr>
                <w:rFonts w:cs="Times New Roman"/>
                <w:b/>
                <w:sz w:val="20"/>
                <w:szCs w:val="20"/>
              </w:rPr>
              <w:t xml:space="preserve"> ЖКС </w:t>
            </w:r>
            <w:proofErr w:type="spellStart"/>
            <w:r w:rsidRPr="00C509A2">
              <w:rPr>
                <w:rFonts w:cs="Times New Roman"/>
                <w:b/>
                <w:sz w:val="20"/>
                <w:szCs w:val="20"/>
              </w:rPr>
              <w:t>кредиттері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осы </w:t>
            </w:r>
            <w:proofErr w:type="spellStart"/>
            <w:r w:rsidRPr="00C509A2">
              <w:rPr>
                <w:rFonts w:cs="Times New Roman"/>
                <w:b/>
                <w:sz w:val="20"/>
                <w:szCs w:val="20"/>
              </w:rPr>
              <w:t>тармақта</w:t>
            </w:r>
            <w:proofErr w:type="spellEnd"/>
            <w:r w:rsidRPr="00C509A2">
              <w:rPr>
                <w:rFonts w:cs="Times New Roman"/>
                <w:b/>
                <w:sz w:val="20"/>
                <w:szCs w:val="20"/>
              </w:rPr>
              <w:t xml:space="preserve"> </w:t>
            </w:r>
            <w:proofErr w:type="spellStart"/>
            <w:r w:rsidRPr="00C509A2">
              <w:rPr>
                <w:rFonts w:cs="Times New Roman"/>
                <w:b/>
                <w:sz w:val="20"/>
                <w:szCs w:val="20"/>
              </w:rPr>
              <w:t>көзделген</w:t>
            </w:r>
            <w:proofErr w:type="spellEnd"/>
            <w:r w:rsidRPr="00C509A2">
              <w:rPr>
                <w:rFonts w:cs="Times New Roman"/>
                <w:b/>
                <w:sz w:val="20"/>
                <w:szCs w:val="20"/>
              </w:rPr>
              <w:t xml:space="preserve"> </w:t>
            </w:r>
            <w:proofErr w:type="spellStart"/>
            <w:r w:rsidRPr="00C509A2">
              <w:rPr>
                <w:rFonts w:cs="Times New Roman"/>
                <w:b/>
                <w:sz w:val="20"/>
                <w:szCs w:val="20"/>
              </w:rPr>
              <w:t>талаптар</w:t>
            </w:r>
            <w:proofErr w:type="spellEnd"/>
            <w:r w:rsidRPr="00C509A2">
              <w:rPr>
                <w:rFonts w:cs="Times New Roman"/>
                <w:b/>
                <w:sz w:val="20"/>
                <w:szCs w:val="20"/>
              </w:rPr>
              <w:t xml:space="preserve"> </w:t>
            </w:r>
            <w:proofErr w:type="spellStart"/>
            <w:r w:rsidRPr="00C509A2">
              <w:rPr>
                <w:rFonts w:cs="Times New Roman"/>
                <w:b/>
                <w:sz w:val="20"/>
                <w:szCs w:val="20"/>
              </w:rPr>
              <w:t>қолданылмайды</w:t>
            </w:r>
            <w:proofErr w:type="spellEnd"/>
            <w:r w:rsidRPr="00C509A2">
              <w:rPr>
                <w:rFonts w:cs="Times New Roman"/>
                <w:b/>
                <w:sz w:val="20"/>
                <w:szCs w:val="20"/>
              </w:rPr>
              <w:t>.</w:t>
            </w:r>
          </w:p>
          <w:p w14:paraId="32EB7C3B"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58. </w:t>
            </w:r>
            <w:proofErr w:type="spellStart"/>
            <w:r w:rsidRPr="00C509A2">
              <w:rPr>
                <w:rFonts w:cs="Times New Roman"/>
                <w:b/>
                <w:sz w:val="20"/>
                <w:szCs w:val="20"/>
              </w:rPr>
              <w:t>Қаржы</w:t>
            </w:r>
            <w:proofErr w:type="spellEnd"/>
            <w:r w:rsidRPr="00C509A2">
              <w:rPr>
                <w:rFonts w:cs="Times New Roman"/>
                <w:b/>
                <w:sz w:val="20"/>
                <w:szCs w:val="20"/>
              </w:rPr>
              <w:t xml:space="preserve"> институты </w:t>
            </w:r>
            <w:proofErr w:type="spellStart"/>
            <w:r w:rsidRPr="00C509A2">
              <w:rPr>
                <w:rFonts w:cs="Times New Roman"/>
                <w:b/>
                <w:sz w:val="20"/>
                <w:szCs w:val="20"/>
              </w:rPr>
              <w:t>бұрын</w:t>
            </w:r>
            <w:proofErr w:type="spellEnd"/>
            <w:r w:rsidRPr="00C509A2">
              <w:rPr>
                <w:rFonts w:cs="Times New Roman"/>
                <w:b/>
                <w:sz w:val="20"/>
                <w:szCs w:val="20"/>
              </w:rPr>
              <w:t xml:space="preserve"> 12 (он </w:t>
            </w:r>
            <w:proofErr w:type="spellStart"/>
            <w:r w:rsidRPr="00C509A2">
              <w:rPr>
                <w:rFonts w:cs="Times New Roman"/>
                <w:b/>
                <w:sz w:val="20"/>
                <w:szCs w:val="20"/>
              </w:rPr>
              <w:t>екі</w:t>
            </w:r>
            <w:proofErr w:type="spellEnd"/>
            <w:r w:rsidRPr="00C509A2">
              <w:rPr>
                <w:rFonts w:cs="Times New Roman"/>
                <w:b/>
                <w:sz w:val="20"/>
                <w:szCs w:val="20"/>
              </w:rPr>
              <w:t xml:space="preserve">) ай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берген</w:t>
            </w:r>
            <w:proofErr w:type="spellEnd"/>
            <w:r w:rsidRPr="00C509A2">
              <w:rPr>
                <w:rFonts w:cs="Times New Roman"/>
                <w:b/>
                <w:sz w:val="20"/>
                <w:szCs w:val="20"/>
              </w:rPr>
              <w:t xml:space="preserve"> </w:t>
            </w:r>
            <w:proofErr w:type="spellStart"/>
            <w:r w:rsidRPr="00C509A2">
              <w:rPr>
                <w:rFonts w:cs="Times New Roman"/>
                <w:b/>
                <w:sz w:val="20"/>
                <w:szCs w:val="20"/>
              </w:rPr>
              <w:t>жаңа</w:t>
            </w:r>
            <w:proofErr w:type="spellEnd"/>
            <w:r w:rsidRPr="00C509A2">
              <w:rPr>
                <w:rFonts w:cs="Times New Roman"/>
                <w:b/>
                <w:sz w:val="20"/>
                <w:szCs w:val="20"/>
              </w:rPr>
              <w:t xml:space="preserve"> </w:t>
            </w:r>
            <w:proofErr w:type="spellStart"/>
            <w:r w:rsidRPr="00C509A2">
              <w:rPr>
                <w:rFonts w:cs="Times New Roman"/>
                <w:b/>
                <w:sz w:val="20"/>
                <w:szCs w:val="20"/>
              </w:rPr>
              <w:t>кредиттер</w:t>
            </w:r>
            <w:proofErr w:type="spellEnd"/>
            <w:r w:rsidRPr="00C509A2">
              <w:rPr>
                <w:rFonts w:cs="Times New Roman"/>
                <w:b/>
                <w:sz w:val="20"/>
                <w:szCs w:val="20"/>
              </w:rPr>
              <w:t xml:space="preserve"> де </w:t>
            </w:r>
            <w:proofErr w:type="spellStart"/>
            <w:r w:rsidRPr="00C509A2">
              <w:rPr>
                <w:rFonts w:cs="Times New Roman"/>
                <w:b/>
                <w:sz w:val="20"/>
                <w:szCs w:val="20"/>
              </w:rPr>
              <w:t>субсидиялауға</w:t>
            </w:r>
            <w:proofErr w:type="spellEnd"/>
            <w:r w:rsidRPr="00C509A2">
              <w:rPr>
                <w:rFonts w:cs="Times New Roman"/>
                <w:b/>
                <w:sz w:val="20"/>
                <w:szCs w:val="20"/>
              </w:rPr>
              <w:t xml:space="preserve"> </w:t>
            </w:r>
            <w:proofErr w:type="spellStart"/>
            <w:r w:rsidRPr="00C509A2">
              <w:rPr>
                <w:rFonts w:cs="Times New Roman"/>
                <w:b/>
                <w:sz w:val="20"/>
                <w:szCs w:val="20"/>
              </w:rPr>
              <w:t>жатады</w:t>
            </w:r>
            <w:proofErr w:type="spellEnd"/>
            <w:r w:rsidRPr="00C509A2">
              <w:rPr>
                <w:rFonts w:cs="Times New Roman"/>
                <w:b/>
                <w:sz w:val="20"/>
                <w:szCs w:val="20"/>
              </w:rPr>
              <w:t>.</w:t>
            </w:r>
          </w:p>
          <w:p w14:paraId="0F09BC74"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lastRenderedPageBreak/>
              <w:t xml:space="preserve">59. Кредит </w:t>
            </w:r>
            <w:proofErr w:type="spellStart"/>
            <w:r w:rsidRPr="00C509A2">
              <w:rPr>
                <w:rFonts w:cs="Times New Roman"/>
                <w:b/>
                <w:sz w:val="20"/>
                <w:szCs w:val="20"/>
              </w:rPr>
              <w:t>сомасы</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асырылатын</w:t>
            </w:r>
            <w:proofErr w:type="spellEnd"/>
            <w:r w:rsidRPr="00C509A2">
              <w:rPr>
                <w:rFonts w:cs="Times New Roman"/>
                <w:b/>
                <w:sz w:val="20"/>
                <w:szCs w:val="20"/>
              </w:rPr>
              <w:t xml:space="preserve"> ЭҚЖЖ </w:t>
            </w:r>
            <w:proofErr w:type="spellStart"/>
            <w:r w:rsidRPr="00C509A2">
              <w:rPr>
                <w:rFonts w:cs="Times New Roman"/>
                <w:b/>
                <w:sz w:val="20"/>
                <w:szCs w:val="20"/>
              </w:rPr>
              <w:t>бойынша</w:t>
            </w:r>
            <w:proofErr w:type="spellEnd"/>
            <w:r w:rsidRPr="00C509A2">
              <w:rPr>
                <w:rFonts w:cs="Times New Roman"/>
                <w:b/>
                <w:sz w:val="20"/>
                <w:szCs w:val="20"/>
              </w:rPr>
              <w:t xml:space="preserve"> сала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үйлестірушімен</w:t>
            </w:r>
            <w:proofErr w:type="spellEnd"/>
            <w:r w:rsidRPr="00C509A2">
              <w:rPr>
                <w:rFonts w:cs="Times New Roman"/>
                <w:b/>
                <w:sz w:val="20"/>
                <w:szCs w:val="20"/>
              </w:rPr>
              <w:t xml:space="preserve"> </w:t>
            </w:r>
            <w:proofErr w:type="spellStart"/>
            <w:r w:rsidRPr="00C509A2">
              <w:rPr>
                <w:rFonts w:cs="Times New Roman"/>
                <w:b/>
                <w:sz w:val="20"/>
                <w:szCs w:val="20"/>
              </w:rPr>
              <w:t>келісу</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белгіленеді</w:t>
            </w:r>
            <w:proofErr w:type="spellEnd"/>
            <w:r w:rsidRPr="00C509A2">
              <w:rPr>
                <w:rFonts w:cs="Times New Roman"/>
                <w:b/>
                <w:sz w:val="20"/>
                <w:szCs w:val="20"/>
              </w:rPr>
              <w:t>.</w:t>
            </w:r>
          </w:p>
          <w:p w14:paraId="038F5987"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60.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номиналды</w:t>
            </w:r>
            <w:proofErr w:type="spellEnd"/>
            <w:r w:rsidRPr="00C509A2">
              <w:rPr>
                <w:rFonts w:cs="Times New Roman"/>
                <w:b/>
                <w:sz w:val="20"/>
                <w:szCs w:val="20"/>
              </w:rPr>
              <w:t xml:space="preserve"> </w:t>
            </w:r>
            <w:proofErr w:type="spellStart"/>
            <w:r w:rsidRPr="00C509A2">
              <w:rPr>
                <w:rFonts w:cs="Times New Roman"/>
                <w:b/>
                <w:sz w:val="20"/>
                <w:szCs w:val="20"/>
              </w:rPr>
              <w:t>мөлшерлемесі</w:t>
            </w:r>
            <w:proofErr w:type="spellEnd"/>
            <w:r w:rsidRPr="00C509A2">
              <w:rPr>
                <w:rFonts w:cs="Times New Roman"/>
                <w:b/>
                <w:sz w:val="20"/>
                <w:szCs w:val="20"/>
              </w:rPr>
              <w:t xml:space="preserve"> ҚР ҰБ </w:t>
            </w:r>
            <w:proofErr w:type="spellStart"/>
            <w:r w:rsidRPr="00C509A2">
              <w:rPr>
                <w:rFonts w:cs="Times New Roman"/>
                <w:b/>
                <w:sz w:val="20"/>
                <w:szCs w:val="20"/>
              </w:rPr>
              <w:t>белгілеген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4 (</w:t>
            </w:r>
            <w:proofErr w:type="spellStart"/>
            <w:r w:rsidRPr="00C509A2">
              <w:rPr>
                <w:rFonts w:cs="Times New Roman"/>
                <w:b/>
                <w:sz w:val="20"/>
                <w:szCs w:val="20"/>
              </w:rPr>
              <w:t>төрт</w:t>
            </w:r>
            <w:proofErr w:type="spellEnd"/>
            <w:r w:rsidRPr="00C509A2">
              <w:rPr>
                <w:rFonts w:cs="Times New Roman"/>
                <w:b/>
                <w:sz w:val="20"/>
                <w:szCs w:val="20"/>
              </w:rPr>
              <w:t xml:space="preserve">) </w:t>
            </w:r>
            <w:proofErr w:type="spellStart"/>
            <w:r w:rsidRPr="00C509A2">
              <w:rPr>
                <w:rFonts w:cs="Times New Roman"/>
                <w:b/>
                <w:sz w:val="20"/>
                <w:szCs w:val="20"/>
              </w:rPr>
              <w:t>пайыздық</w:t>
            </w:r>
            <w:proofErr w:type="spellEnd"/>
            <w:r w:rsidRPr="00C509A2">
              <w:rPr>
                <w:rFonts w:cs="Times New Roman"/>
                <w:b/>
                <w:sz w:val="20"/>
                <w:szCs w:val="20"/>
              </w:rPr>
              <w:t xml:space="preserve"> </w:t>
            </w:r>
            <w:proofErr w:type="spellStart"/>
            <w:r w:rsidRPr="00C509A2">
              <w:rPr>
                <w:rFonts w:cs="Times New Roman"/>
                <w:b/>
                <w:sz w:val="20"/>
                <w:szCs w:val="20"/>
              </w:rPr>
              <w:t>тармаққа</w:t>
            </w:r>
            <w:proofErr w:type="spellEnd"/>
            <w:r w:rsidRPr="00C509A2">
              <w:rPr>
                <w:rFonts w:cs="Times New Roman"/>
                <w:b/>
                <w:sz w:val="20"/>
                <w:szCs w:val="20"/>
              </w:rPr>
              <w:t xml:space="preserve"> </w:t>
            </w:r>
            <w:proofErr w:type="spellStart"/>
            <w:r w:rsidRPr="00C509A2">
              <w:rPr>
                <w:rFonts w:cs="Times New Roman"/>
                <w:b/>
                <w:sz w:val="20"/>
                <w:szCs w:val="20"/>
              </w:rPr>
              <w:t>ұлғайтылған</w:t>
            </w:r>
            <w:proofErr w:type="spellEnd"/>
            <w:r w:rsidRPr="00C509A2">
              <w:rPr>
                <w:rFonts w:cs="Times New Roman"/>
                <w:b/>
                <w:sz w:val="20"/>
                <w:szCs w:val="20"/>
              </w:rPr>
              <w:t xml:space="preserve"> </w:t>
            </w:r>
            <w:proofErr w:type="spellStart"/>
            <w:r w:rsidRPr="00C509A2">
              <w:rPr>
                <w:rFonts w:cs="Times New Roman"/>
                <w:b/>
                <w:sz w:val="20"/>
                <w:szCs w:val="20"/>
              </w:rPr>
              <w:t>базалық</w:t>
            </w:r>
            <w:proofErr w:type="spellEnd"/>
            <w:r w:rsidRPr="00C509A2">
              <w:rPr>
                <w:rFonts w:cs="Times New Roman"/>
                <w:b/>
                <w:sz w:val="20"/>
                <w:szCs w:val="20"/>
              </w:rPr>
              <w:t xml:space="preserve"> </w:t>
            </w:r>
            <w:proofErr w:type="spellStart"/>
            <w:r w:rsidRPr="00C509A2">
              <w:rPr>
                <w:rFonts w:cs="Times New Roman"/>
                <w:b/>
                <w:sz w:val="20"/>
                <w:szCs w:val="20"/>
              </w:rPr>
              <w:t>мөлшерлемеден</w:t>
            </w:r>
            <w:proofErr w:type="spellEnd"/>
            <w:r w:rsidRPr="00C509A2">
              <w:rPr>
                <w:rFonts w:cs="Times New Roman"/>
                <w:b/>
                <w:sz w:val="20"/>
                <w:szCs w:val="20"/>
              </w:rPr>
              <w:t xml:space="preserve"> </w:t>
            </w:r>
            <w:proofErr w:type="spellStart"/>
            <w:r w:rsidRPr="00C509A2">
              <w:rPr>
                <w:rFonts w:cs="Times New Roman"/>
                <w:b/>
                <w:sz w:val="20"/>
                <w:szCs w:val="20"/>
              </w:rPr>
              <w:t>тұратын</w:t>
            </w:r>
            <w:proofErr w:type="spellEnd"/>
            <w:r w:rsidRPr="00C509A2">
              <w:rPr>
                <w:rFonts w:cs="Times New Roman"/>
                <w:b/>
                <w:sz w:val="20"/>
                <w:szCs w:val="20"/>
              </w:rPr>
              <w:t xml:space="preserve"> </w:t>
            </w:r>
            <w:proofErr w:type="spellStart"/>
            <w:r w:rsidRPr="00C509A2">
              <w:rPr>
                <w:rFonts w:cs="Times New Roman"/>
                <w:b/>
                <w:sz w:val="20"/>
                <w:szCs w:val="20"/>
              </w:rPr>
              <w:t>кредиттер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p w14:paraId="2D6A4A0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ЖКС 12,5 %-</w:t>
            </w:r>
            <w:proofErr w:type="spellStart"/>
            <w:r w:rsidRPr="00C509A2">
              <w:rPr>
                <w:rFonts w:cs="Times New Roman"/>
                <w:b/>
                <w:sz w:val="20"/>
                <w:szCs w:val="20"/>
              </w:rPr>
              <w:t>ды</w:t>
            </w:r>
            <w:proofErr w:type="spellEnd"/>
            <w:r w:rsidRPr="00C509A2">
              <w:rPr>
                <w:rFonts w:cs="Times New Roman"/>
                <w:b/>
                <w:sz w:val="20"/>
                <w:szCs w:val="20"/>
              </w:rPr>
              <w:t xml:space="preserve"> </w:t>
            </w:r>
            <w:proofErr w:type="spellStart"/>
            <w:r w:rsidRPr="00C509A2">
              <w:rPr>
                <w:rFonts w:cs="Times New Roman"/>
                <w:b/>
                <w:sz w:val="20"/>
                <w:szCs w:val="20"/>
              </w:rPr>
              <w:t>төлейді</w:t>
            </w:r>
            <w:proofErr w:type="spellEnd"/>
            <w:r w:rsidRPr="00C509A2">
              <w:rPr>
                <w:rFonts w:cs="Times New Roman"/>
                <w:b/>
                <w:sz w:val="20"/>
                <w:szCs w:val="20"/>
              </w:rPr>
              <w:t xml:space="preserve">, ал </w:t>
            </w:r>
            <w:proofErr w:type="spellStart"/>
            <w:r w:rsidRPr="00C509A2">
              <w:rPr>
                <w:rFonts w:cs="Times New Roman"/>
                <w:b/>
                <w:sz w:val="20"/>
                <w:szCs w:val="20"/>
              </w:rPr>
              <w:t>айырмасын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субсидиялайды</w:t>
            </w:r>
            <w:proofErr w:type="spellEnd"/>
            <w:r w:rsidRPr="00C509A2">
              <w:rPr>
                <w:rFonts w:cs="Times New Roman"/>
                <w:b/>
                <w:sz w:val="20"/>
                <w:szCs w:val="20"/>
              </w:rPr>
              <w:t>.</w:t>
            </w:r>
          </w:p>
          <w:p w14:paraId="61A72BB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61. ЕДБ:</w:t>
            </w:r>
          </w:p>
          <w:p w14:paraId="6545BDC9"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w:t>
            </w:r>
            <w:proofErr w:type="spellStart"/>
            <w:r w:rsidRPr="00C509A2">
              <w:rPr>
                <w:rFonts w:cs="Times New Roman"/>
                <w:b/>
                <w:sz w:val="20"/>
                <w:szCs w:val="20"/>
              </w:rPr>
              <w:t>кредиттеу</w:t>
            </w:r>
            <w:proofErr w:type="spellEnd"/>
            <w:r w:rsidRPr="00C509A2">
              <w:rPr>
                <w:rFonts w:cs="Times New Roman"/>
                <w:b/>
                <w:sz w:val="20"/>
                <w:szCs w:val="20"/>
              </w:rPr>
              <w:t xml:space="preserve"> </w:t>
            </w:r>
            <w:proofErr w:type="spellStart"/>
            <w:r w:rsidRPr="00C509A2">
              <w:rPr>
                <w:rFonts w:cs="Times New Roman"/>
                <w:b/>
                <w:sz w:val="20"/>
                <w:szCs w:val="20"/>
              </w:rPr>
              <w:t>шарттарының</w:t>
            </w:r>
            <w:proofErr w:type="spellEnd"/>
            <w:r w:rsidRPr="00C509A2">
              <w:rPr>
                <w:rFonts w:cs="Times New Roman"/>
                <w:b/>
                <w:sz w:val="20"/>
                <w:szCs w:val="20"/>
              </w:rPr>
              <w:t xml:space="preserve"> ЖКС </w:t>
            </w:r>
            <w:proofErr w:type="spellStart"/>
            <w:r w:rsidRPr="00C509A2">
              <w:rPr>
                <w:rFonts w:cs="Times New Roman"/>
                <w:b/>
                <w:sz w:val="20"/>
                <w:szCs w:val="20"/>
              </w:rPr>
              <w:t>бастамасымен</w:t>
            </w:r>
            <w:proofErr w:type="spellEnd"/>
            <w:r w:rsidRPr="00C509A2">
              <w:rPr>
                <w:rFonts w:cs="Times New Roman"/>
                <w:b/>
                <w:sz w:val="20"/>
                <w:szCs w:val="20"/>
              </w:rPr>
              <w:t xml:space="preserve"> </w:t>
            </w:r>
            <w:proofErr w:type="spellStart"/>
            <w:r w:rsidRPr="00C509A2">
              <w:rPr>
                <w:rFonts w:cs="Times New Roman"/>
                <w:b/>
                <w:sz w:val="20"/>
                <w:szCs w:val="20"/>
              </w:rPr>
              <w:t>өзгеруіне</w:t>
            </w:r>
            <w:proofErr w:type="spellEnd"/>
            <w:r w:rsidRPr="00C509A2">
              <w:rPr>
                <w:rFonts w:cs="Times New Roman"/>
                <w:b/>
                <w:sz w:val="20"/>
                <w:szCs w:val="20"/>
              </w:rPr>
              <w:t xml:space="preserve"> </w:t>
            </w:r>
            <w:proofErr w:type="spellStart"/>
            <w:r w:rsidRPr="00C509A2">
              <w:rPr>
                <w:rFonts w:cs="Times New Roman"/>
                <w:b/>
                <w:sz w:val="20"/>
                <w:szCs w:val="20"/>
              </w:rPr>
              <w:t>байланысты</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w:t>
            </w:r>
          </w:p>
          <w:p w14:paraId="3F8EB6D7"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2) ЖКС-</w:t>
            </w:r>
            <w:proofErr w:type="spellStart"/>
            <w:r w:rsidRPr="00C509A2">
              <w:rPr>
                <w:rFonts w:cs="Times New Roman"/>
                <w:b/>
                <w:sz w:val="20"/>
                <w:szCs w:val="20"/>
              </w:rPr>
              <w:t>тің</w:t>
            </w:r>
            <w:proofErr w:type="spellEnd"/>
            <w:r w:rsidRPr="00C509A2">
              <w:rPr>
                <w:rFonts w:cs="Times New Roman"/>
                <w:b/>
                <w:sz w:val="20"/>
                <w:szCs w:val="20"/>
              </w:rPr>
              <w:t xml:space="preserve">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міндеттемелерді</w:t>
            </w:r>
            <w:proofErr w:type="spellEnd"/>
            <w:r w:rsidRPr="00C509A2">
              <w:rPr>
                <w:rFonts w:cs="Times New Roman"/>
                <w:b/>
                <w:sz w:val="20"/>
                <w:szCs w:val="20"/>
              </w:rPr>
              <w:t xml:space="preserve"> </w:t>
            </w:r>
            <w:proofErr w:type="spellStart"/>
            <w:r w:rsidRPr="00C509A2">
              <w:rPr>
                <w:rFonts w:cs="Times New Roman"/>
                <w:b/>
                <w:sz w:val="20"/>
                <w:szCs w:val="20"/>
              </w:rPr>
              <w:t>бұзуы</w:t>
            </w:r>
            <w:proofErr w:type="spellEnd"/>
            <w:r w:rsidRPr="00C509A2">
              <w:rPr>
                <w:rFonts w:cs="Times New Roman"/>
                <w:b/>
                <w:sz w:val="20"/>
                <w:szCs w:val="20"/>
              </w:rPr>
              <w:t xml:space="preserve"> </w:t>
            </w:r>
            <w:proofErr w:type="spellStart"/>
            <w:r w:rsidRPr="00C509A2">
              <w:rPr>
                <w:rFonts w:cs="Times New Roman"/>
                <w:b/>
                <w:sz w:val="20"/>
                <w:szCs w:val="20"/>
              </w:rPr>
              <w:t>себебінен</w:t>
            </w:r>
            <w:proofErr w:type="spellEnd"/>
            <w:r w:rsidRPr="00C509A2">
              <w:rPr>
                <w:rFonts w:cs="Times New Roman"/>
                <w:b/>
                <w:sz w:val="20"/>
                <w:szCs w:val="20"/>
              </w:rPr>
              <w:t xml:space="preserve"> </w:t>
            </w:r>
            <w:proofErr w:type="spellStart"/>
            <w:r w:rsidRPr="00C509A2">
              <w:rPr>
                <w:rFonts w:cs="Times New Roman"/>
                <w:b/>
                <w:sz w:val="20"/>
                <w:szCs w:val="20"/>
              </w:rPr>
              <w:t>алынатын</w:t>
            </w:r>
            <w:proofErr w:type="spellEnd"/>
            <w:r w:rsidRPr="00C509A2">
              <w:rPr>
                <w:rFonts w:cs="Times New Roman"/>
                <w:b/>
                <w:sz w:val="20"/>
                <w:szCs w:val="20"/>
              </w:rPr>
              <w:t>;</w:t>
            </w:r>
          </w:p>
          <w:p w14:paraId="61092261"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3) </w:t>
            </w:r>
            <w:proofErr w:type="spellStart"/>
            <w:r w:rsidRPr="00C509A2">
              <w:rPr>
                <w:rFonts w:cs="Times New Roman"/>
                <w:b/>
                <w:sz w:val="20"/>
                <w:szCs w:val="20"/>
              </w:rPr>
              <w:t>есеп</w:t>
            </w:r>
            <w:proofErr w:type="spellEnd"/>
            <w:r w:rsidRPr="00C509A2">
              <w:rPr>
                <w:rFonts w:cs="Times New Roman"/>
                <w:b/>
                <w:sz w:val="20"/>
                <w:szCs w:val="20"/>
              </w:rPr>
              <w:t xml:space="preserve"> </w:t>
            </w:r>
            <w:proofErr w:type="spellStart"/>
            <w:r w:rsidRPr="00C509A2">
              <w:rPr>
                <w:rFonts w:cs="Times New Roman"/>
                <w:b/>
                <w:sz w:val="20"/>
                <w:szCs w:val="20"/>
              </w:rPr>
              <w:t>айырысу-кассалық</w:t>
            </w:r>
            <w:proofErr w:type="spellEnd"/>
            <w:r w:rsidRPr="00C509A2">
              <w:rPr>
                <w:rFonts w:cs="Times New Roman"/>
                <w:b/>
                <w:sz w:val="20"/>
                <w:szCs w:val="20"/>
              </w:rPr>
              <w:t xml:space="preserve"> </w:t>
            </w:r>
            <w:proofErr w:type="spellStart"/>
            <w:r w:rsidRPr="00C509A2">
              <w:rPr>
                <w:rFonts w:cs="Times New Roman"/>
                <w:b/>
                <w:sz w:val="20"/>
                <w:szCs w:val="20"/>
              </w:rPr>
              <w:t>қызмет</w:t>
            </w:r>
            <w:proofErr w:type="spellEnd"/>
            <w:r w:rsidRPr="00C509A2">
              <w:rPr>
                <w:rFonts w:cs="Times New Roman"/>
                <w:b/>
                <w:sz w:val="20"/>
                <w:szCs w:val="20"/>
              </w:rPr>
              <w:t xml:space="preserve"> </w:t>
            </w:r>
            <w:proofErr w:type="spellStart"/>
            <w:r w:rsidRPr="00C509A2">
              <w:rPr>
                <w:rFonts w:cs="Times New Roman"/>
                <w:b/>
                <w:sz w:val="20"/>
                <w:szCs w:val="20"/>
              </w:rPr>
              <w:t>көрсету</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төлемдерді</w:t>
            </w:r>
            <w:proofErr w:type="spellEnd"/>
            <w:r w:rsidRPr="00C509A2">
              <w:rPr>
                <w:rFonts w:cs="Times New Roman"/>
                <w:b/>
                <w:sz w:val="20"/>
                <w:szCs w:val="20"/>
              </w:rPr>
              <w:t xml:space="preserve"> </w:t>
            </w:r>
            <w:proofErr w:type="spellStart"/>
            <w:r w:rsidRPr="00C509A2">
              <w:rPr>
                <w:rFonts w:cs="Times New Roman"/>
                <w:b/>
                <w:sz w:val="20"/>
                <w:szCs w:val="20"/>
              </w:rPr>
              <w:t>қоспағанда</w:t>
            </w:r>
            <w:proofErr w:type="spellEnd"/>
            <w:r w:rsidRPr="00C509A2">
              <w:rPr>
                <w:rFonts w:cs="Times New Roman"/>
                <w:b/>
                <w:sz w:val="20"/>
                <w:szCs w:val="20"/>
              </w:rPr>
              <w:t xml:space="preserve">, кредитке </w:t>
            </w:r>
            <w:proofErr w:type="spellStart"/>
            <w:r w:rsidRPr="00C509A2">
              <w:rPr>
                <w:rFonts w:cs="Times New Roman"/>
                <w:b/>
                <w:sz w:val="20"/>
                <w:szCs w:val="20"/>
              </w:rPr>
              <w:t>байланысты</w:t>
            </w:r>
            <w:proofErr w:type="spellEnd"/>
            <w:r w:rsidRPr="00C509A2">
              <w:rPr>
                <w:rFonts w:cs="Times New Roman"/>
                <w:b/>
                <w:sz w:val="20"/>
                <w:szCs w:val="20"/>
              </w:rPr>
              <w:t xml:space="preserve"> </w:t>
            </w:r>
            <w:proofErr w:type="spellStart"/>
            <w:r w:rsidRPr="00C509A2">
              <w:rPr>
                <w:rFonts w:cs="Times New Roman"/>
                <w:b/>
                <w:sz w:val="20"/>
                <w:szCs w:val="20"/>
              </w:rPr>
              <w:t>қандай</w:t>
            </w:r>
            <w:proofErr w:type="spellEnd"/>
            <w:r w:rsidRPr="00C509A2">
              <w:rPr>
                <w:rFonts w:cs="Times New Roman"/>
                <w:b/>
                <w:sz w:val="20"/>
                <w:szCs w:val="20"/>
              </w:rPr>
              <w:t xml:space="preserve"> да </w:t>
            </w:r>
            <w:proofErr w:type="spellStart"/>
            <w:r w:rsidRPr="00C509A2">
              <w:rPr>
                <w:rFonts w:cs="Times New Roman"/>
                <w:b/>
                <w:sz w:val="20"/>
                <w:szCs w:val="20"/>
              </w:rPr>
              <w:t>бір</w:t>
            </w:r>
            <w:proofErr w:type="spellEnd"/>
            <w:r w:rsidRPr="00C509A2">
              <w:rPr>
                <w:rFonts w:cs="Times New Roman"/>
                <w:b/>
                <w:sz w:val="20"/>
                <w:szCs w:val="20"/>
              </w:rPr>
              <w:t xml:space="preserve"> комиссия </w:t>
            </w:r>
            <w:proofErr w:type="spellStart"/>
            <w:r w:rsidRPr="00C509A2">
              <w:rPr>
                <w:rFonts w:cs="Times New Roman"/>
                <w:b/>
                <w:sz w:val="20"/>
                <w:szCs w:val="20"/>
              </w:rPr>
              <w:t>алмайды</w:t>
            </w:r>
            <w:proofErr w:type="spellEnd"/>
            <w:r w:rsidRPr="00C509A2">
              <w:rPr>
                <w:rFonts w:cs="Times New Roman"/>
                <w:b/>
                <w:sz w:val="20"/>
                <w:szCs w:val="20"/>
              </w:rPr>
              <w:t>.</w:t>
            </w:r>
          </w:p>
          <w:p w14:paraId="3678DFF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ЕДБ субсидия </w:t>
            </w:r>
            <w:proofErr w:type="spellStart"/>
            <w:r w:rsidRPr="00C509A2">
              <w:rPr>
                <w:rFonts w:cs="Times New Roman"/>
                <w:b/>
                <w:sz w:val="20"/>
                <w:szCs w:val="20"/>
              </w:rPr>
              <w:t>берілгенге</w:t>
            </w:r>
            <w:proofErr w:type="spellEnd"/>
            <w:r w:rsidRPr="00C509A2">
              <w:rPr>
                <w:rFonts w:cs="Times New Roman"/>
                <w:b/>
                <w:sz w:val="20"/>
                <w:szCs w:val="20"/>
              </w:rPr>
              <w:t xml:space="preserve"> </w:t>
            </w:r>
            <w:proofErr w:type="spellStart"/>
            <w:r w:rsidRPr="00C509A2">
              <w:rPr>
                <w:rFonts w:cs="Times New Roman"/>
                <w:b/>
                <w:sz w:val="20"/>
                <w:szCs w:val="20"/>
              </w:rPr>
              <w:t>дейін</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осы </w:t>
            </w:r>
            <w:proofErr w:type="spellStart"/>
            <w:r w:rsidRPr="00C509A2">
              <w:rPr>
                <w:rFonts w:cs="Times New Roman"/>
                <w:b/>
                <w:sz w:val="20"/>
                <w:szCs w:val="20"/>
              </w:rPr>
              <w:t>тармағында</w:t>
            </w:r>
            <w:proofErr w:type="spellEnd"/>
            <w:r w:rsidRPr="00C509A2">
              <w:rPr>
                <w:rFonts w:cs="Times New Roman"/>
                <w:b/>
                <w:sz w:val="20"/>
                <w:szCs w:val="20"/>
              </w:rPr>
              <w:t xml:space="preserve"> </w:t>
            </w:r>
            <w:proofErr w:type="spellStart"/>
            <w:r w:rsidRPr="00C509A2">
              <w:rPr>
                <w:rFonts w:cs="Times New Roman"/>
                <w:b/>
                <w:sz w:val="20"/>
                <w:szCs w:val="20"/>
              </w:rPr>
              <w:t>көзделмеген</w:t>
            </w:r>
            <w:proofErr w:type="spellEnd"/>
            <w:r w:rsidRPr="00C509A2">
              <w:rPr>
                <w:rFonts w:cs="Times New Roman"/>
                <w:b/>
                <w:sz w:val="20"/>
                <w:szCs w:val="20"/>
              </w:rPr>
              <w:t xml:space="preserve"> </w:t>
            </w:r>
            <w:proofErr w:type="spellStart"/>
            <w:r w:rsidRPr="00C509A2">
              <w:rPr>
                <w:rFonts w:cs="Times New Roman"/>
                <w:b/>
                <w:sz w:val="20"/>
                <w:szCs w:val="20"/>
              </w:rPr>
              <w:t>комиссияларды</w:t>
            </w:r>
            <w:proofErr w:type="spellEnd"/>
            <w:r w:rsidRPr="00C509A2">
              <w:rPr>
                <w:rFonts w:cs="Times New Roman"/>
                <w:b/>
                <w:sz w:val="20"/>
                <w:szCs w:val="20"/>
              </w:rPr>
              <w:t xml:space="preserve"> </w:t>
            </w:r>
            <w:proofErr w:type="spellStart"/>
            <w:r w:rsidRPr="00C509A2">
              <w:rPr>
                <w:rFonts w:cs="Times New Roman"/>
                <w:b/>
                <w:sz w:val="20"/>
                <w:szCs w:val="20"/>
              </w:rPr>
              <w:t>ұстап</w:t>
            </w:r>
            <w:proofErr w:type="spellEnd"/>
            <w:r w:rsidRPr="00C509A2">
              <w:rPr>
                <w:rFonts w:cs="Times New Roman"/>
                <w:b/>
                <w:sz w:val="20"/>
                <w:szCs w:val="20"/>
              </w:rPr>
              <w:t xml:space="preserve"> </w:t>
            </w:r>
            <w:proofErr w:type="spellStart"/>
            <w:r w:rsidRPr="00C509A2">
              <w:rPr>
                <w:rFonts w:cs="Times New Roman"/>
                <w:b/>
                <w:sz w:val="20"/>
                <w:szCs w:val="20"/>
              </w:rPr>
              <w:t>қалған</w:t>
            </w:r>
            <w:proofErr w:type="spellEnd"/>
            <w:r w:rsidRPr="00C509A2">
              <w:rPr>
                <w:rFonts w:cs="Times New Roman"/>
                <w:b/>
                <w:sz w:val="20"/>
                <w:szCs w:val="20"/>
              </w:rPr>
              <w:t xml:space="preserve">, 12 (он </w:t>
            </w:r>
            <w:proofErr w:type="spellStart"/>
            <w:r w:rsidRPr="00C509A2">
              <w:rPr>
                <w:rFonts w:cs="Times New Roman"/>
                <w:b/>
                <w:sz w:val="20"/>
                <w:szCs w:val="20"/>
              </w:rPr>
              <w:t>екі</w:t>
            </w:r>
            <w:proofErr w:type="spellEnd"/>
            <w:r w:rsidRPr="00C509A2">
              <w:rPr>
                <w:rFonts w:cs="Times New Roman"/>
                <w:b/>
                <w:sz w:val="20"/>
                <w:szCs w:val="20"/>
              </w:rPr>
              <w:t xml:space="preserve">) ай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берілген</w:t>
            </w:r>
            <w:proofErr w:type="spellEnd"/>
            <w:r w:rsidRPr="00C509A2">
              <w:rPr>
                <w:rFonts w:cs="Times New Roman"/>
                <w:b/>
                <w:sz w:val="20"/>
                <w:szCs w:val="20"/>
              </w:rPr>
              <w:t xml:space="preserve"> кредит </w:t>
            </w:r>
            <w:proofErr w:type="spellStart"/>
            <w:r w:rsidRPr="00C509A2">
              <w:rPr>
                <w:rFonts w:cs="Times New Roman"/>
                <w:b/>
                <w:sz w:val="20"/>
                <w:szCs w:val="20"/>
              </w:rPr>
              <w:t>субсидияланған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ЕДБ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басталған</w:t>
            </w:r>
            <w:proofErr w:type="spellEnd"/>
            <w:r w:rsidRPr="00C509A2">
              <w:rPr>
                <w:rFonts w:cs="Times New Roman"/>
                <w:b/>
                <w:sz w:val="20"/>
                <w:szCs w:val="20"/>
              </w:rPr>
              <w:t xml:space="preserve"> </w:t>
            </w:r>
            <w:proofErr w:type="spellStart"/>
            <w:r w:rsidRPr="00C509A2">
              <w:rPr>
                <w:rFonts w:cs="Times New Roman"/>
                <w:b/>
                <w:sz w:val="20"/>
                <w:szCs w:val="20"/>
              </w:rPr>
              <w:t>кезден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3 (</w:t>
            </w:r>
            <w:proofErr w:type="spellStart"/>
            <w:r w:rsidRPr="00C509A2">
              <w:rPr>
                <w:rFonts w:cs="Times New Roman"/>
                <w:b/>
                <w:sz w:val="20"/>
                <w:szCs w:val="20"/>
              </w:rPr>
              <w:t>үш</w:t>
            </w:r>
            <w:proofErr w:type="spellEnd"/>
            <w:r w:rsidRPr="00C509A2">
              <w:rPr>
                <w:rFonts w:cs="Times New Roman"/>
                <w:b/>
                <w:sz w:val="20"/>
                <w:szCs w:val="20"/>
              </w:rPr>
              <w:t xml:space="preserve">) ай </w:t>
            </w:r>
            <w:proofErr w:type="spellStart"/>
            <w:r w:rsidRPr="00C509A2">
              <w:rPr>
                <w:rFonts w:cs="Times New Roman"/>
                <w:b/>
                <w:sz w:val="20"/>
                <w:szCs w:val="20"/>
              </w:rPr>
              <w:t>ішінде</w:t>
            </w:r>
            <w:proofErr w:type="spellEnd"/>
            <w:r w:rsidRPr="00C509A2">
              <w:rPr>
                <w:rFonts w:cs="Times New Roman"/>
                <w:b/>
                <w:sz w:val="20"/>
                <w:szCs w:val="20"/>
              </w:rPr>
              <w:t xml:space="preserve"> ЖКС-</w:t>
            </w:r>
            <w:proofErr w:type="spellStart"/>
            <w:r w:rsidRPr="00C509A2">
              <w:rPr>
                <w:rFonts w:cs="Times New Roman"/>
                <w:b/>
                <w:sz w:val="20"/>
                <w:szCs w:val="20"/>
              </w:rPr>
              <w:t>ке</w:t>
            </w:r>
            <w:proofErr w:type="spellEnd"/>
            <w:r w:rsidRPr="00C509A2">
              <w:rPr>
                <w:rFonts w:cs="Times New Roman"/>
                <w:b/>
                <w:sz w:val="20"/>
                <w:szCs w:val="20"/>
              </w:rPr>
              <w:t xml:space="preserve"> </w:t>
            </w:r>
            <w:proofErr w:type="spellStart"/>
            <w:r w:rsidRPr="00C509A2">
              <w:rPr>
                <w:rFonts w:cs="Times New Roman"/>
                <w:b/>
                <w:sz w:val="20"/>
                <w:szCs w:val="20"/>
              </w:rPr>
              <w:t>ұстап</w:t>
            </w:r>
            <w:proofErr w:type="spellEnd"/>
            <w:r w:rsidRPr="00C509A2">
              <w:rPr>
                <w:rFonts w:cs="Times New Roman"/>
                <w:b/>
                <w:sz w:val="20"/>
                <w:szCs w:val="20"/>
              </w:rPr>
              <w:t xml:space="preserve"> </w:t>
            </w:r>
            <w:proofErr w:type="spellStart"/>
            <w:r w:rsidRPr="00C509A2">
              <w:rPr>
                <w:rFonts w:cs="Times New Roman"/>
                <w:b/>
                <w:sz w:val="20"/>
                <w:szCs w:val="20"/>
              </w:rPr>
              <w:t>қалынған</w:t>
            </w:r>
            <w:proofErr w:type="spellEnd"/>
            <w:r w:rsidRPr="00C509A2">
              <w:rPr>
                <w:rFonts w:cs="Times New Roman"/>
                <w:b/>
                <w:sz w:val="20"/>
                <w:szCs w:val="20"/>
              </w:rPr>
              <w:t xml:space="preserve"> </w:t>
            </w:r>
            <w:proofErr w:type="spellStart"/>
            <w:r w:rsidRPr="00C509A2">
              <w:rPr>
                <w:rFonts w:cs="Times New Roman"/>
                <w:b/>
                <w:sz w:val="20"/>
                <w:szCs w:val="20"/>
              </w:rPr>
              <w:t>комиссияларды</w:t>
            </w:r>
            <w:proofErr w:type="spellEnd"/>
            <w:r w:rsidRPr="00C509A2">
              <w:rPr>
                <w:rFonts w:cs="Times New Roman"/>
                <w:b/>
                <w:sz w:val="20"/>
                <w:szCs w:val="20"/>
              </w:rPr>
              <w:t xml:space="preserve"> </w:t>
            </w:r>
            <w:proofErr w:type="spellStart"/>
            <w:r w:rsidRPr="00C509A2">
              <w:rPr>
                <w:rFonts w:cs="Times New Roman"/>
                <w:b/>
                <w:sz w:val="20"/>
                <w:szCs w:val="20"/>
              </w:rPr>
              <w:t>өтейді</w:t>
            </w:r>
            <w:proofErr w:type="spellEnd"/>
            <w:r w:rsidRPr="00C509A2">
              <w:rPr>
                <w:rFonts w:cs="Times New Roman"/>
                <w:b/>
                <w:sz w:val="20"/>
                <w:szCs w:val="20"/>
              </w:rPr>
              <w:t>.</w:t>
            </w:r>
          </w:p>
          <w:p w14:paraId="5635FDA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62. </w:t>
            </w:r>
            <w:proofErr w:type="spellStart"/>
            <w:r w:rsidRPr="00C509A2">
              <w:rPr>
                <w:rFonts w:cs="Times New Roman"/>
                <w:b/>
                <w:sz w:val="20"/>
                <w:szCs w:val="20"/>
              </w:rPr>
              <w:t>Жеңілдікті</w:t>
            </w:r>
            <w:proofErr w:type="spellEnd"/>
            <w:r w:rsidRPr="00C509A2">
              <w:rPr>
                <w:rFonts w:cs="Times New Roman"/>
                <w:b/>
                <w:sz w:val="20"/>
                <w:szCs w:val="20"/>
              </w:rPr>
              <w:t xml:space="preserve"> </w:t>
            </w:r>
            <w:proofErr w:type="spellStart"/>
            <w:r w:rsidRPr="00C509A2">
              <w:rPr>
                <w:rFonts w:cs="Times New Roman"/>
                <w:b/>
                <w:sz w:val="20"/>
                <w:szCs w:val="20"/>
              </w:rPr>
              <w:t>кезеңнің</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кредит </w:t>
            </w:r>
            <w:proofErr w:type="spellStart"/>
            <w:r w:rsidRPr="00C509A2">
              <w:rPr>
                <w:rFonts w:cs="Times New Roman"/>
                <w:b/>
                <w:sz w:val="20"/>
                <w:szCs w:val="20"/>
              </w:rPr>
              <w:t>берілген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12 (он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айдан</w:t>
            </w:r>
            <w:proofErr w:type="spellEnd"/>
            <w:r w:rsidRPr="00C509A2">
              <w:rPr>
                <w:rFonts w:cs="Times New Roman"/>
                <w:b/>
                <w:sz w:val="20"/>
                <w:szCs w:val="20"/>
              </w:rPr>
              <w:t xml:space="preserve"> </w:t>
            </w:r>
            <w:proofErr w:type="spellStart"/>
            <w:r w:rsidRPr="00C509A2">
              <w:rPr>
                <w:rFonts w:cs="Times New Roman"/>
                <w:b/>
                <w:sz w:val="20"/>
                <w:szCs w:val="20"/>
              </w:rPr>
              <w:t>аспайды</w:t>
            </w:r>
            <w:proofErr w:type="spellEnd"/>
            <w:r w:rsidRPr="00C509A2">
              <w:rPr>
                <w:rFonts w:cs="Times New Roman"/>
                <w:b/>
                <w:sz w:val="20"/>
                <w:szCs w:val="20"/>
              </w:rPr>
              <w:t>.</w:t>
            </w:r>
          </w:p>
          <w:p w14:paraId="705186A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63.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асырылатын</w:t>
            </w:r>
            <w:proofErr w:type="spellEnd"/>
            <w:r w:rsidRPr="00C509A2">
              <w:rPr>
                <w:rFonts w:cs="Times New Roman"/>
                <w:b/>
                <w:sz w:val="20"/>
                <w:szCs w:val="20"/>
              </w:rPr>
              <w:t xml:space="preserve"> </w:t>
            </w:r>
            <w:proofErr w:type="spellStart"/>
            <w:r w:rsidRPr="00C509A2">
              <w:rPr>
                <w:rFonts w:cs="Times New Roman"/>
                <w:b/>
                <w:sz w:val="20"/>
                <w:szCs w:val="20"/>
              </w:rPr>
              <w:t>инвестициялық</w:t>
            </w:r>
            <w:proofErr w:type="spellEnd"/>
            <w:r w:rsidRPr="00C509A2">
              <w:rPr>
                <w:rFonts w:cs="Times New Roman"/>
                <w:b/>
                <w:sz w:val="20"/>
                <w:szCs w:val="20"/>
              </w:rPr>
              <w:t xml:space="preserve">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басталған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24 (</w:t>
            </w:r>
            <w:proofErr w:type="spellStart"/>
            <w:r w:rsidRPr="00C509A2">
              <w:rPr>
                <w:rFonts w:cs="Times New Roman"/>
                <w:b/>
                <w:sz w:val="20"/>
                <w:szCs w:val="20"/>
              </w:rPr>
              <w:t>жиырма</w:t>
            </w:r>
            <w:proofErr w:type="spellEnd"/>
            <w:r w:rsidRPr="00C509A2">
              <w:rPr>
                <w:rFonts w:cs="Times New Roman"/>
                <w:b/>
                <w:sz w:val="20"/>
                <w:szCs w:val="20"/>
              </w:rPr>
              <w:t xml:space="preserve"> </w:t>
            </w:r>
            <w:proofErr w:type="spellStart"/>
            <w:r w:rsidRPr="00C509A2">
              <w:rPr>
                <w:rFonts w:cs="Times New Roman"/>
                <w:b/>
                <w:sz w:val="20"/>
                <w:szCs w:val="20"/>
              </w:rPr>
              <w:t>төрт</w:t>
            </w:r>
            <w:proofErr w:type="spellEnd"/>
            <w:r w:rsidRPr="00C509A2">
              <w:rPr>
                <w:rFonts w:cs="Times New Roman"/>
                <w:b/>
                <w:sz w:val="20"/>
                <w:szCs w:val="20"/>
              </w:rPr>
              <w:t xml:space="preserve">) </w:t>
            </w:r>
            <w:proofErr w:type="spellStart"/>
            <w:r w:rsidRPr="00C509A2">
              <w:rPr>
                <w:rFonts w:cs="Times New Roman"/>
                <w:b/>
                <w:sz w:val="20"/>
                <w:szCs w:val="20"/>
              </w:rPr>
              <w:t>айдан</w:t>
            </w:r>
            <w:proofErr w:type="spellEnd"/>
            <w:r w:rsidRPr="00C509A2">
              <w:rPr>
                <w:rFonts w:cs="Times New Roman"/>
                <w:b/>
                <w:sz w:val="20"/>
                <w:szCs w:val="20"/>
              </w:rPr>
              <w:t xml:space="preserve"> </w:t>
            </w:r>
            <w:proofErr w:type="spellStart"/>
            <w:r w:rsidRPr="00C509A2">
              <w:rPr>
                <w:rFonts w:cs="Times New Roman"/>
                <w:b/>
                <w:sz w:val="20"/>
                <w:szCs w:val="20"/>
              </w:rPr>
              <w:t>аспауға</w:t>
            </w:r>
            <w:proofErr w:type="spellEnd"/>
            <w:r w:rsidRPr="00C509A2">
              <w:rPr>
                <w:rFonts w:cs="Times New Roman"/>
                <w:b/>
                <w:sz w:val="20"/>
                <w:szCs w:val="20"/>
              </w:rPr>
              <w:t xml:space="preserve"> </w:t>
            </w:r>
            <w:proofErr w:type="spellStart"/>
            <w:r w:rsidRPr="00C509A2">
              <w:rPr>
                <w:rFonts w:cs="Times New Roman"/>
                <w:b/>
                <w:sz w:val="20"/>
                <w:szCs w:val="20"/>
              </w:rPr>
              <w:t>тиіс</w:t>
            </w:r>
            <w:proofErr w:type="spellEnd"/>
            <w:r w:rsidRPr="00C509A2">
              <w:rPr>
                <w:rFonts w:cs="Times New Roman"/>
                <w:b/>
                <w:sz w:val="20"/>
                <w:szCs w:val="20"/>
              </w:rPr>
              <w:t>.</w:t>
            </w:r>
          </w:p>
          <w:p w14:paraId="02A68B7C"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Мынадай</w:t>
            </w:r>
            <w:proofErr w:type="spellEnd"/>
            <w:r w:rsidRPr="00C509A2">
              <w:rPr>
                <w:rFonts w:cs="Times New Roman"/>
                <w:b/>
                <w:sz w:val="20"/>
                <w:szCs w:val="20"/>
              </w:rPr>
              <w:t>:</w:t>
            </w:r>
          </w:p>
          <w:p w14:paraId="4A41C221"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w:t>
            </w:r>
            <w:proofErr w:type="spellStart"/>
            <w:r w:rsidRPr="00C509A2">
              <w:rPr>
                <w:rFonts w:cs="Times New Roman"/>
                <w:b/>
                <w:sz w:val="20"/>
                <w:szCs w:val="20"/>
              </w:rPr>
              <w:t>табиғи</w:t>
            </w:r>
            <w:proofErr w:type="spellEnd"/>
            <w:r w:rsidRPr="00C509A2">
              <w:rPr>
                <w:rFonts w:cs="Times New Roman"/>
                <w:b/>
                <w:sz w:val="20"/>
                <w:szCs w:val="20"/>
              </w:rPr>
              <w:t xml:space="preserve"> </w:t>
            </w:r>
            <w:proofErr w:type="spellStart"/>
            <w:r w:rsidRPr="00C509A2">
              <w:rPr>
                <w:rFonts w:cs="Times New Roman"/>
                <w:b/>
                <w:sz w:val="20"/>
                <w:szCs w:val="20"/>
              </w:rPr>
              <w:t>дүлей</w:t>
            </w:r>
            <w:proofErr w:type="spellEnd"/>
            <w:r w:rsidRPr="00C509A2">
              <w:rPr>
                <w:rFonts w:cs="Times New Roman"/>
                <w:b/>
                <w:sz w:val="20"/>
                <w:szCs w:val="20"/>
              </w:rPr>
              <w:t xml:space="preserve"> </w:t>
            </w:r>
            <w:proofErr w:type="spellStart"/>
            <w:r w:rsidRPr="00C509A2">
              <w:rPr>
                <w:rFonts w:cs="Times New Roman"/>
                <w:b/>
                <w:sz w:val="20"/>
                <w:szCs w:val="20"/>
              </w:rPr>
              <w:t>апат</w:t>
            </w:r>
            <w:proofErr w:type="spellEnd"/>
            <w:r w:rsidRPr="00C509A2">
              <w:rPr>
                <w:rFonts w:cs="Times New Roman"/>
                <w:b/>
                <w:sz w:val="20"/>
                <w:szCs w:val="20"/>
              </w:rPr>
              <w:t xml:space="preserve">, </w:t>
            </w:r>
            <w:proofErr w:type="spellStart"/>
            <w:r w:rsidRPr="00C509A2">
              <w:rPr>
                <w:rFonts w:cs="Times New Roman"/>
                <w:b/>
                <w:sz w:val="20"/>
                <w:szCs w:val="20"/>
              </w:rPr>
              <w:t>соғыс</w:t>
            </w:r>
            <w:proofErr w:type="spellEnd"/>
            <w:r w:rsidRPr="00C509A2">
              <w:rPr>
                <w:rFonts w:cs="Times New Roman"/>
                <w:b/>
                <w:sz w:val="20"/>
                <w:szCs w:val="20"/>
              </w:rPr>
              <w:t xml:space="preserve">, эпидемия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жобаның</w:t>
            </w:r>
            <w:proofErr w:type="spellEnd"/>
            <w:r w:rsidRPr="00C509A2">
              <w:rPr>
                <w:rFonts w:cs="Times New Roman"/>
                <w:b/>
                <w:sz w:val="20"/>
                <w:szCs w:val="20"/>
              </w:rPr>
              <w:t xml:space="preserve"> </w:t>
            </w:r>
            <w:proofErr w:type="spellStart"/>
            <w:r w:rsidRPr="00C509A2">
              <w:rPr>
                <w:rFonts w:cs="Times New Roman"/>
                <w:b/>
                <w:sz w:val="20"/>
                <w:szCs w:val="20"/>
              </w:rPr>
              <w:t>орындалуына</w:t>
            </w:r>
            <w:proofErr w:type="spellEnd"/>
            <w:r w:rsidRPr="00C509A2">
              <w:rPr>
                <w:rFonts w:cs="Times New Roman"/>
                <w:b/>
                <w:sz w:val="20"/>
                <w:szCs w:val="20"/>
              </w:rPr>
              <w:t xml:space="preserve"> </w:t>
            </w:r>
            <w:proofErr w:type="spellStart"/>
            <w:r w:rsidRPr="00C509A2">
              <w:rPr>
                <w:rFonts w:cs="Times New Roman"/>
                <w:b/>
                <w:sz w:val="20"/>
                <w:szCs w:val="20"/>
              </w:rPr>
              <w:t>әсерін</w:t>
            </w:r>
            <w:proofErr w:type="spellEnd"/>
            <w:r w:rsidRPr="00C509A2">
              <w:rPr>
                <w:rFonts w:cs="Times New Roman"/>
                <w:b/>
                <w:sz w:val="20"/>
                <w:szCs w:val="20"/>
              </w:rPr>
              <w:t xml:space="preserve"> </w:t>
            </w:r>
            <w:proofErr w:type="spellStart"/>
            <w:r w:rsidRPr="00C509A2">
              <w:rPr>
                <w:rFonts w:cs="Times New Roman"/>
                <w:b/>
                <w:sz w:val="20"/>
                <w:szCs w:val="20"/>
              </w:rPr>
              <w:t>тигізетін</w:t>
            </w:r>
            <w:proofErr w:type="spellEnd"/>
            <w:r w:rsidRPr="00C509A2">
              <w:rPr>
                <w:rFonts w:cs="Times New Roman"/>
                <w:b/>
                <w:sz w:val="20"/>
                <w:szCs w:val="20"/>
              </w:rPr>
              <w:t xml:space="preserve"> </w:t>
            </w:r>
            <w:proofErr w:type="spellStart"/>
            <w:r w:rsidRPr="00C509A2">
              <w:rPr>
                <w:rFonts w:cs="Times New Roman"/>
                <w:b/>
                <w:sz w:val="20"/>
                <w:szCs w:val="20"/>
              </w:rPr>
              <w:t>басқа</w:t>
            </w:r>
            <w:proofErr w:type="spellEnd"/>
            <w:r w:rsidRPr="00C509A2">
              <w:rPr>
                <w:rFonts w:cs="Times New Roman"/>
                <w:b/>
                <w:sz w:val="20"/>
                <w:szCs w:val="20"/>
              </w:rPr>
              <w:t xml:space="preserve"> да </w:t>
            </w:r>
            <w:proofErr w:type="spellStart"/>
            <w:r w:rsidRPr="00C509A2">
              <w:rPr>
                <w:rFonts w:cs="Times New Roman"/>
                <w:b/>
                <w:sz w:val="20"/>
                <w:szCs w:val="20"/>
              </w:rPr>
              <w:t>болжанбаған</w:t>
            </w:r>
            <w:proofErr w:type="spellEnd"/>
            <w:r w:rsidRPr="00C509A2">
              <w:rPr>
                <w:rFonts w:cs="Times New Roman"/>
                <w:b/>
                <w:sz w:val="20"/>
                <w:szCs w:val="20"/>
              </w:rPr>
              <w:t xml:space="preserve"> </w:t>
            </w:r>
            <w:proofErr w:type="spellStart"/>
            <w:r w:rsidRPr="00C509A2">
              <w:rPr>
                <w:rFonts w:cs="Times New Roman"/>
                <w:b/>
                <w:sz w:val="20"/>
                <w:szCs w:val="20"/>
              </w:rPr>
              <w:t>оқиғалар</w:t>
            </w:r>
            <w:proofErr w:type="spellEnd"/>
            <w:r w:rsidRPr="00C509A2">
              <w:rPr>
                <w:rFonts w:cs="Times New Roman"/>
                <w:b/>
                <w:sz w:val="20"/>
                <w:szCs w:val="20"/>
              </w:rPr>
              <w:t xml:space="preserve"> </w:t>
            </w:r>
            <w:proofErr w:type="spellStart"/>
            <w:r w:rsidRPr="00C509A2">
              <w:rPr>
                <w:rFonts w:cs="Times New Roman"/>
                <w:b/>
                <w:sz w:val="20"/>
                <w:szCs w:val="20"/>
              </w:rPr>
              <w:t>сияқты</w:t>
            </w:r>
            <w:proofErr w:type="spellEnd"/>
            <w:r w:rsidRPr="00C509A2">
              <w:rPr>
                <w:rFonts w:cs="Times New Roman"/>
                <w:b/>
                <w:sz w:val="20"/>
                <w:szCs w:val="20"/>
              </w:rPr>
              <w:t xml:space="preserve"> форс-</w:t>
            </w:r>
            <w:proofErr w:type="spellStart"/>
            <w:r w:rsidRPr="00C509A2">
              <w:rPr>
                <w:rFonts w:cs="Times New Roman"/>
                <w:b/>
                <w:sz w:val="20"/>
                <w:szCs w:val="20"/>
              </w:rPr>
              <w:t>мажорлық</w:t>
            </w:r>
            <w:proofErr w:type="spellEnd"/>
            <w:r w:rsidRPr="00C509A2">
              <w:rPr>
                <w:rFonts w:cs="Times New Roman"/>
                <w:b/>
                <w:sz w:val="20"/>
                <w:szCs w:val="20"/>
              </w:rPr>
              <w:t xml:space="preserve"> </w:t>
            </w:r>
            <w:proofErr w:type="spellStart"/>
            <w:r w:rsidRPr="00C509A2">
              <w:rPr>
                <w:rFonts w:cs="Times New Roman"/>
                <w:b/>
                <w:sz w:val="20"/>
                <w:szCs w:val="20"/>
              </w:rPr>
              <w:t>мән-жайлар</w:t>
            </w:r>
            <w:proofErr w:type="spellEnd"/>
            <w:r w:rsidRPr="00C509A2">
              <w:rPr>
                <w:rFonts w:cs="Times New Roman"/>
                <w:b/>
                <w:sz w:val="20"/>
                <w:szCs w:val="20"/>
              </w:rPr>
              <w:t>;</w:t>
            </w:r>
          </w:p>
          <w:p w14:paraId="57C13AA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2) </w:t>
            </w:r>
            <w:proofErr w:type="spellStart"/>
            <w:r w:rsidRPr="00C509A2">
              <w:rPr>
                <w:rFonts w:cs="Times New Roman"/>
                <w:b/>
                <w:sz w:val="20"/>
                <w:szCs w:val="20"/>
              </w:rPr>
              <w:t>жобаны</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w:t>
            </w:r>
            <w:proofErr w:type="spellStart"/>
            <w:r w:rsidRPr="00C509A2">
              <w:rPr>
                <w:rFonts w:cs="Times New Roman"/>
                <w:b/>
                <w:sz w:val="20"/>
                <w:szCs w:val="20"/>
              </w:rPr>
              <w:t>басталған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болжау</w:t>
            </w:r>
            <w:proofErr w:type="spellEnd"/>
            <w:r w:rsidRPr="00C509A2">
              <w:rPr>
                <w:rFonts w:cs="Times New Roman"/>
                <w:b/>
                <w:sz w:val="20"/>
                <w:szCs w:val="20"/>
              </w:rPr>
              <w:t xml:space="preserve"> </w:t>
            </w:r>
            <w:proofErr w:type="spellStart"/>
            <w:r w:rsidRPr="00C509A2">
              <w:rPr>
                <w:rFonts w:cs="Times New Roman"/>
                <w:b/>
                <w:sz w:val="20"/>
                <w:szCs w:val="20"/>
              </w:rPr>
              <w:t>мүмкін</w:t>
            </w:r>
            <w:proofErr w:type="spellEnd"/>
            <w:r w:rsidRPr="00C509A2">
              <w:rPr>
                <w:rFonts w:cs="Times New Roman"/>
                <w:b/>
                <w:sz w:val="20"/>
                <w:szCs w:val="20"/>
              </w:rPr>
              <w:t xml:space="preserve"> </w:t>
            </w:r>
            <w:proofErr w:type="spellStart"/>
            <w:r w:rsidRPr="00C509A2">
              <w:rPr>
                <w:rFonts w:cs="Times New Roman"/>
                <w:b/>
                <w:sz w:val="20"/>
                <w:szCs w:val="20"/>
              </w:rPr>
              <w:t>болмаған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бейімделу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қосымша</w:t>
            </w:r>
            <w:proofErr w:type="spellEnd"/>
            <w:r w:rsidRPr="00C509A2">
              <w:rPr>
                <w:rFonts w:cs="Times New Roman"/>
                <w:b/>
                <w:sz w:val="20"/>
                <w:szCs w:val="20"/>
              </w:rPr>
              <w:t xml:space="preserve"> </w:t>
            </w:r>
            <w:proofErr w:type="spellStart"/>
            <w:r w:rsidRPr="00C509A2">
              <w:rPr>
                <w:rFonts w:cs="Times New Roman"/>
                <w:b/>
                <w:sz w:val="20"/>
                <w:szCs w:val="20"/>
              </w:rPr>
              <w:t>уақытты</w:t>
            </w:r>
            <w:proofErr w:type="spellEnd"/>
            <w:r w:rsidRPr="00C509A2">
              <w:rPr>
                <w:rFonts w:cs="Times New Roman"/>
                <w:b/>
                <w:sz w:val="20"/>
                <w:szCs w:val="20"/>
              </w:rPr>
              <w:t xml:space="preserve"> </w:t>
            </w:r>
            <w:proofErr w:type="spellStart"/>
            <w:r w:rsidRPr="00C509A2">
              <w:rPr>
                <w:rFonts w:cs="Times New Roman"/>
                <w:b/>
                <w:sz w:val="20"/>
                <w:szCs w:val="20"/>
              </w:rPr>
              <w:t>талап</w:t>
            </w:r>
            <w:proofErr w:type="spellEnd"/>
            <w:r w:rsidRPr="00C509A2">
              <w:rPr>
                <w:rFonts w:cs="Times New Roman"/>
                <w:b/>
                <w:sz w:val="20"/>
                <w:szCs w:val="20"/>
              </w:rPr>
              <w:t xml:space="preserve"> </w:t>
            </w:r>
            <w:proofErr w:type="spellStart"/>
            <w:r w:rsidRPr="00C509A2">
              <w:rPr>
                <w:rFonts w:cs="Times New Roman"/>
                <w:b/>
                <w:sz w:val="20"/>
                <w:szCs w:val="20"/>
              </w:rPr>
              <w:t>ететін</w:t>
            </w:r>
            <w:proofErr w:type="spellEnd"/>
            <w:r w:rsidRPr="00C509A2">
              <w:rPr>
                <w:rFonts w:cs="Times New Roman"/>
                <w:b/>
                <w:sz w:val="20"/>
                <w:szCs w:val="20"/>
              </w:rPr>
              <w:t xml:space="preserve"> </w:t>
            </w:r>
            <w:proofErr w:type="spellStart"/>
            <w:r w:rsidRPr="00C509A2">
              <w:rPr>
                <w:rFonts w:cs="Times New Roman"/>
                <w:b/>
                <w:sz w:val="20"/>
                <w:szCs w:val="20"/>
              </w:rPr>
              <w:t>заңнамадағы</w:t>
            </w:r>
            <w:proofErr w:type="spellEnd"/>
            <w:r w:rsidRPr="00C509A2">
              <w:rPr>
                <w:rFonts w:cs="Times New Roman"/>
                <w:b/>
                <w:sz w:val="20"/>
                <w:szCs w:val="20"/>
              </w:rPr>
              <w:t xml:space="preserve"> </w:t>
            </w:r>
            <w:proofErr w:type="spellStart"/>
            <w:r w:rsidRPr="00C509A2">
              <w:rPr>
                <w:rFonts w:cs="Times New Roman"/>
                <w:b/>
                <w:sz w:val="20"/>
                <w:szCs w:val="20"/>
              </w:rPr>
              <w:t>елеулі</w:t>
            </w:r>
            <w:proofErr w:type="spellEnd"/>
            <w:r w:rsidRPr="00C509A2">
              <w:rPr>
                <w:rFonts w:cs="Times New Roman"/>
                <w:b/>
                <w:sz w:val="20"/>
                <w:szCs w:val="20"/>
              </w:rPr>
              <w:t xml:space="preserve"> </w:t>
            </w:r>
            <w:proofErr w:type="spellStart"/>
            <w:r w:rsidRPr="00C509A2">
              <w:rPr>
                <w:rFonts w:cs="Times New Roman"/>
                <w:b/>
                <w:sz w:val="20"/>
                <w:szCs w:val="20"/>
              </w:rPr>
              <w:t>өзгерістер</w:t>
            </w:r>
            <w:proofErr w:type="spellEnd"/>
            <w:r w:rsidRPr="00C509A2">
              <w:rPr>
                <w:rFonts w:cs="Times New Roman"/>
                <w:b/>
                <w:sz w:val="20"/>
                <w:szCs w:val="20"/>
              </w:rPr>
              <w:t>;</w:t>
            </w:r>
          </w:p>
          <w:p w14:paraId="2AF471F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3) </w:t>
            </w:r>
            <w:proofErr w:type="spellStart"/>
            <w:r w:rsidRPr="00C509A2">
              <w:rPr>
                <w:rFonts w:cs="Times New Roman"/>
                <w:b/>
                <w:sz w:val="20"/>
                <w:szCs w:val="20"/>
              </w:rPr>
              <w:t>жобаны</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w:t>
            </w:r>
            <w:proofErr w:type="spellStart"/>
            <w:r w:rsidRPr="00C509A2">
              <w:rPr>
                <w:rFonts w:cs="Times New Roman"/>
                <w:b/>
                <w:sz w:val="20"/>
                <w:szCs w:val="20"/>
              </w:rPr>
              <w:t>процесінде</w:t>
            </w:r>
            <w:proofErr w:type="spellEnd"/>
            <w:r w:rsidRPr="00C509A2">
              <w:rPr>
                <w:rFonts w:cs="Times New Roman"/>
                <w:b/>
                <w:sz w:val="20"/>
                <w:szCs w:val="20"/>
              </w:rPr>
              <w:t xml:space="preserve"> </w:t>
            </w:r>
            <w:proofErr w:type="spellStart"/>
            <w:r w:rsidRPr="00C509A2">
              <w:rPr>
                <w:rFonts w:cs="Times New Roman"/>
                <w:b/>
                <w:sz w:val="20"/>
                <w:szCs w:val="20"/>
              </w:rPr>
              <w:t>туындаған</w:t>
            </w:r>
            <w:proofErr w:type="spellEnd"/>
            <w:r w:rsidRPr="00C509A2">
              <w:rPr>
                <w:rFonts w:cs="Times New Roman"/>
                <w:b/>
                <w:sz w:val="20"/>
                <w:szCs w:val="20"/>
              </w:rPr>
              <w:t xml:space="preserve"> </w:t>
            </w:r>
            <w:proofErr w:type="spellStart"/>
            <w:r w:rsidRPr="00C509A2">
              <w:rPr>
                <w:rFonts w:cs="Times New Roman"/>
                <w:b/>
                <w:sz w:val="20"/>
                <w:szCs w:val="20"/>
              </w:rPr>
              <w:t>техникалық</w:t>
            </w:r>
            <w:proofErr w:type="spellEnd"/>
            <w:r w:rsidRPr="00C509A2">
              <w:rPr>
                <w:rFonts w:cs="Times New Roman"/>
                <w:b/>
                <w:sz w:val="20"/>
                <w:szCs w:val="20"/>
              </w:rPr>
              <w:t xml:space="preserve">, </w:t>
            </w:r>
            <w:proofErr w:type="spellStart"/>
            <w:r w:rsidRPr="00C509A2">
              <w:rPr>
                <w:rFonts w:cs="Times New Roman"/>
                <w:b/>
                <w:sz w:val="20"/>
                <w:szCs w:val="20"/>
              </w:rPr>
              <w:t>экономикалық</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өндірістік</w:t>
            </w:r>
            <w:proofErr w:type="spellEnd"/>
            <w:r w:rsidRPr="00C509A2">
              <w:rPr>
                <w:rFonts w:cs="Times New Roman"/>
                <w:b/>
                <w:sz w:val="20"/>
                <w:szCs w:val="20"/>
              </w:rPr>
              <w:t xml:space="preserve"> </w:t>
            </w:r>
            <w:proofErr w:type="spellStart"/>
            <w:r w:rsidRPr="00C509A2">
              <w:rPr>
                <w:rFonts w:cs="Times New Roman"/>
                <w:b/>
                <w:sz w:val="20"/>
                <w:szCs w:val="20"/>
              </w:rPr>
              <w:t>қиындықтардың</w:t>
            </w:r>
            <w:proofErr w:type="spellEnd"/>
            <w:r w:rsidRPr="00C509A2">
              <w:rPr>
                <w:rFonts w:cs="Times New Roman"/>
                <w:b/>
                <w:sz w:val="20"/>
                <w:szCs w:val="20"/>
              </w:rPr>
              <w:t xml:space="preserve"> субсидия </w:t>
            </w:r>
            <w:proofErr w:type="spellStart"/>
            <w:r w:rsidRPr="00C509A2">
              <w:rPr>
                <w:rFonts w:cs="Times New Roman"/>
                <w:b/>
                <w:sz w:val="20"/>
                <w:szCs w:val="20"/>
              </w:rPr>
              <w:t>алатын</w:t>
            </w:r>
            <w:proofErr w:type="spellEnd"/>
            <w:r w:rsidRPr="00C509A2">
              <w:rPr>
                <w:rFonts w:cs="Times New Roman"/>
                <w:b/>
                <w:sz w:val="20"/>
                <w:szCs w:val="20"/>
              </w:rPr>
              <w:t xml:space="preserve"> ЖКС </w:t>
            </w:r>
            <w:proofErr w:type="spellStart"/>
            <w:r w:rsidRPr="00C509A2">
              <w:rPr>
                <w:rFonts w:cs="Times New Roman"/>
                <w:b/>
                <w:sz w:val="20"/>
                <w:szCs w:val="20"/>
              </w:rPr>
              <w:t>тарапынан</w:t>
            </w:r>
            <w:proofErr w:type="spellEnd"/>
            <w:r w:rsidRPr="00C509A2">
              <w:rPr>
                <w:rFonts w:cs="Times New Roman"/>
                <w:b/>
                <w:sz w:val="20"/>
                <w:szCs w:val="20"/>
              </w:rPr>
              <w:t xml:space="preserve"> </w:t>
            </w:r>
            <w:proofErr w:type="spellStart"/>
            <w:r w:rsidRPr="00C509A2">
              <w:rPr>
                <w:rFonts w:cs="Times New Roman"/>
                <w:b/>
                <w:sz w:val="20"/>
                <w:szCs w:val="20"/>
              </w:rPr>
              <w:t>атүсті</w:t>
            </w:r>
            <w:proofErr w:type="spellEnd"/>
            <w:r w:rsidRPr="00C509A2">
              <w:rPr>
                <w:rFonts w:cs="Times New Roman"/>
                <w:b/>
                <w:sz w:val="20"/>
                <w:szCs w:val="20"/>
              </w:rPr>
              <w:t xml:space="preserve"> </w:t>
            </w:r>
            <w:proofErr w:type="spellStart"/>
            <w:r w:rsidRPr="00C509A2">
              <w:rPr>
                <w:rFonts w:cs="Times New Roman"/>
                <w:b/>
                <w:sz w:val="20"/>
                <w:szCs w:val="20"/>
              </w:rPr>
              <w:t>қарау</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немқұрайлылық</w:t>
            </w:r>
            <w:proofErr w:type="spellEnd"/>
            <w:r w:rsidRPr="00C509A2">
              <w:rPr>
                <w:rFonts w:cs="Times New Roman"/>
                <w:b/>
                <w:sz w:val="20"/>
                <w:szCs w:val="20"/>
              </w:rPr>
              <w:t xml:space="preserve"> </w:t>
            </w:r>
            <w:proofErr w:type="spellStart"/>
            <w:r w:rsidRPr="00C509A2">
              <w:rPr>
                <w:rFonts w:cs="Times New Roman"/>
                <w:b/>
                <w:sz w:val="20"/>
                <w:szCs w:val="20"/>
              </w:rPr>
              <w:t>нәтижесі</w:t>
            </w:r>
            <w:proofErr w:type="spellEnd"/>
            <w:r w:rsidRPr="00C509A2">
              <w:rPr>
                <w:rFonts w:cs="Times New Roman"/>
                <w:b/>
                <w:sz w:val="20"/>
                <w:szCs w:val="20"/>
              </w:rPr>
              <w:t xml:space="preserve"> </w:t>
            </w:r>
            <w:proofErr w:type="spellStart"/>
            <w:r w:rsidRPr="00C509A2">
              <w:rPr>
                <w:rFonts w:cs="Times New Roman"/>
                <w:b/>
                <w:sz w:val="20"/>
                <w:szCs w:val="20"/>
              </w:rPr>
              <w:t>болмаса</w:t>
            </w:r>
            <w:proofErr w:type="spellEnd"/>
            <w:r w:rsidRPr="00C509A2">
              <w:rPr>
                <w:rFonts w:cs="Times New Roman"/>
                <w:b/>
                <w:sz w:val="20"/>
                <w:szCs w:val="20"/>
              </w:rPr>
              <w:t xml:space="preserve">, осы </w:t>
            </w:r>
            <w:proofErr w:type="spellStart"/>
            <w:r w:rsidRPr="00C509A2">
              <w:rPr>
                <w:rFonts w:cs="Times New Roman"/>
                <w:b/>
                <w:sz w:val="20"/>
                <w:szCs w:val="20"/>
              </w:rPr>
              <w:t>қиындықтарға</w:t>
            </w:r>
            <w:proofErr w:type="spellEnd"/>
            <w:r w:rsidRPr="00C509A2">
              <w:rPr>
                <w:rFonts w:cs="Times New Roman"/>
                <w:b/>
                <w:sz w:val="20"/>
                <w:szCs w:val="20"/>
              </w:rPr>
              <w:t xml:space="preserve"> </w:t>
            </w:r>
            <w:proofErr w:type="spellStart"/>
            <w:r w:rsidRPr="00C509A2">
              <w:rPr>
                <w:rFonts w:cs="Times New Roman"/>
                <w:b/>
                <w:sz w:val="20"/>
                <w:szCs w:val="20"/>
              </w:rPr>
              <w:t>байланысты</w:t>
            </w:r>
            <w:proofErr w:type="spellEnd"/>
            <w:r w:rsidRPr="00C509A2">
              <w:rPr>
                <w:rFonts w:cs="Times New Roman"/>
                <w:b/>
                <w:sz w:val="20"/>
                <w:szCs w:val="20"/>
              </w:rPr>
              <w:t xml:space="preserve"> </w:t>
            </w:r>
            <w:proofErr w:type="spellStart"/>
            <w:r w:rsidRPr="00C509A2">
              <w:rPr>
                <w:rFonts w:cs="Times New Roman"/>
                <w:b/>
                <w:sz w:val="20"/>
                <w:szCs w:val="20"/>
              </w:rPr>
              <w:t>күтпеген</w:t>
            </w:r>
            <w:proofErr w:type="spellEnd"/>
            <w:r w:rsidRPr="00C509A2">
              <w:rPr>
                <w:rFonts w:cs="Times New Roman"/>
                <w:b/>
                <w:sz w:val="20"/>
                <w:szCs w:val="20"/>
              </w:rPr>
              <w:t xml:space="preserve"> </w:t>
            </w:r>
            <w:proofErr w:type="spellStart"/>
            <w:r w:rsidRPr="00C509A2">
              <w:rPr>
                <w:rFonts w:cs="Times New Roman"/>
                <w:b/>
                <w:sz w:val="20"/>
                <w:szCs w:val="20"/>
              </w:rPr>
              <w:t>мән-жайлар</w:t>
            </w:r>
            <w:proofErr w:type="spellEnd"/>
            <w:r w:rsidRPr="00C509A2">
              <w:rPr>
                <w:rFonts w:cs="Times New Roman"/>
                <w:b/>
                <w:sz w:val="20"/>
                <w:szCs w:val="20"/>
              </w:rPr>
              <w:t xml:space="preserve"> </w:t>
            </w:r>
            <w:proofErr w:type="spellStart"/>
            <w:r w:rsidRPr="00C509A2">
              <w:rPr>
                <w:rFonts w:cs="Times New Roman"/>
                <w:b/>
                <w:sz w:val="20"/>
                <w:szCs w:val="20"/>
              </w:rPr>
              <w:t>орын</w:t>
            </w:r>
            <w:proofErr w:type="spellEnd"/>
            <w:r w:rsidRPr="00C509A2">
              <w:rPr>
                <w:rFonts w:cs="Times New Roman"/>
                <w:b/>
                <w:sz w:val="20"/>
                <w:szCs w:val="20"/>
              </w:rPr>
              <w:t xml:space="preserve"> </w:t>
            </w:r>
            <w:proofErr w:type="spellStart"/>
            <w:r w:rsidRPr="00C509A2">
              <w:rPr>
                <w:rFonts w:cs="Times New Roman"/>
                <w:b/>
                <w:sz w:val="20"/>
                <w:szCs w:val="20"/>
              </w:rPr>
              <w:t>алған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осы </w:t>
            </w:r>
            <w:proofErr w:type="spellStart"/>
            <w:r w:rsidRPr="00C509A2">
              <w:rPr>
                <w:rFonts w:cs="Times New Roman"/>
                <w:b/>
                <w:sz w:val="20"/>
                <w:szCs w:val="20"/>
              </w:rPr>
              <w:lastRenderedPageBreak/>
              <w:t>Қағидаларда</w:t>
            </w:r>
            <w:proofErr w:type="spellEnd"/>
            <w:r w:rsidRPr="00C509A2">
              <w:rPr>
                <w:rFonts w:cs="Times New Roman"/>
                <w:b/>
                <w:sz w:val="20"/>
                <w:szCs w:val="20"/>
              </w:rPr>
              <w:t xml:space="preserve"> </w:t>
            </w:r>
            <w:proofErr w:type="spellStart"/>
            <w:r w:rsidRPr="00C509A2">
              <w:rPr>
                <w:rFonts w:cs="Times New Roman"/>
                <w:b/>
                <w:sz w:val="20"/>
                <w:szCs w:val="20"/>
              </w:rPr>
              <w:t>белгіленген</w:t>
            </w:r>
            <w:proofErr w:type="spellEnd"/>
            <w:r w:rsidRPr="00C509A2">
              <w:rPr>
                <w:rFonts w:cs="Times New Roman"/>
                <w:b/>
                <w:sz w:val="20"/>
                <w:szCs w:val="20"/>
              </w:rPr>
              <w:t xml:space="preserve"> </w:t>
            </w:r>
            <w:proofErr w:type="spellStart"/>
            <w:r w:rsidRPr="00C509A2">
              <w:rPr>
                <w:rFonts w:cs="Times New Roman"/>
                <w:b/>
                <w:sz w:val="20"/>
                <w:szCs w:val="20"/>
              </w:rPr>
              <w:t>мерзім</w:t>
            </w:r>
            <w:proofErr w:type="spellEnd"/>
            <w:r w:rsidRPr="00C509A2">
              <w:rPr>
                <w:rFonts w:cs="Times New Roman"/>
                <w:b/>
                <w:sz w:val="20"/>
                <w:szCs w:val="20"/>
              </w:rPr>
              <w:t xml:space="preserve"> </w:t>
            </w:r>
            <w:proofErr w:type="spellStart"/>
            <w:r w:rsidRPr="00C509A2">
              <w:rPr>
                <w:rFonts w:cs="Times New Roman"/>
                <w:b/>
                <w:sz w:val="20"/>
                <w:szCs w:val="20"/>
              </w:rPr>
              <w:t>өткеннен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1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жылынан</w:t>
            </w:r>
            <w:proofErr w:type="spellEnd"/>
            <w:r w:rsidRPr="00C509A2">
              <w:rPr>
                <w:rFonts w:cs="Times New Roman"/>
                <w:b/>
                <w:sz w:val="20"/>
                <w:szCs w:val="20"/>
              </w:rPr>
              <w:t xml:space="preserve"> </w:t>
            </w:r>
            <w:proofErr w:type="spellStart"/>
            <w:r w:rsidRPr="00C509A2">
              <w:rPr>
                <w:rFonts w:cs="Times New Roman"/>
                <w:b/>
                <w:sz w:val="20"/>
                <w:szCs w:val="20"/>
              </w:rPr>
              <w:t>аспайтын</w:t>
            </w:r>
            <w:proofErr w:type="spellEnd"/>
            <w:r w:rsidRPr="00C509A2">
              <w:rPr>
                <w:rFonts w:cs="Times New Roman"/>
                <w:b/>
                <w:sz w:val="20"/>
                <w:szCs w:val="20"/>
              </w:rPr>
              <w:t xml:space="preserve"> </w:t>
            </w:r>
            <w:proofErr w:type="spellStart"/>
            <w:r w:rsidRPr="00C509A2">
              <w:rPr>
                <w:rFonts w:cs="Times New Roman"/>
                <w:b/>
                <w:sz w:val="20"/>
                <w:szCs w:val="20"/>
              </w:rPr>
              <w:t>қосымша</w:t>
            </w:r>
            <w:proofErr w:type="spellEnd"/>
            <w:r w:rsidRPr="00C509A2">
              <w:rPr>
                <w:rFonts w:cs="Times New Roman"/>
                <w:b/>
                <w:sz w:val="20"/>
                <w:szCs w:val="20"/>
              </w:rPr>
              <w:t xml:space="preserve"> </w:t>
            </w:r>
            <w:proofErr w:type="spellStart"/>
            <w:r w:rsidRPr="00C509A2">
              <w:rPr>
                <w:rFonts w:cs="Times New Roman"/>
                <w:b/>
                <w:sz w:val="20"/>
                <w:szCs w:val="20"/>
              </w:rPr>
              <w:t>мерзім</w:t>
            </w:r>
            <w:proofErr w:type="spellEnd"/>
            <w:r w:rsidRPr="00C509A2">
              <w:rPr>
                <w:rFonts w:cs="Times New Roman"/>
                <w:b/>
                <w:sz w:val="20"/>
                <w:szCs w:val="20"/>
              </w:rPr>
              <w:t xml:space="preserve"> </w:t>
            </w:r>
            <w:proofErr w:type="spellStart"/>
            <w:r w:rsidRPr="00C509A2">
              <w:rPr>
                <w:rFonts w:cs="Times New Roman"/>
                <w:b/>
                <w:sz w:val="20"/>
                <w:szCs w:val="20"/>
              </w:rPr>
              <w:t>беруге</w:t>
            </w:r>
            <w:proofErr w:type="spellEnd"/>
            <w:r w:rsidRPr="00C509A2">
              <w:rPr>
                <w:rFonts w:cs="Times New Roman"/>
                <w:b/>
                <w:sz w:val="20"/>
                <w:szCs w:val="20"/>
              </w:rPr>
              <w:t xml:space="preserve"> </w:t>
            </w:r>
            <w:proofErr w:type="spellStart"/>
            <w:r w:rsidRPr="00C509A2">
              <w:rPr>
                <w:rFonts w:cs="Times New Roman"/>
                <w:b/>
                <w:sz w:val="20"/>
                <w:szCs w:val="20"/>
              </w:rPr>
              <w:t>жол</w:t>
            </w:r>
            <w:proofErr w:type="spellEnd"/>
            <w:r w:rsidRPr="00C509A2">
              <w:rPr>
                <w:rFonts w:cs="Times New Roman"/>
                <w:b/>
                <w:sz w:val="20"/>
                <w:szCs w:val="20"/>
              </w:rPr>
              <w:t xml:space="preserve"> </w:t>
            </w:r>
            <w:proofErr w:type="spellStart"/>
            <w:r w:rsidRPr="00C509A2">
              <w:rPr>
                <w:rFonts w:cs="Times New Roman"/>
                <w:b/>
                <w:sz w:val="20"/>
                <w:szCs w:val="20"/>
              </w:rPr>
              <w:t>беріледі</w:t>
            </w:r>
            <w:proofErr w:type="spellEnd"/>
            <w:r w:rsidRPr="00C509A2">
              <w:rPr>
                <w:rFonts w:cs="Times New Roman"/>
                <w:b/>
                <w:sz w:val="20"/>
                <w:szCs w:val="20"/>
              </w:rPr>
              <w:t>.</w:t>
            </w:r>
          </w:p>
          <w:p w14:paraId="7EC4BAE9" w14:textId="77777777" w:rsidR="00C509A2" w:rsidRPr="00C509A2" w:rsidRDefault="00C509A2" w:rsidP="00C509A2">
            <w:pPr>
              <w:shd w:val="clear" w:color="auto" w:fill="FFFFFF" w:themeFill="background1"/>
              <w:ind w:firstLine="182"/>
              <w:jc w:val="both"/>
              <w:rPr>
                <w:rFonts w:cs="Times New Roman"/>
                <w:b/>
                <w:sz w:val="20"/>
                <w:szCs w:val="20"/>
              </w:rPr>
            </w:pPr>
          </w:p>
          <w:p w14:paraId="5C4386F6" w14:textId="77777777" w:rsidR="00C509A2" w:rsidRPr="00C509A2" w:rsidRDefault="00C509A2" w:rsidP="00C509A2">
            <w:pPr>
              <w:shd w:val="clear" w:color="auto" w:fill="FFFFFF" w:themeFill="background1"/>
              <w:ind w:firstLine="182"/>
              <w:jc w:val="center"/>
              <w:rPr>
                <w:rFonts w:cs="Times New Roman"/>
                <w:b/>
                <w:sz w:val="20"/>
                <w:szCs w:val="20"/>
              </w:rPr>
            </w:pPr>
            <w:r w:rsidRPr="00C509A2">
              <w:rPr>
                <w:rFonts w:cs="Times New Roman"/>
                <w:b/>
                <w:sz w:val="20"/>
                <w:szCs w:val="20"/>
              </w:rPr>
              <w:t xml:space="preserve">2-параграф. Субсидия беру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қатысушылардың</w:t>
            </w:r>
            <w:proofErr w:type="spellEnd"/>
            <w:r w:rsidRPr="00C509A2">
              <w:rPr>
                <w:rFonts w:cs="Times New Roman"/>
                <w:b/>
                <w:sz w:val="20"/>
                <w:szCs w:val="20"/>
              </w:rPr>
              <w:t xml:space="preserve"> </w:t>
            </w:r>
            <w:proofErr w:type="spellStart"/>
            <w:r w:rsidRPr="00C509A2">
              <w:rPr>
                <w:rFonts w:cs="Times New Roman"/>
                <w:b/>
                <w:sz w:val="20"/>
                <w:szCs w:val="20"/>
              </w:rPr>
              <w:t>өзара</w:t>
            </w:r>
            <w:proofErr w:type="spellEnd"/>
            <w:r w:rsidRPr="00C509A2">
              <w:rPr>
                <w:rFonts w:cs="Times New Roman"/>
                <w:b/>
                <w:sz w:val="20"/>
                <w:szCs w:val="20"/>
              </w:rPr>
              <w:t xml:space="preserve"> </w:t>
            </w:r>
            <w:proofErr w:type="spellStart"/>
            <w:r w:rsidRPr="00C509A2">
              <w:rPr>
                <w:rFonts w:cs="Times New Roman"/>
                <w:b/>
                <w:sz w:val="20"/>
                <w:szCs w:val="20"/>
              </w:rPr>
              <w:t>іс-қимыл</w:t>
            </w:r>
            <w:proofErr w:type="spellEnd"/>
            <w:r w:rsidRPr="00C509A2">
              <w:rPr>
                <w:rFonts w:cs="Times New Roman"/>
                <w:b/>
                <w:sz w:val="20"/>
                <w:szCs w:val="20"/>
              </w:rPr>
              <w:t xml:space="preserve"> </w:t>
            </w:r>
            <w:proofErr w:type="spellStart"/>
            <w:r w:rsidRPr="00C509A2">
              <w:rPr>
                <w:rFonts w:cs="Times New Roman"/>
                <w:b/>
                <w:sz w:val="20"/>
                <w:szCs w:val="20"/>
              </w:rPr>
              <w:t>жасасуы</w:t>
            </w:r>
            <w:proofErr w:type="spellEnd"/>
          </w:p>
          <w:p w14:paraId="259D7132"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64. ЖКС ЕДБ-</w:t>
            </w:r>
            <w:proofErr w:type="spellStart"/>
            <w:r w:rsidRPr="00C509A2">
              <w:rPr>
                <w:rFonts w:cs="Times New Roman"/>
                <w:b/>
                <w:sz w:val="20"/>
                <w:szCs w:val="20"/>
              </w:rPr>
              <w:t>ның</w:t>
            </w:r>
            <w:proofErr w:type="spellEnd"/>
            <w:r w:rsidRPr="00C509A2">
              <w:rPr>
                <w:rFonts w:cs="Times New Roman"/>
                <w:b/>
                <w:sz w:val="20"/>
                <w:szCs w:val="20"/>
              </w:rPr>
              <w:t xml:space="preserve">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шешімімен</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56-тармағына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жоба</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жазбаша</w:t>
            </w:r>
            <w:proofErr w:type="spellEnd"/>
            <w:r w:rsidRPr="00C509A2">
              <w:rPr>
                <w:rFonts w:cs="Times New Roman"/>
                <w:b/>
                <w:sz w:val="20"/>
                <w:szCs w:val="20"/>
              </w:rPr>
              <w:t xml:space="preserve"> </w:t>
            </w:r>
            <w:proofErr w:type="spellStart"/>
            <w:r w:rsidRPr="00C509A2">
              <w:rPr>
                <w:rFonts w:cs="Times New Roman"/>
                <w:b/>
                <w:sz w:val="20"/>
                <w:szCs w:val="20"/>
              </w:rPr>
              <w:t>нысанда</w:t>
            </w:r>
            <w:proofErr w:type="spellEnd"/>
            <w:r w:rsidRPr="00C509A2">
              <w:rPr>
                <w:rFonts w:cs="Times New Roman"/>
                <w:b/>
                <w:sz w:val="20"/>
                <w:szCs w:val="20"/>
              </w:rPr>
              <w:t xml:space="preserve"> </w:t>
            </w:r>
            <w:proofErr w:type="spellStart"/>
            <w:r w:rsidRPr="00C509A2">
              <w:rPr>
                <w:rFonts w:cs="Times New Roman"/>
                <w:b/>
                <w:sz w:val="20"/>
                <w:szCs w:val="20"/>
              </w:rPr>
              <w:t>хабардар</w:t>
            </w:r>
            <w:proofErr w:type="spellEnd"/>
            <w:r w:rsidRPr="00C509A2">
              <w:rPr>
                <w:rFonts w:cs="Times New Roman"/>
                <w:b/>
                <w:sz w:val="20"/>
                <w:szCs w:val="20"/>
              </w:rPr>
              <w:t xml:space="preserve"> </w:t>
            </w:r>
            <w:proofErr w:type="spellStart"/>
            <w:r w:rsidRPr="00C509A2">
              <w:rPr>
                <w:rFonts w:cs="Times New Roman"/>
                <w:b/>
                <w:sz w:val="20"/>
                <w:szCs w:val="20"/>
              </w:rPr>
              <w:t>ете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жүгінеді</w:t>
            </w:r>
            <w:proofErr w:type="spellEnd"/>
            <w:r w:rsidRPr="00C509A2">
              <w:rPr>
                <w:rFonts w:cs="Times New Roman"/>
                <w:b/>
                <w:sz w:val="20"/>
                <w:szCs w:val="20"/>
              </w:rPr>
              <w:t xml:space="preserve">, </w:t>
            </w:r>
            <w:proofErr w:type="spellStart"/>
            <w:r w:rsidRPr="00C509A2">
              <w:rPr>
                <w:rFonts w:cs="Times New Roman"/>
                <w:b/>
                <w:sz w:val="20"/>
                <w:szCs w:val="20"/>
              </w:rPr>
              <w:t>оған</w:t>
            </w:r>
            <w:proofErr w:type="spellEnd"/>
            <w:r w:rsidRPr="00C509A2">
              <w:rPr>
                <w:rFonts w:cs="Times New Roman"/>
                <w:b/>
                <w:sz w:val="20"/>
                <w:szCs w:val="20"/>
              </w:rPr>
              <w:t>:</w:t>
            </w:r>
          </w:p>
          <w:p w14:paraId="240C5F3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осы </w:t>
            </w:r>
            <w:proofErr w:type="spellStart"/>
            <w:r w:rsidRPr="00C509A2">
              <w:rPr>
                <w:rFonts w:cs="Times New Roman"/>
                <w:b/>
                <w:sz w:val="20"/>
                <w:szCs w:val="20"/>
              </w:rPr>
              <w:t>Қағидаларға</w:t>
            </w:r>
            <w:proofErr w:type="spellEnd"/>
            <w:r w:rsidRPr="00C509A2">
              <w:rPr>
                <w:rFonts w:cs="Times New Roman"/>
                <w:b/>
                <w:sz w:val="20"/>
                <w:szCs w:val="20"/>
              </w:rPr>
              <w:t xml:space="preserve"> 5-қосымшаға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нысан</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өтініш-сауалнама</w:t>
            </w:r>
            <w:proofErr w:type="spellEnd"/>
            <w:r w:rsidRPr="00C509A2">
              <w:rPr>
                <w:rFonts w:cs="Times New Roman"/>
                <w:b/>
                <w:sz w:val="20"/>
                <w:szCs w:val="20"/>
              </w:rPr>
              <w:t>;</w:t>
            </w:r>
          </w:p>
          <w:p w14:paraId="09AE52F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2) </w:t>
            </w:r>
            <w:proofErr w:type="spellStart"/>
            <w:r w:rsidRPr="00C509A2">
              <w:rPr>
                <w:rFonts w:cs="Times New Roman"/>
                <w:b/>
                <w:sz w:val="20"/>
                <w:szCs w:val="20"/>
              </w:rPr>
              <w:t>заңды</w:t>
            </w:r>
            <w:proofErr w:type="spellEnd"/>
            <w:r w:rsidRPr="00C509A2">
              <w:rPr>
                <w:rFonts w:cs="Times New Roman"/>
                <w:b/>
                <w:sz w:val="20"/>
                <w:szCs w:val="20"/>
              </w:rPr>
              <w:t xml:space="preserve"> </w:t>
            </w:r>
            <w:proofErr w:type="spellStart"/>
            <w:r w:rsidRPr="00C509A2">
              <w:rPr>
                <w:rFonts w:cs="Times New Roman"/>
                <w:b/>
                <w:sz w:val="20"/>
                <w:szCs w:val="20"/>
              </w:rPr>
              <w:t>тұлғаны</w:t>
            </w:r>
            <w:proofErr w:type="spellEnd"/>
            <w:r w:rsidRPr="00C509A2">
              <w:rPr>
                <w:rFonts w:cs="Times New Roman"/>
                <w:b/>
                <w:sz w:val="20"/>
                <w:szCs w:val="20"/>
              </w:rPr>
              <w:t xml:space="preserve"> </w:t>
            </w:r>
            <w:proofErr w:type="spellStart"/>
            <w:r w:rsidRPr="00C509A2">
              <w:rPr>
                <w:rFonts w:cs="Times New Roman"/>
                <w:b/>
                <w:sz w:val="20"/>
                <w:szCs w:val="20"/>
              </w:rPr>
              <w:t>мемлекеттік</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 xml:space="preserve"> (</w:t>
            </w:r>
            <w:proofErr w:type="spellStart"/>
            <w:r w:rsidRPr="00C509A2">
              <w:rPr>
                <w:rFonts w:cs="Times New Roman"/>
                <w:b/>
                <w:sz w:val="20"/>
                <w:szCs w:val="20"/>
              </w:rPr>
              <w:t>қайта</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анықтама</w:t>
            </w:r>
            <w:proofErr w:type="spellEnd"/>
            <w:r w:rsidRPr="00C509A2">
              <w:rPr>
                <w:rFonts w:cs="Times New Roman"/>
                <w:b/>
                <w:sz w:val="20"/>
                <w:szCs w:val="20"/>
              </w:rPr>
              <w:t xml:space="preserve"> (</w:t>
            </w:r>
            <w:proofErr w:type="spellStart"/>
            <w:r w:rsidRPr="00C509A2">
              <w:rPr>
                <w:rFonts w:cs="Times New Roman"/>
                <w:b/>
                <w:sz w:val="20"/>
                <w:szCs w:val="20"/>
              </w:rPr>
              <w:t>кәсіпкердің</w:t>
            </w:r>
            <w:proofErr w:type="spellEnd"/>
            <w:r w:rsidRPr="00C509A2">
              <w:rPr>
                <w:rFonts w:cs="Times New Roman"/>
                <w:b/>
                <w:sz w:val="20"/>
                <w:szCs w:val="20"/>
              </w:rPr>
              <w:t xml:space="preserve"> </w:t>
            </w:r>
            <w:proofErr w:type="spellStart"/>
            <w:r w:rsidRPr="00C509A2">
              <w:rPr>
                <w:rFonts w:cs="Times New Roman"/>
                <w:b/>
                <w:sz w:val="20"/>
                <w:szCs w:val="20"/>
              </w:rPr>
              <w:t>қолымен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мөрмен</w:t>
            </w:r>
            <w:proofErr w:type="spellEnd"/>
            <w:r w:rsidRPr="00C509A2">
              <w:rPr>
                <w:rFonts w:cs="Times New Roman"/>
                <w:b/>
                <w:sz w:val="20"/>
                <w:szCs w:val="20"/>
              </w:rPr>
              <w:t xml:space="preserve"> (бар </w:t>
            </w:r>
            <w:proofErr w:type="spellStart"/>
            <w:r w:rsidRPr="00C509A2">
              <w:rPr>
                <w:rFonts w:cs="Times New Roman"/>
                <w:b/>
                <w:sz w:val="20"/>
                <w:szCs w:val="20"/>
              </w:rPr>
              <w:t>болса</w:t>
            </w:r>
            <w:proofErr w:type="spellEnd"/>
            <w:r w:rsidRPr="00C509A2">
              <w:rPr>
                <w:rFonts w:cs="Times New Roman"/>
                <w:b/>
                <w:sz w:val="20"/>
                <w:szCs w:val="20"/>
              </w:rPr>
              <w:t xml:space="preserve">) </w:t>
            </w:r>
            <w:proofErr w:type="spellStart"/>
            <w:r w:rsidRPr="00C509A2">
              <w:rPr>
                <w:rFonts w:cs="Times New Roman"/>
                <w:b/>
                <w:sz w:val="20"/>
                <w:szCs w:val="20"/>
              </w:rPr>
              <w:t>расталған</w:t>
            </w:r>
            <w:proofErr w:type="spellEnd"/>
            <w:r w:rsidRPr="00C509A2">
              <w:rPr>
                <w:rFonts w:cs="Times New Roman"/>
                <w:b/>
                <w:sz w:val="20"/>
                <w:szCs w:val="20"/>
              </w:rPr>
              <w:t xml:space="preserve"> </w:t>
            </w:r>
            <w:proofErr w:type="spellStart"/>
            <w:r w:rsidRPr="00C509A2">
              <w:rPr>
                <w:rFonts w:cs="Times New Roman"/>
                <w:b/>
                <w:sz w:val="20"/>
                <w:szCs w:val="20"/>
              </w:rPr>
              <w:t>көшірмесі</w:t>
            </w:r>
            <w:proofErr w:type="spellEnd"/>
            <w:r w:rsidRPr="00C509A2">
              <w:rPr>
                <w:rFonts w:cs="Times New Roman"/>
                <w:b/>
                <w:sz w:val="20"/>
                <w:szCs w:val="20"/>
              </w:rPr>
              <w:t>), ЖКС-</w:t>
            </w:r>
            <w:proofErr w:type="spellStart"/>
            <w:r w:rsidRPr="00C509A2">
              <w:rPr>
                <w:rFonts w:cs="Times New Roman"/>
                <w:b/>
                <w:sz w:val="20"/>
                <w:szCs w:val="20"/>
              </w:rPr>
              <w:t>ті</w:t>
            </w:r>
            <w:proofErr w:type="spellEnd"/>
            <w:r w:rsidRPr="00C509A2">
              <w:rPr>
                <w:rFonts w:cs="Times New Roman"/>
                <w:b/>
                <w:sz w:val="20"/>
                <w:szCs w:val="20"/>
              </w:rPr>
              <w:t xml:space="preserve"> </w:t>
            </w:r>
            <w:proofErr w:type="spellStart"/>
            <w:r w:rsidRPr="00C509A2">
              <w:rPr>
                <w:rFonts w:cs="Times New Roman"/>
                <w:b/>
                <w:sz w:val="20"/>
                <w:szCs w:val="20"/>
              </w:rPr>
              <w:t>мемлекеттік</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хабарлама</w:t>
            </w:r>
            <w:proofErr w:type="spellEnd"/>
            <w:r w:rsidRPr="00C509A2">
              <w:rPr>
                <w:rFonts w:cs="Times New Roman"/>
                <w:b/>
                <w:sz w:val="20"/>
                <w:szCs w:val="20"/>
              </w:rPr>
              <w:t>;</w:t>
            </w:r>
          </w:p>
          <w:p w14:paraId="7FB2BE13"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3) </w:t>
            </w:r>
            <w:proofErr w:type="spellStart"/>
            <w:r w:rsidRPr="00C509A2">
              <w:rPr>
                <w:rFonts w:cs="Times New Roman"/>
                <w:b/>
                <w:sz w:val="20"/>
                <w:szCs w:val="20"/>
              </w:rPr>
              <w:t>мыналарды</w:t>
            </w:r>
            <w:proofErr w:type="spellEnd"/>
            <w:r w:rsidRPr="00C509A2">
              <w:rPr>
                <w:rFonts w:cs="Times New Roman"/>
                <w:b/>
                <w:sz w:val="20"/>
                <w:szCs w:val="20"/>
              </w:rPr>
              <w:t>:</w:t>
            </w:r>
          </w:p>
          <w:p w14:paraId="0732DD03"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2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төленетін</w:t>
            </w:r>
            <w:proofErr w:type="spellEnd"/>
            <w:r w:rsidRPr="00C509A2">
              <w:rPr>
                <w:rFonts w:cs="Times New Roman"/>
                <w:b/>
                <w:sz w:val="20"/>
                <w:szCs w:val="20"/>
              </w:rPr>
              <w:t xml:space="preserve"> </w:t>
            </w:r>
            <w:proofErr w:type="spellStart"/>
            <w:r w:rsidRPr="00C509A2">
              <w:rPr>
                <w:rFonts w:cs="Times New Roman"/>
                <w:b/>
                <w:sz w:val="20"/>
                <w:szCs w:val="20"/>
              </w:rPr>
              <w:t>салықтарды</w:t>
            </w:r>
            <w:proofErr w:type="spellEnd"/>
            <w:r w:rsidRPr="00C509A2">
              <w:rPr>
                <w:rFonts w:cs="Times New Roman"/>
                <w:b/>
                <w:sz w:val="20"/>
                <w:szCs w:val="20"/>
              </w:rPr>
              <w:t xml:space="preserve"> (</w:t>
            </w:r>
            <w:proofErr w:type="spellStart"/>
            <w:r w:rsidRPr="00C509A2">
              <w:rPr>
                <w:rFonts w:cs="Times New Roman"/>
                <w:b/>
                <w:sz w:val="20"/>
                <w:szCs w:val="20"/>
              </w:rPr>
              <w:t>корпоративтік</w:t>
            </w:r>
            <w:proofErr w:type="spellEnd"/>
            <w:r w:rsidRPr="00C509A2">
              <w:rPr>
                <w:rFonts w:cs="Times New Roman"/>
                <w:b/>
                <w:sz w:val="20"/>
                <w:szCs w:val="20"/>
              </w:rPr>
              <w:t xml:space="preserve"> </w:t>
            </w:r>
            <w:proofErr w:type="spellStart"/>
            <w:r w:rsidRPr="00C509A2">
              <w:rPr>
                <w:rFonts w:cs="Times New Roman"/>
                <w:b/>
                <w:sz w:val="20"/>
                <w:szCs w:val="20"/>
              </w:rPr>
              <w:t>табыс</w:t>
            </w:r>
            <w:proofErr w:type="spellEnd"/>
            <w:r w:rsidRPr="00C509A2">
              <w:rPr>
                <w:rFonts w:cs="Times New Roman"/>
                <w:b/>
                <w:sz w:val="20"/>
                <w:szCs w:val="20"/>
              </w:rPr>
              <w:t xml:space="preserve"> </w:t>
            </w:r>
            <w:proofErr w:type="spellStart"/>
            <w:r w:rsidRPr="00C509A2">
              <w:rPr>
                <w:rFonts w:cs="Times New Roman"/>
                <w:b/>
                <w:sz w:val="20"/>
                <w:szCs w:val="20"/>
              </w:rPr>
              <w:t>салығын</w:t>
            </w:r>
            <w:proofErr w:type="spellEnd"/>
            <w:r w:rsidRPr="00C509A2">
              <w:rPr>
                <w:rFonts w:cs="Times New Roman"/>
                <w:b/>
                <w:sz w:val="20"/>
                <w:szCs w:val="20"/>
              </w:rPr>
              <w:t>/</w:t>
            </w:r>
            <w:proofErr w:type="spellStart"/>
            <w:r w:rsidRPr="00C509A2">
              <w:rPr>
                <w:rFonts w:cs="Times New Roman"/>
                <w:b/>
                <w:sz w:val="20"/>
                <w:szCs w:val="20"/>
              </w:rPr>
              <w:t>жеке</w:t>
            </w:r>
            <w:proofErr w:type="spellEnd"/>
            <w:r w:rsidRPr="00C509A2">
              <w:rPr>
                <w:rFonts w:cs="Times New Roman"/>
                <w:b/>
                <w:sz w:val="20"/>
                <w:szCs w:val="20"/>
              </w:rPr>
              <w:t xml:space="preserve"> </w:t>
            </w:r>
            <w:proofErr w:type="spellStart"/>
            <w:r w:rsidRPr="00C509A2">
              <w:rPr>
                <w:rFonts w:cs="Times New Roman"/>
                <w:b/>
                <w:sz w:val="20"/>
                <w:szCs w:val="20"/>
              </w:rPr>
              <w:t>табыс</w:t>
            </w:r>
            <w:proofErr w:type="spellEnd"/>
            <w:r w:rsidRPr="00C509A2">
              <w:rPr>
                <w:rFonts w:cs="Times New Roman"/>
                <w:b/>
                <w:sz w:val="20"/>
                <w:szCs w:val="20"/>
              </w:rPr>
              <w:t xml:space="preserve"> </w:t>
            </w:r>
            <w:proofErr w:type="spellStart"/>
            <w:r w:rsidRPr="00C509A2">
              <w:rPr>
                <w:rFonts w:cs="Times New Roman"/>
                <w:b/>
                <w:sz w:val="20"/>
                <w:szCs w:val="20"/>
              </w:rPr>
              <w:t>салығын</w:t>
            </w:r>
            <w:proofErr w:type="spellEnd"/>
            <w:r w:rsidRPr="00C509A2">
              <w:rPr>
                <w:rFonts w:cs="Times New Roman"/>
                <w:b/>
                <w:sz w:val="20"/>
                <w:szCs w:val="20"/>
              </w:rPr>
              <w:t xml:space="preserve">) </w:t>
            </w:r>
            <w:proofErr w:type="spellStart"/>
            <w:r w:rsidRPr="00C509A2">
              <w:rPr>
                <w:rFonts w:cs="Times New Roman"/>
                <w:b/>
                <w:sz w:val="20"/>
                <w:szCs w:val="20"/>
              </w:rPr>
              <w:t>ұлғайту</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кезеңдерді</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салық</w:t>
            </w:r>
            <w:proofErr w:type="spellEnd"/>
            <w:r w:rsidRPr="00C509A2">
              <w:rPr>
                <w:rFonts w:cs="Times New Roman"/>
                <w:b/>
                <w:sz w:val="20"/>
                <w:szCs w:val="20"/>
              </w:rPr>
              <w:t xml:space="preserve"> </w:t>
            </w:r>
            <w:proofErr w:type="spellStart"/>
            <w:r w:rsidRPr="00C509A2">
              <w:rPr>
                <w:rFonts w:cs="Times New Roman"/>
                <w:b/>
                <w:sz w:val="20"/>
                <w:szCs w:val="20"/>
              </w:rPr>
              <w:t>декларациясының</w:t>
            </w:r>
            <w:proofErr w:type="spellEnd"/>
            <w:r w:rsidRPr="00C509A2">
              <w:rPr>
                <w:rFonts w:cs="Times New Roman"/>
                <w:b/>
                <w:sz w:val="20"/>
                <w:szCs w:val="20"/>
              </w:rPr>
              <w:t xml:space="preserve"> </w:t>
            </w:r>
            <w:proofErr w:type="spellStart"/>
            <w:r w:rsidRPr="00C509A2">
              <w:rPr>
                <w:rFonts w:cs="Times New Roman"/>
                <w:b/>
                <w:sz w:val="20"/>
                <w:szCs w:val="20"/>
              </w:rPr>
              <w:t>деректері</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міндетті</w:t>
            </w:r>
            <w:proofErr w:type="spellEnd"/>
            <w:r w:rsidRPr="00C509A2">
              <w:rPr>
                <w:rFonts w:cs="Times New Roman"/>
                <w:b/>
                <w:sz w:val="20"/>
                <w:szCs w:val="20"/>
              </w:rPr>
              <w:t xml:space="preserve"> </w:t>
            </w:r>
            <w:proofErr w:type="spellStart"/>
            <w:r w:rsidRPr="00C509A2">
              <w:rPr>
                <w:rFonts w:cs="Times New Roman"/>
                <w:b/>
                <w:sz w:val="20"/>
                <w:szCs w:val="20"/>
              </w:rPr>
              <w:t>зейнетақы</w:t>
            </w:r>
            <w:proofErr w:type="spellEnd"/>
            <w:r w:rsidRPr="00C509A2">
              <w:rPr>
                <w:rFonts w:cs="Times New Roman"/>
                <w:b/>
                <w:sz w:val="20"/>
                <w:szCs w:val="20"/>
              </w:rPr>
              <w:t xml:space="preserve"> </w:t>
            </w:r>
            <w:proofErr w:type="spellStart"/>
            <w:r w:rsidRPr="00C509A2">
              <w:rPr>
                <w:rFonts w:cs="Times New Roman"/>
                <w:b/>
                <w:sz w:val="20"/>
                <w:szCs w:val="20"/>
              </w:rPr>
              <w:t>жарналары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әлеуметтік</w:t>
            </w:r>
            <w:proofErr w:type="spellEnd"/>
            <w:r w:rsidRPr="00C509A2">
              <w:rPr>
                <w:rFonts w:cs="Times New Roman"/>
                <w:b/>
                <w:sz w:val="20"/>
                <w:szCs w:val="20"/>
              </w:rPr>
              <w:t xml:space="preserve"> </w:t>
            </w:r>
            <w:proofErr w:type="spellStart"/>
            <w:r w:rsidRPr="00C509A2">
              <w:rPr>
                <w:rFonts w:cs="Times New Roman"/>
                <w:b/>
                <w:sz w:val="20"/>
                <w:szCs w:val="20"/>
              </w:rPr>
              <w:t>аударымдар</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деректер</w:t>
            </w:r>
            <w:proofErr w:type="spellEnd"/>
            <w:r w:rsidRPr="00C509A2">
              <w:rPr>
                <w:rFonts w:cs="Times New Roman"/>
                <w:b/>
                <w:sz w:val="20"/>
                <w:szCs w:val="20"/>
              </w:rPr>
              <w:t xml:space="preserve"> </w:t>
            </w:r>
            <w:proofErr w:type="spellStart"/>
            <w:r w:rsidRPr="00C509A2">
              <w:rPr>
                <w:rFonts w:cs="Times New Roman"/>
                <w:b/>
                <w:sz w:val="20"/>
                <w:szCs w:val="20"/>
              </w:rPr>
              <w:t>негізінде</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орындарының</w:t>
            </w:r>
            <w:proofErr w:type="spellEnd"/>
            <w:r w:rsidRPr="00C509A2">
              <w:rPr>
                <w:rFonts w:cs="Times New Roman"/>
                <w:b/>
                <w:sz w:val="20"/>
                <w:szCs w:val="20"/>
              </w:rPr>
              <w:t xml:space="preserve"> </w:t>
            </w:r>
            <w:proofErr w:type="spellStart"/>
            <w:r w:rsidRPr="00C509A2">
              <w:rPr>
                <w:rFonts w:cs="Times New Roman"/>
                <w:b/>
                <w:sz w:val="20"/>
                <w:szCs w:val="20"/>
              </w:rPr>
              <w:t>орташа</w:t>
            </w:r>
            <w:proofErr w:type="spellEnd"/>
            <w:r w:rsidRPr="00C509A2">
              <w:rPr>
                <w:rFonts w:cs="Times New Roman"/>
                <w:b/>
                <w:sz w:val="20"/>
                <w:szCs w:val="20"/>
              </w:rPr>
              <w:t xml:space="preserve"> </w:t>
            </w:r>
            <w:proofErr w:type="spellStart"/>
            <w:r w:rsidRPr="00C509A2">
              <w:rPr>
                <w:rFonts w:cs="Times New Roman"/>
                <w:b/>
                <w:sz w:val="20"/>
                <w:szCs w:val="20"/>
              </w:rPr>
              <w:t>жылдық</w:t>
            </w:r>
            <w:proofErr w:type="spellEnd"/>
            <w:r w:rsidRPr="00C509A2">
              <w:rPr>
                <w:rFonts w:cs="Times New Roman"/>
                <w:b/>
                <w:sz w:val="20"/>
                <w:szCs w:val="20"/>
              </w:rPr>
              <w:t xml:space="preserve"> </w:t>
            </w:r>
            <w:proofErr w:type="spellStart"/>
            <w:r w:rsidRPr="00C509A2">
              <w:rPr>
                <w:rFonts w:cs="Times New Roman"/>
                <w:b/>
                <w:sz w:val="20"/>
                <w:szCs w:val="20"/>
              </w:rPr>
              <w:t>санын</w:t>
            </w:r>
            <w:proofErr w:type="spellEnd"/>
            <w:r w:rsidRPr="00C509A2">
              <w:rPr>
                <w:rFonts w:cs="Times New Roman"/>
                <w:b/>
                <w:sz w:val="20"/>
                <w:szCs w:val="20"/>
              </w:rPr>
              <w:t xml:space="preserve"> 10 %-</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ұлғайтуды</w:t>
            </w:r>
            <w:proofErr w:type="spellEnd"/>
            <w:r w:rsidRPr="00C509A2">
              <w:rPr>
                <w:rFonts w:cs="Times New Roman"/>
                <w:b/>
                <w:sz w:val="20"/>
                <w:szCs w:val="20"/>
              </w:rPr>
              <w:t>:</w:t>
            </w:r>
          </w:p>
          <w:p w14:paraId="4555642D"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4) ЕДБ-</w:t>
            </w:r>
            <w:proofErr w:type="spellStart"/>
            <w:r w:rsidRPr="00C509A2">
              <w:rPr>
                <w:rFonts w:cs="Times New Roman"/>
                <w:b/>
                <w:sz w:val="20"/>
                <w:szCs w:val="20"/>
              </w:rPr>
              <w:t>ның</w:t>
            </w:r>
            <w:proofErr w:type="spellEnd"/>
            <w:r w:rsidRPr="00C509A2">
              <w:rPr>
                <w:rFonts w:cs="Times New Roman"/>
                <w:b/>
                <w:sz w:val="20"/>
                <w:szCs w:val="20"/>
              </w:rPr>
              <w:t xml:space="preserve">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шешімін</w:t>
            </w:r>
            <w:proofErr w:type="spellEnd"/>
            <w:r w:rsidRPr="00C509A2">
              <w:rPr>
                <w:rFonts w:cs="Times New Roman"/>
                <w:b/>
                <w:sz w:val="20"/>
                <w:szCs w:val="20"/>
              </w:rPr>
              <w:t xml:space="preserve"> (ЕДБ </w:t>
            </w:r>
            <w:proofErr w:type="spellStart"/>
            <w:r w:rsidRPr="00C509A2">
              <w:rPr>
                <w:rFonts w:cs="Times New Roman"/>
                <w:b/>
                <w:sz w:val="20"/>
                <w:szCs w:val="20"/>
              </w:rPr>
              <w:t>шешімі</w:t>
            </w:r>
            <w:proofErr w:type="spellEnd"/>
            <w:r w:rsidRPr="00C509A2">
              <w:rPr>
                <w:rFonts w:cs="Times New Roman"/>
                <w:b/>
                <w:sz w:val="20"/>
                <w:szCs w:val="20"/>
              </w:rPr>
              <w:t xml:space="preserve"> </w:t>
            </w:r>
            <w:proofErr w:type="spellStart"/>
            <w:r w:rsidRPr="00C509A2">
              <w:rPr>
                <w:rFonts w:cs="Times New Roman"/>
                <w:b/>
                <w:sz w:val="20"/>
                <w:szCs w:val="20"/>
              </w:rPr>
              <w:t>хаттамасынан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көшірме</w:t>
            </w:r>
            <w:proofErr w:type="spellEnd"/>
            <w:r w:rsidRPr="00C509A2">
              <w:rPr>
                <w:rFonts w:cs="Times New Roman"/>
                <w:b/>
                <w:sz w:val="20"/>
                <w:szCs w:val="20"/>
              </w:rPr>
              <w:t xml:space="preserve">) </w:t>
            </w:r>
            <w:proofErr w:type="spellStart"/>
            <w:r w:rsidRPr="00C509A2">
              <w:rPr>
                <w:rFonts w:cs="Times New Roman"/>
                <w:b/>
                <w:sz w:val="20"/>
                <w:szCs w:val="20"/>
              </w:rPr>
              <w:t>қамтитын</w:t>
            </w:r>
            <w:proofErr w:type="spellEnd"/>
            <w:r w:rsidRPr="00C509A2">
              <w:rPr>
                <w:rFonts w:cs="Times New Roman"/>
                <w:b/>
                <w:sz w:val="20"/>
                <w:szCs w:val="20"/>
              </w:rPr>
              <w:t xml:space="preserve"> ЖКС </w:t>
            </w:r>
            <w:proofErr w:type="spellStart"/>
            <w:r w:rsidRPr="00C509A2">
              <w:rPr>
                <w:rFonts w:cs="Times New Roman"/>
                <w:b/>
                <w:sz w:val="20"/>
                <w:szCs w:val="20"/>
              </w:rPr>
              <w:t>жобасының</w:t>
            </w:r>
            <w:proofErr w:type="spellEnd"/>
            <w:r w:rsidRPr="00C509A2">
              <w:rPr>
                <w:rFonts w:cs="Times New Roman"/>
                <w:b/>
                <w:sz w:val="20"/>
                <w:szCs w:val="20"/>
              </w:rPr>
              <w:t xml:space="preserve"> бизнес-</w:t>
            </w:r>
            <w:proofErr w:type="spellStart"/>
            <w:r w:rsidRPr="00C509A2">
              <w:rPr>
                <w:rFonts w:cs="Times New Roman"/>
                <w:b/>
                <w:sz w:val="20"/>
                <w:szCs w:val="20"/>
              </w:rPr>
              <w:t>жоспары</w:t>
            </w:r>
            <w:proofErr w:type="spellEnd"/>
            <w:r w:rsidRPr="00C509A2">
              <w:rPr>
                <w:rFonts w:cs="Times New Roman"/>
                <w:b/>
                <w:sz w:val="20"/>
                <w:szCs w:val="20"/>
              </w:rPr>
              <w:t xml:space="preserve"> </w:t>
            </w:r>
            <w:proofErr w:type="spellStart"/>
            <w:r w:rsidRPr="00C509A2">
              <w:rPr>
                <w:rFonts w:cs="Times New Roman"/>
                <w:b/>
                <w:sz w:val="20"/>
                <w:szCs w:val="20"/>
              </w:rPr>
              <w:t>қоса</w:t>
            </w:r>
            <w:proofErr w:type="spellEnd"/>
            <w:r w:rsidRPr="00C509A2">
              <w:rPr>
                <w:rFonts w:cs="Times New Roman"/>
                <w:b/>
                <w:sz w:val="20"/>
                <w:szCs w:val="20"/>
              </w:rPr>
              <w:t xml:space="preserve"> </w:t>
            </w:r>
            <w:proofErr w:type="spellStart"/>
            <w:r w:rsidRPr="00C509A2">
              <w:rPr>
                <w:rFonts w:cs="Times New Roman"/>
                <w:b/>
                <w:sz w:val="20"/>
                <w:szCs w:val="20"/>
              </w:rPr>
              <w:t>беріледі</w:t>
            </w:r>
            <w:proofErr w:type="spellEnd"/>
            <w:r w:rsidRPr="00C509A2">
              <w:rPr>
                <w:rFonts w:cs="Times New Roman"/>
                <w:b/>
                <w:sz w:val="20"/>
                <w:szCs w:val="20"/>
              </w:rPr>
              <w:t>;</w:t>
            </w:r>
          </w:p>
          <w:p w14:paraId="77F0F301"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5) ЖКС </w:t>
            </w:r>
            <w:proofErr w:type="spellStart"/>
            <w:r w:rsidRPr="00C509A2">
              <w:rPr>
                <w:rFonts w:cs="Times New Roman"/>
                <w:b/>
                <w:sz w:val="20"/>
                <w:szCs w:val="20"/>
              </w:rPr>
              <w:t>өтінім</w:t>
            </w:r>
            <w:proofErr w:type="spellEnd"/>
            <w:r w:rsidRPr="00C509A2">
              <w:rPr>
                <w:rFonts w:cs="Times New Roman"/>
                <w:b/>
                <w:sz w:val="20"/>
                <w:szCs w:val="20"/>
              </w:rPr>
              <w:t xml:space="preserve"> </w:t>
            </w:r>
            <w:proofErr w:type="spellStart"/>
            <w:r w:rsidRPr="00C509A2">
              <w:rPr>
                <w:rFonts w:cs="Times New Roman"/>
                <w:b/>
                <w:sz w:val="20"/>
                <w:szCs w:val="20"/>
              </w:rPr>
              <w:t>берген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сұратылатын</w:t>
            </w:r>
            <w:proofErr w:type="spellEnd"/>
            <w:r w:rsidRPr="00C509A2">
              <w:rPr>
                <w:rFonts w:cs="Times New Roman"/>
                <w:b/>
                <w:sz w:val="20"/>
                <w:szCs w:val="20"/>
              </w:rPr>
              <w:t xml:space="preserve"> </w:t>
            </w:r>
            <w:proofErr w:type="spellStart"/>
            <w:r w:rsidRPr="00C509A2">
              <w:rPr>
                <w:rFonts w:cs="Times New Roman"/>
                <w:b/>
                <w:sz w:val="20"/>
                <w:szCs w:val="20"/>
              </w:rPr>
              <w:t>кезең</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салық</w:t>
            </w:r>
            <w:proofErr w:type="spellEnd"/>
            <w:r w:rsidRPr="00C509A2">
              <w:rPr>
                <w:rFonts w:cs="Times New Roman"/>
                <w:b/>
                <w:sz w:val="20"/>
                <w:szCs w:val="20"/>
              </w:rPr>
              <w:t xml:space="preserve"> </w:t>
            </w:r>
            <w:proofErr w:type="spellStart"/>
            <w:r w:rsidRPr="00C509A2">
              <w:rPr>
                <w:rFonts w:cs="Times New Roman"/>
                <w:b/>
                <w:sz w:val="20"/>
                <w:szCs w:val="20"/>
              </w:rPr>
              <w:t>берешегінің</w:t>
            </w:r>
            <w:proofErr w:type="spellEnd"/>
            <w:r w:rsidRPr="00C509A2">
              <w:rPr>
                <w:rFonts w:cs="Times New Roman"/>
                <w:b/>
                <w:sz w:val="20"/>
                <w:szCs w:val="20"/>
              </w:rPr>
              <w:t xml:space="preserve"> </w:t>
            </w:r>
            <w:proofErr w:type="spellStart"/>
            <w:r w:rsidRPr="00C509A2">
              <w:rPr>
                <w:rFonts w:cs="Times New Roman"/>
                <w:b/>
                <w:sz w:val="20"/>
                <w:szCs w:val="20"/>
              </w:rPr>
              <w:t>жоқ</w:t>
            </w:r>
            <w:proofErr w:type="spellEnd"/>
            <w:r w:rsidRPr="00C509A2">
              <w:rPr>
                <w:rFonts w:cs="Times New Roman"/>
                <w:b/>
                <w:sz w:val="20"/>
                <w:szCs w:val="20"/>
              </w:rPr>
              <w:t xml:space="preserve"> </w:t>
            </w:r>
            <w:proofErr w:type="spellStart"/>
            <w:r w:rsidRPr="00C509A2">
              <w:rPr>
                <w:rFonts w:cs="Times New Roman"/>
                <w:b/>
                <w:sz w:val="20"/>
                <w:szCs w:val="20"/>
              </w:rPr>
              <w:t>екені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анықтаманың</w:t>
            </w:r>
            <w:proofErr w:type="spellEnd"/>
            <w:r w:rsidRPr="00C509A2">
              <w:rPr>
                <w:rFonts w:cs="Times New Roman"/>
                <w:b/>
                <w:sz w:val="20"/>
                <w:szCs w:val="20"/>
              </w:rPr>
              <w:t xml:space="preserve"> </w:t>
            </w:r>
            <w:proofErr w:type="spellStart"/>
            <w:r w:rsidRPr="00C509A2">
              <w:rPr>
                <w:rFonts w:cs="Times New Roman"/>
                <w:b/>
                <w:sz w:val="20"/>
                <w:szCs w:val="20"/>
              </w:rPr>
              <w:t>болуы</w:t>
            </w:r>
            <w:proofErr w:type="spellEnd"/>
            <w:r w:rsidRPr="00C509A2">
              <w:rPr>
                <w:rFonts w:cs="Times New Roman"/>
                <w:b/>
                <w:sz w:val="20"/>
                <w:szCs w:val="20"/>
              </w:rPr>
              <w:t xml:space="preserve"> </w:t>
            </w:r>
            <w:proofErr w:type="spellStart"/>
            <w:r w:rsidRPr="00C509A2">
              <w:rPr>
                <w:rFonts w:cs="Times New Roman"/>
                <w:b/>
                <w:sz w:val="20"/>
                <w:szCs w:val="20"/>
              </w:rPr>
              <w:t>талап</w:t>
            </w:r>
            <w:proofErr w:type="spellEnd"/>
            <w:r w:rsidRPr="00C509A2">
              <w:rPr>
                <w:rFonts w:cs="Times New Roman"/>
                <w:b/>
                <w:sz w:val="20"/>
                <w:szCs w:val="20"/>
              </w:rPr>
              <w:t xml:space="preserve"> </w:t>
            </w:r>
            <w:proofErr w:type="spellStart"/>
            <w:r w:rsidRPr="00C509A2">
              <w:rPr>
                <w:rFonts w:cs="Times New Roman"/>
                <w:b/>
                <w:sz w:val="20"/>
                <w:szCs w:val="20"/>
              </w:rPr>
              <w:t>етіледі</w:t>
            </w:r>
            <w:proofErr w:type="spellEnd"/>
            <w:r w:rsidRPr="00C509A2">
              <w:rPr>
                <w:rFonts w:cs="Times New Roman"/>
                <w:b/>
                <w:sz w:val="20"/>
                <w:szCs w:val="20"/>
              </w:rPr>
              <w:t>.</w:t>
            </w:r>
          </w:p>
          <w:p w14:paraId="71A75357"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65. ЖКС </w:t>
            </w:r>
            <w:proofErr w:type="spellStart"/>
            <w:r w:rsidRPr="00C509A2">
              <w:rPr>
                <w:rFonts w:cs="Times New Roman"/>
                <w:b/>
                <w:sz w:val="20"/>
                <w:szCs w:val="20"/>
              </w:rPr>
              <w:t>жобасы</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56-тармағына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хабарламада</w:t>
            </w:r>
            <w:proofErr w:type="spellEnd"/>
            <w:r w:rsidRPr="00C509A2">
              <w:rPr>
                <w:rFonts w:cs="Times New Roman"/>
                <w:b/>
                <w:sz w:val="20"/>
                <w:szCs w:val="20"/>
              </w:rPr>
              <w:t xml:space="preserve"> </w:t>
            </w:r>
            <w:proofErr w:type="spellStart"/>
            <w:r w:rsidRPr="00C509A2">
              <w:rPr>
                <w:rFonts w:cs="Times New Roman"/>
                <w:b/>
                <w:sz w:val="20"/>
                <w:szCs w:val="20"/>
              </w:rPr>
              <w:t>жазбаша</w:t>
            </w:r>
            <w:proofErr w:type="spellEnd"/>
            <w:r w:rsidRPr="00C509A2">
              <w:rPr>
                <w:rFonts w:cs="Times New Roman"/>
                <w:b/>
                <w:sz w:val="20"/>
                <w:szCs w:val="20"/>
              </w:rPr>
              <w:t xml:space="preserve"> </w:t>
            </w:r>
            <w:proofErr w:type="spellStart"/>
            <w:r w:rsidRPr="00C509A2">
              <w:rPr>
                <w:rFonts w:cs="Times New Roman"/>
                <w:b/>
                <w:sz w:val="20"/>
                <w:szCs w:val="20"/>
              </w:rPr>
              <w:t>нысанда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шарттарға</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материалдар</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келмеген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топтамасы</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ұсынылмаған</w:t>
            </w:r>
            <w:proofErr w:type="spellEnd"/>
            <w:r w:rsidRPr="00C509A2">
              <w:rPr>
                <w:rFonts w:cs="Times New Roman"/>
                <w:b/>
                <w:sz w:val="20"/>
                <w:szCs w:val="20"/>
              </w:rPr>
              <w:t xml:space="preserve"> не </w:t>
            </w:r>
            <w:proofErr w:type="spellStart"/>
            <w:r w:rsidRPr="00C509A2">
              <w:rPr>
                <w:rFonts w:cs="Times New Roman"/>
                <w:b/>
                <w:sz w:val="20"/>
                <w:szCs w:val="20"/>
              </w:rPr>
              <w:t>белгіленген</w:t>
            </w:r>
            <w:proofErr w:type="spellEnd"/>
            <w:r w:rsidRPr="00C509A2">
              <w:rPr>
                <w:rFonts w:cs="Times New Roman"/>
                <w:b/>
                <w:sz w:val="20"/>
                <w:szCs w:val="20"/>
              </w:rPr>
              <w:t xml:space="preserve"> </w:t>
            </w:r>
            <w:proofErr w:type="spellStart"/>
            <w:r w:rsidRPr="00C509A2">
              <w:rPr>
                <w:rFonts w:cs="Times New Roman"/>
                <w:b/>
                <w:sz w:val="20"/>
                <w:szCs w:val="20"/>
              </w:rPr>
              <w:t>нысандарға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келмейтін</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1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нақты</w:t>
            </w:r>
            <w:proofErr w:type="spellEnd"/>
            <w:r w:rsidRPr="00C509A2">
              <w:rPr>
                <w:rFonts w:cs="Times New Roman"/>
                <w:b/>
                <w:sz w:val="20"/>
                <w:szCs w:val="20"/>
              </w:rPr>
              <w:t xml:space="preserve"> </w:t>
            </w:r>
            <w:proofErr w:type="spellStart"/>
            <w:r w:rsidRPr="00C509A2">
              <w:rPr>
                <w:rFonts w:cs="Times New Roman"/>
                <w:b/>
                <w:sz w:val="20"/>
                <w:szCs w:val="20"/>
              </w:rPr>
              <w:t>кемшіліктерді</w:t>
            </w:r>
            <w:proofErr w:type="spellEnd"/>
            <w:r w:rsidRPr="00C509A2">
              <w:rPr>
                <w:rFonts w:cs="Times New Roman"/>
                <w:b/>
                <w:sz w:val="20"/>
                <w:szCs w:val="20"/>
              </w:rPr>
              <w:t xml:space="preserve"> </w:t>
            </w:r>
            <w:proofErr w:type="spellStart"/>
            <w:r w:rsidRPr="00C509A2">
              <w:rPr>
                <w:rFonts w:cs="Times New Roman"/>
                <w:b/>
                <w:sz w:val="20"/>
                <w:szCs w:val="20"/>
              </w:rPr>
              <w:t>көрсете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ЕДБ-</w:t>
            </w:r>
            <w:proofErr w:type="spellStart"/>
            <w:r w:rsidRPr="00C509A2">
              <w:rPr>
                <w:rFonts w:cs="Times New Roman"/>
                <w:b/>
                <w:sz w:val="20"/>
                <w:szCs w:val="20"/>
              </w:rPr>
              <w:t>ға</w:t>
            </w:r>
            <w:proofErr w:type="spellEnd"/>
            <w:r w:rsidRPr="00C509A2">
              <w:rPr>
                <w:rFonts w:cs="Times New Roman"/>
                <w:b/>
                <w:sz w:val="20"/>
                <w:szCs w:val="20"/>
              </w:rPr>
              <w:t>/ЖКС-</w:t>
            </w:r>
            <w:proofErr w:type="spellStart"/>
            <w:r w:rsidRPr="00C509A2">
              <w:rPr>
                <w:rFonts w:cs="Times New Roman"/>
                <w:b/>
                <w:sz w:val="20"/>
                <w:szCs w:val="20"/>
              </w:rPr>
              <w:t>ке</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құжаттарды</w:t>
            </w:r>
            <w:proofErr w:type="spellEnd"/>
            <w:r w:rsidRPr="00C509A2">
              <w:rPr>
                <w:rFonts w:cs="Times New Roman"/>
                <w:b/>
                <w:sz w:val="20"/>
                <w:szCs w:val="20"/>
              </w:rPr>
              <w:t xml:space="preserve"> </w:t>
            </w:r>
            <w:proofErr w:type="spellStart"/>
            <w:r w:rsidRPr="00C509A2">
              <w:rPr>
                <w:rFonts w:cs="Times New Roman"/>
                <w:b/>
                <w:sz w:val="20"/>
                <w:szCs w:val="20"/>
              </w:rPr>
              <w:t>пысықтау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қайтарады</w:t>
            </w:r>
            <w:proofErr w:type="spellEnd"/>
            <w:r w:rsidRPr="00C509A2">
              <w:rPr>
                <w:rFonts w:cs="Times New Roman"/>
                <w:b/>
                <w:sz w:val="20"/>
                <w:szCs w:val="20"/>
              </w:rPr>
              <w:t>.</w:t>
            </w:r>
          </w:p>
          <w:p w14:paraId="3B3512B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lastRenderedPageBreak/>
              <w:t xml:space="preserve">ЖКС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материалдар</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келген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топтамасы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кемшіліктер</w:t>
            </w:r>
            <w:proofErr w:type="spellEnd"/>
            <w:r w:rsidRPr="00C509A2">
              <w:rPr>
                <w:rFonts w:cs="Times New Roman"/>
                <w:b/>
                <w:sz w:val="20"/>
                <w:szCs w:val="20"/>
              </w:rPr>
              <w:t xml:space="preserve"> </w:t>
            </w:r>
            <w:proofErr w:type="spellStart"/>
            <w:r w:rsidRPr="00C509A2">
              <w:rPr>
                <w:rFonts w:cs="Times New Roman"/>
                <w:b/>
                <w:sz w:val="20"/>
                <w:szCs w:val="20"/>
              </w:rPr>
              <w:t>болмаған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топтамасын</w:t>
            </w:r>
            <w:proofErr w:type="spellEnd"/>
            <w:r w:rsidRPr="00C509A2">
              <w:rPr>
                <w:rFonts w:cs="Times New Roman"/>
                <w:b/>
                <w:sz w:val="20"/>
                <w:szCs w:val="20"/>
              </w:rPr>
              <w:t xml:space="preserve"> </w:t>
            </w:r>
            <w:proofErr w:type="spellStart"/>
            <w:r w:rsidRPr="00C509A2">
              <w:rPr>
                <w:rFonts w:cs="Times New Roman"/>
                <w:b/>
                <w:sz w:val="20"/>
                <w:szCs w:val="20"/>
              </w:rPr>
              <w:t>алғаннан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төртінші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ЖКС </w:t>
            </w:r>
            <w:proofErr w:type="spellStart"/>
            <w:r w:rsidRPr="00C509A2">
              <w:rPr>
                <w:rFonts w:cs="Times New Roman"/>
                <w:b/>
                <w:sz w:val="20"/>
                <w:szCs w:val="20"/>
              </w:rPr>
              <w:t>жобасын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отырысына</w:t>
            </w:r>
            <w:proofErr w:type="spellEnd"/>
            <w:r w:rsidRPr="00C509A2">
              <w:rPr>
                <w:rFonts w:cs="Times New Roman"/>
                <w:b/>
                <w:sz w:val="20"/>
                <w:szCs w:val="20"/>
              </w:rPr>
              <w:t xml:space="preserve"> </w:t>
            </w:r>
            <w:proofErr w:type="spellStart"/>
            <w:r w:rsidRPr="00C509A2">
              <w:rPr>
                <w:rFonts w:cs="Times New Roman"/>
                <w:b/>
                <w:sz w:val="20"/>
                <w:szCs w:val="20"/>
              </w:rPr>
              <w:t>шығарады</w:t>
            </w:r>
            <w:proofErr w:type="spellEnd"/>
            <w:r w:rsidRPr="00C509A2">
              <w:rPr>
                <w:rFonts w:cs="Times New Roman"/>
                <w:b/>
                <w:sz w:val="20"/>
                <w:szCs w:val="20"/>
              </w:rPr>
              <w:t>.</w:t>
            </w:r>
          </w:p>
          <w:p w14:paraId="7E1ABAEE"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66.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жоба</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сондай-ақ</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1-тарауының 7, 8 </w:t>
            </w:r>
            <w:proofErr w:type="spellStart"/>
            <w:r w:rsidRPr="00C509A2">
              <w:rPr>
                <w:rFonts w:cs="Times New Roman"/>
                <w:b/>
                <w:sz w:val="20"/>
                <w:szCs w:val="20"/>
              </w:rPr>
              <w:t>және</w:t>
            </w:r>
            <w:proofErr w:type="spellEnd"/>
            <w:r w:rsidRPr="00C509A2">
              <w:rPr>
                <w:rFonts w:cs="Times New Roman"/>
                <w:b/>
                <w:sz w:val="20"/>
                <w:szCs w:val="20"/>
              </w:rPr>
              <w:t xml:space="preserve"> 9-тармақтарында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шарттарға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келмеген</w:t>
            </w:r>
            <w:proofErr w:type="spellEnd"/>
            <w:r w:rsidRPr="00C509A2">
              <w:rPr>
                <w:rFonts w:cs="Times New Roman"/>
                <w:b/>
                <w:sz w:val="20"/>
                <w:szCs w:val="20"/>
              </w:rPr>
              <w:t xml:space="preserve"> </w:t>
            </w:r>
            <w:proofErr w:type="spellStart"/>
            <w:r w:rsidRPr="00C509A2">
              <w:rPr>
                <w:rFonts w:cs="Times New Roman"/>
                <w:b/>
                <w:sz w:val="20"/>
                <w:szCs w:val="20"/>
              </w:rPr>
              <w:t>жағдайларда</w:t>
            </w:r>
            <w:proofErr w:type="spellEnd"/>
            <w:r w:rsidRPr="00C509A2">
              <w:rPr>
                <w:rFonts w:cs="Times New Roman"/>
                <w:b/>
                <w:sz w:val="20"/>
                <w:szCs w:val="20"/>
              </w:rPr>
              <w:t xml:space="preserve"> </w:t>
            </w:r>
            <w:proofErr w:type="spellStart"/>
            <w:r w:rsidRPr="00C509A2">
              <w:rPr>
                <w:rFonts w:cs="Times New Roman"/>
                <w:b/>
                <w:sz w:val="20"/>
                <w:szCs w:val="20"/>
              </w:rPr>
              <w:t>дәлелді</w:t>
            </w:r>
            <w:proofErr w:type="spellEnd"/>
            <w:r w:rsidRPr="00C509A2">
              <w:rPr>
                <w:rFonts w:cs="Times New Roman"/>
                <w:b/>
                <w:sz w:val="20"/>
                <w:szCs w:val="20"/>
              </w:rPr>
              <w:t xml:space="preserve"> </w:t>
            </w:r>
            <w:proofErr w:type="spellStart"/>
            <w:r w:rsidRPr="00C509A2">
              <w:rPr>
                <w:rFonts w:cs="Times New Roman"/>
                <w:b/>
                <w:sz w:val="20"/>
                <w:szCs w:val="20"/>
              </w:rPr>
              <w:t>негіздемесімен</w:t>
            </w:r>
            <w:proofErr w:type="spellEnd"/>
            <w:r w:rsidRPr="00C509A2">
              <w:rPr>
                <w:rFonts w:cs="Times New Roman"/>
                <w:b/>
                <w:sz w:val="20"/>
                <w:szCs w:val="20"/>
              </w:rPr>
              <w:t xml:space="preserve"> субсидия </w:t>
            </w:r>
            <w:proofErr w:type="spellStart"/>
            <w:r w:rsidRPr="00C509A2">
              <w:rPr>
                <w:rFonts w:cs="Times New Roman"/>
                <w:b/>
                <w:sz w:val="20"/>
                <w:szCs w:val="20"/>
              </w:rPr>
              <w:t>беруден</w:t>
            </w:r>
            <w:proofErr w:type="spellEnd"/>
            <w:r w:rsidRPr="00C509A2">
              <w:rPr>
                <w:rFonts w:cs="Times New Roman"/>
                <w:b/>
                <w:sz w:val="20"/>
                <w:szCs w:val="20"/>
              </w:rPr>
              <w:t xml:space="preserve"> бас </w:t>
            </w:r>
            <w:proofErr w:type="spellStart"/>
            <w:r w:rsidRPr="00C509A2">
              <w:rPr>
                <w:rFonts w:cs="Times New Roman"/>
                <w:b/>
                <w:sz w:val="20"/>
                <w:szCs w:val="20"/>
              </w:rPr>
              <w:t>тартады</w:t>
            </w:r>
            <w:proofErr w:type="spellEnd"/>
            <w:r w:rsidRPr="00C509A2">
              <w:rPr>
                <w:rFonts w:cs="Times New Roman"/>
                <w:b/>
                <w:sz w:val="20"/>
                <w:szCs w:val="20"/>
              </w:rPr>
              <w:t>.</w:t>
            </w:r>
          </w:p>
          <w:p w14:paraId="62824A39"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67.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отырыстарын</w:t>
            </w:r>
            <w:proofErr w:type="spellEnd"/>
            <w:r w:rsidRPr="00C509A2">
              <w:rPr>
                <w:rFonts w:cs="Times New Roman"/>
                <w:b/>
                <w:sz w:val="20"/>
                <w:szCs w:val="20"/>
              </w:rPr>
              <w:t xml:space="preserve"> </w:t>
            </w:r>
            <w:proofErr w:type="spellStart"/>
            <w:r w:rsidRPr="00C509A2">
              <w:rPr>
                <w:rFonts w:cs="Times New Roman"/>
                <w:b/>
                <w:sz w:val="20"/>
                <w:szCs w:val="20"/>
              </w:rPr>
              <w:t>өткізу</w:t>
            </w:r>
            <w:proofErr w:type="spellEnd"/>
            <w:r w:rsidRPr="00C509A2">
              <w:rPr>
                <w:rFonts w:cs="Times New Roman"/>
                <w:b/>
                <w:sz w:val="20"/>
                <w:szCs w:val="20"/>
              </w:rPr>
              <w:t xml:space="preserve"> </w:t>
            </w:r>
            <w:proofErr w:type="spellStart"/>
            <w:r w:rsidRPr="00C509A2">
              <w:rPr>
                <w:rFonts w:cs="Times New Roman"/>
                <w:b/>
                <w:sz w:val="20"/>
                <w:szCs w:val="20"/>
              </w:rPr>
              <w:t>тәртібі</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мүшелер</w:t>
            </w:r>
            <w:proofErr w:type="spellEnd"/>
            <w:r w:rsidRPr="00C509A2">
              <w:rPr>
                <w:rFonts w:cs="Times New Roman"/>
                <w:b/>
                <w:sz w:val="20"/>
                <w:szCs w:val="20"/>
              </w:rPr>
              <w:t xml:space="preserve"> саны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бекітетін</w:t>
            </w:r>
            <w:proofErr w:type="spellEnd"/>
            <w:r w:rsidRPr="00C509A2">
              <w:rPr>
                <w:rFonts w:cs="Times New Roman"/>
                <w:b/>
                <w:sz w:val="20"/>
                <w:szCs w:val="20"/>
              </w:rPr>
              <w:t xml:space="preserve"> </w:t>
            </w:r>
            <w:proofErr w:type="spellStart"/>
            <w:r w:rsidRPr="00C509A2">
              <w:rPr>
                <w:rFonts w:cs="Times New Roman"/>
                <w:b/>
                <w:sz w:val="20"/>
                <w:szCs w:val="20"/>
              </w:rPr>
              <w:t>ішкі</w:t>
            </w:r>
            <w:proofErr w:type="spellEnd"/>
            <w:r w:rsidRPr="00C509A2">
              <w:rPr>
                <w:rFonts w:cs="Times New Roman"/>
                <w:b/>
                <w:sz w:val="20"/>
                <w:szCs w:val="20"/>
              </w:rPr>
              <w:t xml:space="preserve"> </w:t>
            </w:r>
            <w:proofErr w:type="spellStart"/>
            <w:r w:rsidRPr="00C509A2">
              <w:rPr>
                <w:rFonts w:cs="Times New Roman"/>
                <w:b/>
                <w:sz w:val="20"/>
                <w:szCs w:val="20"/>
              </w:rPr>
              <w:t>нормативтік</w:t>
            </w:r>
            <w:proofErr w:type="spellEnd"/>
            <w:r w:rsidRPr="00C509A2">
              <w:rPr>
                <w:rFonts w:cs="Times New Roman"/>
                <w:b/>
                <w:sz w:val="20"/>
                <w:szCs w:val="20"/>
              </w:rPr>
              <w:t xml:space="preserve"> </w:t>
            </w:r>
            <w:proofErr w:type="spellStart"/>
            <w:r w:rsidRPr="00C509A2">
              <w:rPr>
                <w:rFonts w:cs="Times New Roman"/>
                <w:b/>
                <w:sz w:val="20"/>
                <w:szCs w:val="20"/>
              </w:rPr>
              <w:t>құжаттарда</w:t>
            </w:r>
            <w:proofErr w:type="spellEnd"/>
            <w:r w:rsidRPr="00C509A2">
              <w:rPr>
                <w:rFonts w:cs="Times New Roman"/>
                <w:b/>
                <w:sz w:val="20"/>
                <w:szCs w:val="20"/>
              </w:rPr>
              <w:t xml:space="preserve"> </w:t>
            </w:r>
            <w:proofErr w:type="spellStart"/>
            <w:r w:rsidRPr="00C509A2">
              <w:rPr>
                <w:rFonts w:cs="Times New Roman"/>
                <w:b/>
                <w:sz w:val="20"/>
                <w:szCs w:val="20"/>
              </w:rPr>
              <w:t>айқындалады</w:t>
            </w:r>
            <w:proofErr w:type="spellEnd"/>
            <w:r w:rsidRPr="00C509A2">
              <w:rPr>
                <w:rFonts w:cs="Times New Roman"/>
                <w:b/>
                <w:sz w:val="20"/>
                <w:szCs w:val="20"/>
              </w:rPr>
              <w:t>.</w:t>
            </w:r>
          </w:p>
          <w:p w14:paraId="3B66600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68.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жылында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үйлестірушіден</w:t>
            </w:r>
            <w:proofErr w:type="spellEnd"/>
            <w:r w:rsidRPr="00C509A2">
              <w:rPr>
                <w:rFonts w:cs="Times New Roman"/>
                <w:b/>
                <w:sz w:val="20"/>
                <w:szCs w:val="20"/>
              </w:rPr>
              <w:t xml:space="preserve"> бюджет </w:t>
            </w:r>
            <w:proofErr w:type="spellStart"/>
            <w:r w:rsidRPr="00C509A2">
              <w:rPr>
                <w:rFonts w:cs="Times New Roman"/>
                <w:b/>
                <w:sz w:val="20"/>
                <w:szCs w:val="20"/>
              </w:rPr>
              <w:t>қаражаты</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ғана</w:t>
            </w:r>
            <w:proofErr w:type="spellEnd"/>
            <w:r w:rsidRPr="00C509A2">
              <w:rPr>
                <w:rFonts w:cs="Times New Roman"/>
                <w:b/>
                <w:sz w:val="20"/>
                <w:szCs w:val="20"/>
              </w:rPr>
              <w:t xml:space="preserve"> </w:t>
            </w:r>
            <w:proofErr w:type="spellStart"/>
            <w:r w:rsidRPr="00C509A2">
              <w:rPr>
                <w:rFonts w:cs="Times New Roman"/>
                <w:b/>
                <w:sz w:val="20"/>
                <w:szCs w:val="20"/>
              </w:rPr>
              <w:t>қарайды</w:t>
            </w:r>
            <w:proofErr w:type="spellEnd"/>
            <w:r w:rsidRPr="00C509A2">
              <w:rPr>
                <w:rFonts w:cs="Times New Roman"/>
                <w:b/>
                <w:sz w:val="20"/>
                <w:szCs w:val="20"/>
              </w:rPr>
              <w:t>.</w:t>
            </w:r>
          </w:p>
          <w:p w14:paraId="617E8E8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69. ЖКС </w:t>
            </w:r>
            <w:proofErr w:type="spellStart"/>
            <w:r w:rsidRPr="00C509A2">
              <w:rPr>
                <w:rFonts w:cs="Times New Roman"/>
                <w:b/>
                <w:sz w:val="20"/>
                <w:szCs w:val="20"/>
              </w:rPr>
              <w:t>жобасын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топтамасымен</w:t>
            </w:r>
            <w:proofErr w:type="spellEnd"/>
            <w:r w:rsidRPr="00C509A2">
              <w:rPr>
                <w:rFonts w:cs="Times New Roman"/>
                <w:b/>
                <w:sz w:val="20"/>
                <w:szCs w:val="20"/>
              </w:rPr>
              <w:t xml:space="preserve"> </w:t>
            </w:r>
            <w:proofErr w:type="spellStart"/>
            <w:r w:rsidRPr="00C509A2">
              <w:rPr>
                <w:rFonts w:cs="Times New Roman"/>
                <w:b/>
                <w:sz w:val="20"/>
                <w:szCs w:val="20"/>
              </w:rPr>
              <w:t>ақпарат</w:t>
            </w:r>
            <w:proofErr w:type="spellEnd"/>
            <w:r w:rsidRPr="00C509A2">
              <w:rPr>
                <w:rFonts w:cs="Times New Roman"/>
                <w:b/>
                <w:sz w:val="20"/>
                <w:szCs w:val="20"/>
              </w:rPr>
              <w:t xml:space="preserve"> </w:t>
            </w:r>
            <w:proofErr w:type="spellStart"/>
            <w:r w:rsidRPr="00C509A2">
              <w:rPr>
                <w:rFonts w:cs="Times New Roman"/>
                <w:b/>
                <w:sz w:val="20"/>
                <w:szCs w:val="20"/>
              </w:rPr>
              <w:t>түскен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5 (бес)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қарайды</w:t>
            </w:r>
            <w:proofErr w:type="spellEnd"/>
            <w:r w:rsidRPr="00C509A2">
              <w:rPr>
                <w:rFonts w:cs="Times New Roman"/>
                <w:b/>
                <w:sz w:val="20"/>
                <w:szCs w:val="20"/>
              </w:rPr>
              <w:t>.</w:t>
            </w:r>
          </w:p>
          <w:p w14:paraId="4F2FEF9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70.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отырыстың</w:t>
            </w:r>
            <w:proofErr w:type="spellEnd"/>
            <w:r w:rsidRPr="00C509A2">
              <w:rPr>
                <w:rFonts w:cs="Times New Roman"/>
                <w:b/>
                <w:sz w:val="20"/>
                <w:szCs w:val="20"/>
              </w:rPr>
              <w:t xml:space="preserve"> </w:t>
            </w:r>
            <w:proofErr w:type="spellStart"/>
            <w:r w:rsidRPr="00C509A2">
              <w:rPr>
                <w:rFonts w:cs="Times New Roman"/>
                <w:b/>
                <w:sz w:val="20"/>
                <w:szCs w:val="20"/>
              </w:rPr>
              <w:t>шешімін</w:t>
            </w:r>
            <w:proofErr w:type="spellEnd"/>
            <w:r w:rsidRPr="00C509A2">
              <w:rPr>
                <w:rFonts w:cs="Times New Roman"/>
                <w:b/>
                <w:sz w:val="20"/>
                <w:szCs w:val="20"/>
              </w:rPr>
              <w:t xml:space="preserve"> </w:t>
            </w:r>
            <w:proofErr w:type="spellStart"/>
            <w:r w:rsidRPr="00C509A2">
              <w:rPr>
                <w:rFonts w:cs="Times New Roman"/>
                <w:b/>
                <w:sz w:val="20"/>
                <w:szCs w:val="20"/>
              </w:rPr>
              <w:t>қабылдағаннан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1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хаттама</w:t>
            </w:r>
            <w:proofErr w:type="spellEnd"/>
            <w:r w:rsidRPr="00C509A2">
              <w:rPr>
                <w:rFonts w:cs="Times New Roman"/>
                <w:b/>
                <w:sz w:val="20"/>
                <w:szCs w:val="20"/>
              </w:rPr>
              <w:t xml:space="preserve"> </w:t>
            </w:r>
            <w:proofErr w:type="spellStart"/>
            <w:r w:rsidRPr="00C509A2">
              <w:rPr>
                <w:rFonts w:cs="Times New Roman"/>
                <w:b/>
                <w:sz w:val="20"/>
                <w:szCs w:val="20"/>
              </w:rPr>
              <w:t>ресімдеп</w:t>
            </w:r>
            <w:proofErr w:type="spellEnd"/>
            <w:r w:rsidRPr="00C509A2">
              <w:rPr>
                <w:rFonts w:cs="Times New Roman"/>
                <w:b/>
                <w:sz w:val="20"/>
                <w:szCs w:val="20"/>
              </w:rPr>
              <w:t xml:space="preserve">, </w:t>
            </w:r>
            <w:proofErr w:type="spellStart"/>
            <w:r w:rsidRPr="00C509A2">
              <w:rPr>
                <w:rFonts w:cs="Times New Roman"/>
                <w:b/>
                <w:sz w:val="20"/>
                <w:szCs w:val="20"/>
              </w:rPr>
              <w:t>оған</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қояды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ЕДБ-</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ЖКС-</w:t>
            </w:r>
            <w:proofErr w:type="spellStart"/>
            <w:r w:rsidRPr="00C509A2">
              <w:rPr>
                <w:rFonts w:cs="Times New Roman"/>
                <w:b/>
                <w:sz w:val="20"/>
                <w:szCs w:val="20"/>
              </w:rPr>
              <w:t>ке</w:t>
            </w:r>
            <w:proofErr w:type="spellEnd"/>
            <w:r w:rsidRPr="00C509A2">
              <w:rPr>
                <w:rFonts w:cs="Times New Roman"/>
                <w:b/>
                <w:sz w:val="20"/>
                <w:szCs w:val="20"/>
              </w:rPr>
              <w:t xml:space="preserve"> осы </w:t>
            </w:r>
            <w:proofErr w:type="spellStart"/>
            <w:r w:rsidRPr="00C509A2">
              <w:rPr>
                <w:rFonts w:cs="Times New Roman"/>
                <w:b/>
                <w:sz w:val="20"/>
                <w:szCs w:val="20"/>
              </w:rPr>
              <w:t>Қағидаларға</w:t>
            </w:r>
            <w:proofErr w:type="spellEnd"/>
            <w:r w:rsidRPr="00C509A2">
              <w:rPr>
                <w:rFonts w:cs="Times New Roman"/>
                <w:b/>
                <w:sz w:val="20"/>
                <w:szCs w:val="20"/>
              </w:rPr>
              <w:t xml:space="preserve"> 6-қосымшаға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нысан</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ілеспе</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хаттамадан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теріс</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осы </w:t>
            </w:r>
            <w:proofErr w:type="spellStart"/>
            <w:r w:rsidRPr="00C509A2">
              <w:rPr>
                <w:rFonts w:cs="Times New Roman"/>
                <w:b/>
                <w:sz w:val="20"/>
                <w:szCs w:val="20"/>
              </w:rPr>
              <w:t>Қағидаларға</w:t>
            </w:r>
            <w:proofErr w:type="spellEnd"/>
            <w:r w:rsidRPr="00C509A2">
              <w:rPr>
                <w:rFonts w:cs="Times New Roman"/>
                <w:b/>
                <w:sz w:val="20"/>
                <w:szCs w:val="20"/>
              </w:rPr>
              <w:t xml:space="preserve"> 7-қосымшаға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нысан</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ілеспе</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хаттамадан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жібереді</w:t>
            </w:r>
            <w:proofErr w:type="spellEnd"/>
            <w:r w:rsidRPr="00C509A2">
              <w:rPr>
                <w:rFonts w:cs="Times New Roman"/>
                <w:b/>
                <w:sz w:val="20"/>
                <w:szCs w:val="20"/>
              </w:rPr>
              <w:t>.</w:t>
            </w:r>
          </w:p>
          <w:p w14:paraId="7D08814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71.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шешімінің</w:t>
            </w:r>
            <w:proofErr w:type="spellEnd"/>
            <w:r w:rsidRPr="00C509A2">
              <w:rPr>
                <w:rFonts w:cs="Times New Roman"/>
                <w:b/>
                <w:sz w:val="20"/>
                <w:szCs w:val="20"/>
              </w:rPr>
              <w:t xml:space="preserve"> </w:t>
            </w:r>
            <w:proofErr w:type="spellStart"/>
            <w:r w:rsidRPr="00C509A2">
              <w:rPr>
                <w:rFonts w:cs="Times New Roman"/>
                <w:b/>
                <w:sz w:val="20"/>
                <w:szCs w:val="20"/>
              </w:rPr>
              <w:t>қолданылу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6 (</w:t>
            </w:r>
            <w:proofErr w:type="spellStart"/>
            <w:r w:rsidRPr="00C509A2">
              <w:rPr>
                <w:rFonts w:cs="Times New Roman"/>
                <w:b/>
                <w:sz w:val="20"/>
                <w:szCs w:val="20"/>
              </w:rPr>
              <w:t>алты</w:t>
            </w:r>
            <w:proofErr w:type="spellEnd"/>
            <w:r w:rsidRPr="00C509A2">
              <w:rPr>
                <w:rFonts w:cs="Times New Roman"/>
                <w:b/>
                <w:sz w:val="20"/>
                <w:szCs w:val="20"/>
              </w:rPr>
              <w:t xml:space="preserve">) </w:t>
            </w:r>
            <w:proofErr w:type="spellStart"/>
            <w:r w:rsidRPr="00C509A2">
              <w:rPr>
                <w:rFonts w:cs="Times New Roman"/>
                <w:b/>
                <w:sz w:val="20"/>
                <w:szCs w:val="20"/>
              </w:rPr>
              <w:t>айды</w:t>
            </w:r>
            <w:proofErr w:type="spellEnd"/>
            <w:r w:rsidRPr="00C509A2">
              <w:rPr>
                <w:rFonts w:cs="Times New Roman"/>
                <w:b/>
                <w:sz w:val="20"/>
                <w:szCs w:val="20"/>
              </w:rPr>
              <w:t xml:space="preserve"> </w:t>
            </w:r>
            <w:proofErr w:type="spellStart"/>
            <w:r w:rsidRPr="00C509A2">
              <w:rPr>
                <w:rFonts w:cs="Times New Roman"/>
                <w:b/>
                <w:sz w:val="20"/>
                <w:szCs w:val="20"/>
              </w:rPr>
              <w:t>құрайды</w:t>
            </w:r>
            <w:proofErr w:type="spellEnd"/>
            <w:r w:rsidRPr="00C509A2">
              <w:rPr>
                <w:rFonts w:cs="Times New Roman"/>
                <w:b/>
                <w:sz w:val="20"/>
                <w:szCs w:val="20"/>
              </w:rPr>
              <w:t>.</w:t>
            </w:r>
          </w:p>
          <w:p w14:paraId="4A544474" w14:textId="77777777" w:rsidR="00C509A2" w:rsidRPr="00C509A2" w:rsidRDefault="00C509A2" w:rsidP="00C509A2">
            <w:pPr>
              <w:shd w:val="clear" w:color="auto" w:fill="FFFFFF" w:themeFill="background1"/>
              <w:ind w:firstLine="182"/>
              <w:jc w:val="both"/>
              <w:rPr>
                <w:rFonts w:cs="Times New Roman"/>
                <w:b/>
                <w:sz w:val="20"/>
                <w:szCs w:val="20"/>
              </w:rPr>
            </w:pPr>
          </w:p>
          <w:p w14:paraId="1DD2F0E2" w14:textId="77777777" w:rsidR="00C509A2" w:rsidRPr="00C509A2" w:rsidRDefault="00C509A2" w:rsidP="00C509A2">
            <w:pPr>
              <w:shd w:val="clear" w:color="auto" w:fill="FFFFFF" w:themeFill="background1"/>
              <w:ind w:firstLine="182"/>
              <w:jc w:val="center"/>
              <w:rPr>
                <w:rFonts w:cs="Times New Roman"/>
                <w:b/>
                <w:sz w:val="20"/>
                <w:szCs w:val="20"/>
              </w:rPr>
            </w:pPr>
            <w:r w:rsidRPr="00C509A2">
              <w:rPr>
                <w:rFonts w:cs="Times New Roman"/>
                <w:b/>
                <w:sz w:val="20"/>
                <w:szCs w:val="20"/>
              </w:rPr>
              <w:t xml:space="preserve">3-параграф. </w:t>
            </w:r>
            <w:proofErr w:type="spellStart"/>
            <w:r w:rsidRPr="00C509A2">
              <w:rPr>
                <w:rFonts w:cs="Times New Roman"/>
                <w:b/>
                <w:sz w:val="20"/>
                <w:szCs w:val="20"/>
              </w:rPr>
              <w:t>Кәсіпкердің</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үкімет</w:t>
            </w:r>
            <w:proofErr w:type="spellEnd"/>
            <w:r w:rsidRPr="00C509A2">
              <w:rPr>
                <w:rFonts w:cs="Times New Roman"/>
                <w:b/>
                <w:sz w:val="20"/>
                <w:szCs w:val="20"/>
              </w:rPr>
              <w:t xml:space="preserve">» веб-порталы </w:t>
            </w:r>
            <w:proofErr w:type="spellStart"/>
            <w:r w:rsidRPr="00C509A2">
              <w:rPr>
                <w:rFonts w:cs="Times New Roman"/>
                <w:b/>
                <w:sz w:val="20"/>
                <w:szCs w:val="20"/>
              </w:rPr>
              <w:t>арқылы</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өтінім</w:t>
            </w:r>
            <w:proofErr w:type="spellEnd"/>
            <w:r w:rsidRPr="00C509A2">
              <w:rPr>
                <w:rFonts w:cs="Times New Roman"/>
                <w:b/>
                <w:sz w:val="20"/>
                <w:szCs w:val="20"/>
              </w:rPr>
              <w:t xml:space="preserve"> </w:t>
            </w:r>
            <w:proofErr w:type="spellStart"/>
            <w:r w:rsidRPr="00C509A2">
              <w:rPr>
                <w:rFonts w:cs="Times New Roman"/>
                <w:b/>
                <w:sz w:val="20"/>
                <w:szCs w:val="20"/>
              </w:rPr>
              <w:t>беруі</w:t>
            </w:r>
            <w:proofErr w:type="spellEnd"/>
          </w:p>
          <w:p w14:paraId="406FC04E"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72. ЖКС осы </w:t>
            </w:r>
            <w:proofErr w:type="spellStart"/>
            <w:r w:rsidRPr="00C509A2">
              <w:rPr>
                <w:rFonts w:cs="Times New Roman"/>
                <w:b/>
                <w:sz w:val="20"/>
                <w:szCs w:val="20"/>
              </w:rPr>
              <w:t>Қағидаларға</w:t>
            </w:r>
            <w:proofErr w:type="spellEnd"/>
            <w:r w:rsidRPr="00C509A2">
              <w:rPr>
                <w:rFonts w:cs="Times New Roman"/>
                <w:b/>
                <w:sz w:val="20"/>
                <w:szCs w:val="20"/>
              </w:rPr>
              <w:t xml:space="preserve"> 5-қосымшаға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нысан</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56-тармағына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жазбаша</w:t>
            </w:r>
            <w:proofErr w:type="spellEnd"/>
            <w:r w:rsidRPr="00C509A2">
              <w:rPr>
                <w:rFonts w:cs="Times New Roman"/>
                <w:b/>
                <w:sz w:val="20"/>
                <w:szCs w:val="20"/>
              </w:rPr>
              <w:t xml:space="preserve"> </w:t>
            </w:r>
            <w:proofErr w:type="spellStart"/>
            <w:r w:rsidRPr="00C509A2">
              <w:rPr>
                <w:rFonts w:cs="Times New Roman"/>
                <w:b/>
                <w:sz w:val="20"/>
                <w:szCs w:val="20"/>
              </w:rPr>
              <w:t>нысанда</w:t>
            </w:r>
            <w:proofErr w:type="spellEnd"/>
            <w:r w:rsidRPr="00C509A2">
              <w:rPr>
                <w:rFonts w:cs="Times New Roman"/>
                <w:b/>
                <w:sz w:val="20"/>
                <w:szCs w:val="20"/>
              </w:rPr>
              <w:t xml:space="preserve"> </w:t>
            </w:r>
            <w:proofErr w:type="spellStart"/>
            <w:r w:rsidRPr="00C509A2">
              <w:rPr>
                <w:rFonts w:cs="Times New Roman"/>
                <w:b/>
                <w:sz w:val="20"/>
                <w:szCs w:val="20"/>
              </w:rPr>
              <w:t>жоба</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хабарлама</w:t>
            </w:r>
            <w:proofErr w:type="spellEnd"/>
            <w:r w:rsidRPr="00C509A2">
              <w:rPr>
                <w:rFonts w:cs="Times New Roman"/>
                <w:b/>
                <w:sz w:val="20"/>
                <w:szCs w:val="20"/>
              </w:rPr>
              <w:t xml:space="preserve"> </w:t>
            </w:r>
            <w:proofErr w:type="spellStart"/>
            <w:r w:rsidRPr="00C509A2">
              <w:rPr>
                <w:rFonts w:cs="Times New Roman"/>
                <w:b/>
                <w:sz w:val="20"/>
                <w:szCs w:val="20"/>
              </w:rPr>
              <w:t>бере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үкімет</w:t>
            </w:r>
            <w:proofErr w:type="spellEnd"/>
            <w:r w:rsidRPr="00C509A2">
              <w:rPr>
                <w:rFonts w:cs="Times New Roman"/>
                <w:b/>
                <w:sz w:val="20"/>
                <w:szCs w:val="20"/>
              </w:rPr>
              <w:t xml:space="preserve">» веб-порталы </w:t>
            </w:r>
            <w:proofErr w:type="spellStart"/>
            <w:r w:rsidRPr="00C509A2">
              <w:rPr>
                <w:rFonts w:cs="Times New Roman"/>
                <w:b/>
                <w:sz w:val="20"/>
                <w:szCs w:val="20"/>
              </w:rPr>
              <w:t>арқылы</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өтінім</w:t>
            </w:r>
            <w:proofErr w:type="spellEnd"/>
            <w:r w:rsidRPr="00C509A2">
              <w:rPr>
                <w:rFonts w:cs="Times New Roman"/>
                <w:b/>
                <w:sz w:val="20"/>
                <w:szCs w:val="20"/>
              </w:rPr>
              <w:t xml:space="preserve"> </w:t>
            </w:r>
            <w:proofErr w:type="spellStart"/>
            <w:r w:rsidRPr="00C509A2">
              <w:rPr>
                <w:rFonts w:cs="Times New Roman"/>
                <w:b/>
                <w:sz w:val="20"/>
                <w:szCs w:val="20"/>
              </w:rPr>
              <w:t>береді</w:t>
            </w:r>
            <w:proofErr w:type="spellEnd"/>
            <w:r w:rsidRPr="00C509A2">
              <w:rPr>
                <w:rFonts w:cs="Times New Roman"/>
                <w:b/>
                <w:sz w:val="20"/>
                <w:szCs w:val="20"/>
              </w:rPr>
              <w:t xml:space="preserve">, </w:t>
            </w:r>
            <w:proofErr w:type="spellStart"/>
            <w:r w:rsidRPr="00C509A2">
              <w:rPr>
                <w:rFonts w:cs="Times New Roman"/>
                <w:b/>
                <w:sz w:val="20"/>
                <w:szCs w:val="20"/>
              </w:rPr>
              <w:t>оған</w:t>
            </w:r>
            <w:proofErr w:type="spellEnd"/>
            <w:r w:rsidRPr="00C509A2">
              <w:rPr>
                <w:rFonts w:cs="Times New Roman"/>
                <w:b/>
                <w:sz w:val="20"/>
                <w:szCs w:val="20"/>
              </w:rPr>
              <w:t xml:space="preserve"> </w:t>
            </w:r>
            <w:proofErr w:type="spellStart"/>
            <w:r w:rsidRPr="00C509A2">
              <w:rPr>
                <w:rFonts w:cs="Times New Roman"/>
                <w:b/>
                <w:sz w:val="20"/>
                <w:szCs w:val="20"/>
              </w:rPr>
              <w:t>мыналар</w:t>
            </w:r>
            <w:proofErr w:type="spellEnd"/>
            <w:r w:rsidRPr="00C509A2">
              <w:rPr>
                <w:rFonts w:cs="Times New Roman"/>
                <w:b/>
                <w:sz w:val="20"/>
                <w:szCs w:val="20"/>
              </w:rPr>
              <w:t xml:space="preserve"> </w:t>
            </w:r>
            <w:proofErr w:type="spellStart"/>
            <w:r w:rsidRPr="00C509A2">
              <w:rPr>
                <w:rFonts w:cs="Times New Roman"/>
                <w:b/>
                <w:sz w:val="20"/>
                <w:szCs w:val="20"/>
              </w:rPr>
              <w:t>қоса</w:t>
            </w:r>
            <w:proofErr w:type="spellEnd"/>
            <w:r w:rsidRPr="00C509A2">
              <w:rPr>
                <w:rFonts w:cs="Times New Roman"/>
                <w:b/>
                <w:sz w:val="20"/>
                <w:szCs w:val="20"/>
              </w:rPr>
              <w:t xml:space="preserve"> </w:t>
            </w:r>
            <w:proofErr w:type="spellStart"/>
            <w:r w:rsidRPr="00C509A2">
              <w:rPr>
                <w:rFonts w:cs="Times New Roman"/>
                <w:b/>
                <w:sz w:val="20"/>
                <w:szCs w:val="20"/>
              </w:rPr>
              <w:t>беріледі</w:t>
            </w:r>
            <w:proofErr w:type="spellEnd"/>
            <w:r w:rsidRPr="00C509A2">
              <w:rPr>
                <w:rFonts w:cs="Times New Roman"/>
                <w:b/>
                <w:sz w:val="20"/>
                <w:szCs w:val="20"/>
              </w:rPr>
              <w:t>:</w:t>
            </w:r>
          </w:p>
          <w:p w14:paraId="1A313EA3"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lastRenderedPageBreak/>
              <w:t xml:space="preserve">1) ЖКС </w:t>
            </w:r>
            <w:proofErr w:type="spellStart"/>
            <w:r w:rsidRPr="00C509A2">
              <w:rPr>
                <w:rFonts w:cs="Times New Roman"/>
                <w:b/>
                <w:sz w:val="20"/>
                <w:szCs w:val="20"/>
              </w:rPr>
              <w:t>жобасын</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бизнес-</w:t>
            </w:r>
            <w:proofErr w:type="spellStart"/>
            <w:r w:rsidRPr="00C509A2">
              <w:rPr>
                <w:rFonts w:cs="Times New Roman"/>
                <w:b/>
                <w:sz w:val="20"/>
                <w:szCs w:val="20"/>
              </w:rPr>
              <w:t>жоспары</w:t>
            </w:r>
            <w:proofErr w:type="spellEnd"/>
            <w:r w:rsidRPr="00C509A2">
              <w:rPr>
                <w:rFonts w:cs="Times New Roman"/>
                <w:b/>
                <w:sz w:val="20"/>
                <w:szCs w:val="20"/>
              </w:rPr>
              <w:t xml:space="preserve"> не </w:t>
            </w:r>
            <w:proofErr w:type="spellStart"/>
            <w:r w:rsidRPr="00C509A2">
              <w:rPr>
                <w:rFonts w:cs="Times New Roman"/>
                <w:b/>
                <w:sz w:val="20"/>
                <w:szCs w:val="20"/>
              </w:rPr>
              <w:t>жоба</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сараптамалық</w:t>
            </w:r>
            <w:proofErr w:type="spellEnd"/>
            <w:r w:rsidRPr="00C509A2">
              <w:rPr>
                <w:rFonts w:cs="Times New Roman"/>
                <w:b/>
                <w:sz w:val="20"/>
                <w:szCs w:val="20"/>
              </w:rPr>
              <w:t xml:space="preserve"> </w:t>
            </w:r>
            <w:proofErr w:type="spellStart"/>
            <w:r w:rsidRPr="00C509A2">
              <w:rPr>
                <w:rFonts w:cs="Times New Roman"/>
                <w:b/>
                <w:sz w:val="20"/>
                <w:szCs w:val="20"/>
              </w:rPr>
              <w:t>қорытынды</w:t>
            </w:r>
            <w:proofErr w:type="spellEnd"/>
            <w:r w:rsidRPr="00C509A2">
              <w:rPr>
                <w:rFonts w:cs="Times New Roman"/>
                <w:b/>
                <w:sz w:val="20"/>
                <w:szCs w:val="20"/>
              </w:rPr>
              <w:t xml:space="preserve"> (ЕДБ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жұмыскерінің</w:t>
            </w:r>
            <w:proofErr w:type="spellEnd"/>
            <w:r w:rsidRPr="00C509A2">
              <w:rPr>
                <w:rFonts w:cs="Times New Roman"/>
                <w:b/>
                <w:sz w:val="20"/>
                <w:szCs w:val="20"/>
              </w:rPr>
              <w:t xml:space="preserve"> </w:t>
            </w:r>
            <w:proofErr w:type="spellStart"/>
            <w:r w:rsidRPr="00C509A2">
              <w:rPr>
                <w:rFonts w:cs="Times New Roman"/>
                <w:b/>
                <w:sz w:val="20"/>
                <w:szCs w:val="20"/>
              </w:rPr>
              <w:t>техникалық-экономикалық</w:t>
            </w:r>
            <w:proofErr w:type="spellEnd"/>
            <w:r w:rsidRPr="00C509A2">
              <w:rPr>
                <w:rFonts w:cs="Times New Roman"/>
                <w:b/>
                <w:sz w:val="20"/>
                <w:szCs w:val="20"/>
              </w:rPr>
              <w:t xml:space="preserve"> </w:t>
            </w:r>
            <w:proofErr w:type="spellStart"/>
            <w:r w:rsidRPr="00C509A2">
              <w:rPr>
                <w:rFonts w:cs="Times New Roman"/>
                <w:b/>
                <w:sz w:val="20"/>
                <w:szCs w:val="20"/>
              </w:rPr>
              <w:t>қорытындысы</w:t>
            </w:r>
            <w:proofErr w:type="spellEnd"/>
            <w:r w:rsidRPr="00C509A2">
              <w:rPr>
                <w:rFonts w:cs="Times New Roman"/>
                <w:b/>
                <w:sz w:val="20"/>
                <w:szCs w:val="20"/>
              </w:rPr>
              <w:t xml:space="preserve"> /</w:t>
            </w:r>
            <w:proofErr w:type="spellStart"/>
            <w:r w:rsidRPr="00C509A2">
              <w:rPr>
                <w:rFonts w:cs="Times New Roman"/>
                <w:b/>
                <w:sz w:val="20"/>
                <w:szCs w:val="20"/>
              </w:rPr>
              <w:t>экономикалық</w:t>
            </w:r>
            <w:proofErr w:type="spellEnd"/>
            <w:r w:rsidRPr="00C509A2">
              <w:rPr>
                <w:rFonts w:cs="Times New Roman"/>
                <w:b/>
                <w:sz w:val="20"/>
                <w:szCs w:val="20"/>
              </w:rPr>
              <w:t xml:space="preserve"> </w:t>
            </w:r>
            <w:proofErr w:type="spellStart"/>
            <w:r w:rsidRPr="00C509A2">
              <w:rPr>
                <w:rFonts w:cs="Times New Roman"/>
                <w:b/>
                <w:sz w:val="20"/>
                <w:szCs w:val="20"/>
              </w:rPr>
              <w:t>қорытындысы</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болмаған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жобаның</w:t>
            </w:r>
            <w:proofErr w:type="spellEnd"/>
            <w:r w:rsidRPr="00C509A2">
              <w:rPr>
                <w:rFonts w:cs="Times New Roman"/>
                <w:b/>
                <w:sz w:val="20"/>
                <w:szCs w:val="20"/>
              </w:rPr>
              <w:t xml:space="preserve"> </w:t>
            </w:r>
            <w:proofErr w:type="spellStart"/>
            <w:r w:rsidRPr="00C509A2">
              <w:rPr>
                <w:rFonts w:cs="Times New Roman"/>
                <w:b/>
                <w:sz w:val="20"/>
                <w:szCs w:val="20"/>
              </w:rPr>
              <w:t>мәнін</w:t>
            </w:r>
            <w:proofErr w:type="spellEnd"/>
            <w:r w:rsidRPr="00C509A2">
              <w:rPr>
                <w:rFonts w:cs="Times New Roman"/>
                <w:b/>
                <w:sz w:val="20"/>
                <w:szCs w:val="20"/>
              </w:rPr>
              <w:t xml:space="preserve"> </w:t>
            </w:r>
            <w:proofErr w:type="spellStart"/>
            <w:r w:rsidRPr="00C509A2">
              <w:rPr>
                <w:rFonts w:cs="Times New Roman"/>
                <w:b/>
                <w:sz w:val="20"/>
                <w:szCs w:val="20"/>
              </w:rPr>
              <w:t>ашатын</w:t>
            </w:r>
            <w:proofErr w:type="spellEnd"/>
            <w:r w:rsidRPr="00C509A2">
              <w:rPr>
                <w:rFonts w:cs="Times New Roman"/>
                <w:b/>
                <w:sz w:val="20"/>
                <w:szCs w:val="20"/>
              </w:rPr>
              <w:t xml:space="preserve"> </w:t>
            </w:r>
            <w:proofErr w:type="spellStart"/>
            <w:r w:rsidRPr="00C509A2">
              <w:rPr>
                <w:rFonts w:cs="Times New Roman"/>
                <w:b/>
                <w:sz w:val="20"/>
                <w:szCs w:val="20"/>
              </w:rPr>
              <w:t>басқа</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сондай-ақ</w:t>
            </w:r>
            <w:proofErr w:type="spellEnd"/>
            <w:r w:rsidRPr="00C509A2">
              <w:rPr>
                <w:rFonts w:cs="Times New Roman"/>
                <w:b/>
                <w:sz w:val="20"/>
                <w:szCs w:val="20"/>
              </w:rPr>
              <w:t xml:space="preserve"> </w:t>
            </w:r>
            <w:proofErr w:type="spellStart"/>
            <w:r w:rsidRPr="00C509A2">
              <w:rPr>
                <w:rFonts w:cs="Times New Roman"/>
                <w:b/>
                <w:sz w:val="20"/>
                <w:szCs w:val="20"/>
              </w:rPr>
              <w:t>жоба</w:t>
            </w:r>
            <w:proofErr w:type="spellEnd"/>
            <w:r w:rsidRPr="00C509A2">
              <w:rPr>
                <w:rFonts w:cs="Times New Roman"/>
                <w:b/>
                <w:sz w:val="20"/>
                <w:szCs w:val="20"/>
              </w:rPr>
              <w:t xml:space="preserve"> </w:t>
            </w:r>
            <w:proofErr w:type="spellStart"/>
            <w:r w:rsidRPr="00C509A2">
              <w:rPr>
                <w:rFonts w:cs="Times New Roman"/>
                <w:b/>
                <w:sz w:val="20"/>
                <w:szCs w:val="20"/>
              </w:rPr>
              <w:t>тиімділігінің</w:t>
            </w:r>
            <w:proofErr w:type="spellEnd"/>
            <w:r w:rsidRPr="00C509A2">
              <w:rPr>
                <w:rFonts w:cs="Times New Roman"/>
                <w:b/>
                <w:sz w:val="20"/>
                <w:szCs w:val="20"/>
              </w:rPr>
              <w:t xml:space="preserve"> </w:t>
            </w:r>
            <w:proofErr w:type="spellStart"/>
            <w:r w:rsidRPr="00C509A2">
              <w:rPr>
                <w:rFonts w:cs="Times New Roman"/>
                <w:b/>
                <w:sz w:val="20"/>
                <w:szCs w:val="20"/>
              </w:rPr>
              <w:t>орындалу</w:t>
            </w:r>
            <w:proofErr w:type="spellEnd"/>
            <w:r w:rsidRPr="00C509A2">
              <w:rPr>
                <w:rFonts w:cs="Times New Roman"/>
                <w:b/>
                <w:sz w:val="20"/>
                <w:szCs w:val="20"/>
              </w:rPr>
              <w:t xml:space="preserve"> </w:t>
            </w:r>
            <w:proofErr w:type="spellStart"/>
            <w:r w:rsidRPr="00C509A2">
              <w:rPr>
                <w:rFonts w:cs="Times New Roman"/>
                <w:b/>
                <w:sz w:val="20"/>
                <w:szCs w:val="20"/>
              </w:rPr>
              <w:t>кезеңдері</w:t>
            </w:r>
            <w:proofErr w:type="spellEnd"/>
            <w:r w:rsidRPr="00C509A2">
              <w:rPr>
                <w:rFonts w:cs="Times New Roman"/>
                <w:b/>
                <w:sz w:val="20"/>
                <w:szCs w:val="20"/>
              </w:rPr>
              <w:t xml:space="preserve"> (ЖКС </w:t>
            </w:r>
            <w:proofErr w:type="spellStart"/>
            <w:r w:rsidRPr="00C509A2">
              <w:rPr>
                <w:rFonts w:cs="Times New Roman"/>
                <w:b/>
                <w:sz w:val="20"/>
                <w:szCs w:val="20"/>
              </w:rPr>
              <w:t>жобасының</w:t>
            </w:r>
            <w:proofErr w:type="spellEnd"/>
            <w:r w:rsidRPr="00C509A2">
              <w:rPr>
                <w:rFonts w:cs="Times New Roman"/>
                <w:b/>
                <w:sz w:val="20"/>
                <w:szCs w:val="20"/>
              </w:rPr>
              <w:t xml:space="preserve"> бизнес-</w:t>
            </w:r>
            <w:proofErr w:type="spellStart"/>
            <w:r w:rsidRPr="00C509A2">
              <w:rPr>
                <w:rFonts w:cs="Times New Roman"/>
                <w:b/>
                <w:sz w:val="20"/>
                <w:szCs w:val="20"/>
              </w:rPr>
              <w:t>жоспарында</w:t>
            </w:r>
            <w:proofErr w:type="spellEnd"/>
            <w:r w:rsidRPr="00C509A2">
              <w:rPr>
                <w:rFonts w:cs="Times New Roman"/>
                <w:b/>
                <w:sz w:val="20"/>
                <w:szCs w:val="20"/>
              </w:rPr>
              <w:t xml:space="preserve"> </w:t>
            </w:r>
            <w:proofErr w:type="spellStart"/>
            <w:r w:rsidRPr="00C509A2">
              <w:rPr>
                <w:rFonts w:cs="Times New Roman"/>
                <w:b/>
                <w:sz w:val="20"/>
                <w:szCs w:val="20"/>
              </w:rPr>
              <w:t>саланың</w:t>
            </w:r>
            <w:proofErr w:type="spellEnd"/>
            <w:r w:rsidRPr="00C509A2">
              <w:rPr>
                <w:rFonts w:cs="Times New Roman"/>
                <w:b/>
                <w:sz w:val="20"/>
                <w:szCs w:val="20"/>
              </w:rPr>
              <w:t xml:space="preserve">, </w:t>
            </w:r>
            <w:proofErr w:type="spellStart"/>
            <w:r w:rsidRPr="00C509A2">
              <w:rPr>
                <w:rFonts w:cs="Times New Roman"/>
                <w:b/>
                <w:sz w:val="20"/>
                <w:szCs w:val="20"/>
              </w:rPr>
              <w:t>кіші</w:t>
            </w:r>
            <w:proofErr w:type="spellEnd"/>
            <w:r w:rsidRPr="00C509A2">
              <w:rPr>
                <w:rFonts w:cs="Times New Roman"/>
                <w:b/>
                <w:sz w:val="20"/>
                <w:szCs w:val="20"/>
              </w:rPr>
              <w:t xml:space="preserve"> </w:t>
            </w:r>
            <w:proofErr w:type="spellStart"/>
            <w:r w:rsidRPr="00C509A2">
              <w:rPr>
                <w:rFonts w:cs="Times New Roman"/>
                <w:b/>
                <w:sz w:val="20"/>
                <w:szCs w:val="20"/>
              </w:rPr>
              <w:t>саланың</w:t>
            </w:r>
            <w:proofErr w:type="spellEnd"/>
            <w:r w:rsidRPr="00C509A2">
              <w:rPr>
                <w:rFonts w:cs="Times New Roman"/>
                <w:b/>
                <w:sz w:val="20"/>
                <w:szCs w:val="20"/>
              </w:rPr>
              <w:t xml:space="preserve"> </w:t>
            </w:r>
            <w:proofErr w:type="spellStart"/>
            <w:r w:rsidRPr="00C509A2">
              <w:rPr>
                <w:rFonts w:cs="Times New Roman"/>
                <w:b/>
                <w:sz w:val="20"/>
                <w:szCs w:val="20"/>
              </w:rPr>
              <w:t>атауы</w:t>
            </w:r>
            <w:proofErr w:type="spellEnd"/>
            <w:r w:rsidRPr="00C509A2">
              <w:rPr>
                <w:rFonts w:cs="Times New Roman"/>
                <w:b/>
                <w:sz w:val="20"/>
                <w:szCs w:val="20"/>
              </w:rPr>
              <w:t xml:space="preserve">; </w:t>
            </w:r>
            <w:proofErr w:type="spellStart"/>
            <w:r w:rsidRPr="00C509A2">
              <w:rPr>
                <w:rFonts w:cs="Times New Roman"/>
                <w:b/>
                <w:sz w:val="20"/>
                <w:szCs w:val="20"/>
              </w:rPr>
              <w:t>қызметтің</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түрі</w:t>
            </w:r>
            <w:proofErr w:type="spellEnd"/>
            <w:r w:rsidRPr="00C509A2">
              <w:rPr>
                <w:rFonts w:cs="Times New Roman"/>
                <w:b/>
                <w:sz w:val="20"/>
                <w:szCs w:val="20"/>
              </w:rPr>
              <w:t xml:space="preserve"> (ЭҚЖЖ </w:t>
            </w:r>
            <w:proofErr w:type="spellStart"/>
            <w:r w:rsidRPr="00C509A2">
              <w:rPr>
                <w:rFonts w:cs="Times New Roman"/>
                <w:b/>
                <w:sz w:val="20"/>
                <w:szCs w:val="20"/>
              </w:rPr>
              <w:t>кодын</w:t>
            </w:r>
            <w:proofErr w:type="spellEnd"/>
            <w:r w:rsidRPr="00C509A2">
              <w:rPr>
                <w:rFonts w:cs="Times New Roman"/>
                <w:b/>
                <w:sz w:val="20"/>
                <w:szCs w:val="20"/>
              </w:rPr>
              <w:t xml:space="preserve"> </w:t>
            </w:r>
            <w:proofErr w:type="spellStart"/>
            <w:r w:rsidRPr="00C509A2">
              <w:rPr>
                <w:rFonts w:cs="Times New Roman"/>
                <w:b/>
                <w:sz w:val="20"/>
                <w:szCs w:val="20"/>
              </w:rPr>
              <w:t>көрсете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3 (</w:t>
            </w:r>
            <w:proofErr w:type="spellStart"/>
            <w:r w:rsidRPr="00C509A2">
              <w:rPr>
                <w:rFonts w:cs="Times New Roman"/>
                <w:b/>
                <w:sz w:val="20"/>
                <w:szCs w:val="20"/>
              </w:rPr>
              <w:t>үш</w:t>
            </w:r>
            <w:proofErr w:type="spellEnd"/>
            <w:r w:rsidRPr="00C509A2">
              <w:rPr>
                <w:rFonts w:cs="Times New Roman"/>
                <w:b/>
                <w:sz w:val="20"/>
                <w:szCs w:val="20"/>
              </w:rPr>
              <w:t xml:space="preserve">) </w:t>
            </w:r>
            <w:proofErr w:type="spellStart"/>
            <w:r w:rsidRPr="00C509A2">
              <w:rPr>
                <w:rFonts w:cs="Times New Roman"/>
                <w:b/>
                <w:sz w:val="20"/>
                <w:szCs w:val="20"/>
              </w:rPr>
              <w:t>жыл</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заттай</w:t>
            </w:r>
            <w:proofErr w:type="spellEnd"/>
            <w:r w:rsidRPr="00C509A2">
              <w:rPr>
                <w:rFonts w:cs="Times New Roman"/>
                <w:b/>
                <w:sz w:val="20"/>
                <w:szCs w:val="20"/>
              </w:rPr>
              <w:t xml:space="preserve"> </w:t>
            </w:r>
            <w:proofErr w:type="spellStart"/>
            <w:r w:rsidRPr="00C509A2">
              <w:rPr>
                <w:rFonts w:cs="Times New Roman"/>
                <w:b/>
                <w:sz w:val="20"/>
                <w:szCs w:val="20"/>
              </w:rPr>
              <w:t>мәнде</w:t>
            </w:r>
            <w:proofErr w:type="spellEnd"/>
            <w:r w:rsidRPr="00C509A2">
              <w:rPr>
                <w:rFonts w:cs="Times New Roman"/>
                <w:b/>
                <w:sz w:val="20"/>
                <w:szCs w:val="20"/>
              </w:rPr>
              <w:t xml:space="preserve"> </w:t>
            </w:r>
            <w:proofErr w:type="spellStart"/>
            <w:r w:rsidRPr="00C509A2">
              <w:rPr>
                <w:rFonts w:cs="Times New Roman"/>
                <w:b/>
                <w:sz w:val="20"/>
                <w:szCs w:val="20"/>
              </w:rPr>
              <w:t>шығарылатын</w:t>
            </w:r>
            <w:proofErr w:type="spellEnd"/>
            <w:r w:rsidRPr="00C509A2">
              <w:rPr>
                <w:rFonts w:cs="Times New Roman"/>
                <w:b/>
                <w:sz w:val="20"/>
                <w:szCs w:val="20"/>
              </w:rPr>
              <w:t xml:space="preserve"> </w:t>
            </w:r>
            <w:proofErr w:type="spellStart"/>
            <w:r w:rsidRPr="00C509A2">
              <w:rPr>
                <w:rFonts w:cs="Times New Roman"/>
                <w:b/>
                <w:sz w:val="20"/>
                <w:szCs w:val="20"/>
              </w:rPr>
              <w:t>өнім</w:t>
            </w:r>
            <w:proofErr w:type="spellEnd"/>
            <w:r w:rsidRPr="00C509A2">
              <w:rPr>
                <w:rFonts w:cs="Times New Roman"/>
                <w:b/>
                <w:sz w:val="20"/>
                <w:szCs w:val="20"/>
              </w:rPr>
              <w:t xml:space="preserve"> </w:t>
            </w:r>
            <w:proofErr w:type="spellStart"/>
            <w:r w:rsidRPr="00C509A2">
              <w:rPr>
                <w:rFonts w:cs="Times New Roman"/>
                <w:b/>
                <w:sz w:val="20"/>
                <w:szCs w:val="20"/>
              </w:rPr>
              <w:t>номенклатурасы</w:t>
            </w:r>
            <w:proofErr w:type="spellEnd"/>
            <w:r w:rsidRPr="00C509A2">
              <w:rPr>
                <w:rFonts w:cs="Times New Roman"/>
                <w:b/>
                <w:sz w:val="20"/>
                <w:szCs w:val="20"/>
              </w:rPr>
              <w:t xml:space="preserve">; </w:t>
            </w:r>
            <w:proofErr w:type="spellStart"/>
            <w:r w:rsidRPr="00C509A2">
              <w:rPr>
                <w:rFonts w:cs="Times New Roman"/>
                <w:b/>
                <w:sz w:val="20"/>
                <w:szCs w:val="20"/>
              </w:rPr>
              <w:t>өтініш</w:t>
            </w:r>
            <w:proofErr w:type="spellEnd"/>
            <w:r w:rsidRPr="00C509A2">
              <w:rPr>
                <w:rFonts w:cs="Times New Roman"/>
                <w:b/>
                <w:sz w:val="20"/>
                <w:szCs w:val="20"/>
              </w:rPr>
              <w:t xml:space="preserve"> </w:t>
            </w:r>
            <w:proofErr w:type="spellStart"/>
            <w:r w:rsidRPr="00C509A2">
              <w:rPr>
                <w:rFonts w:cs="Times New Roman"/>
                <w:b/>
                <w:sz w:val="20"/>
                <w:szCs w:val="20"/>
              </w:rPr>
              <w:t>берушінің</w:t>
            </w:r>
            <w:proofErr w:type="spellEnd"/>
            <w:r w:rsidRPr="00C509A2">
              <w:rPr>
                <w:rFonts w:cs="Times New Roman"/>
                <w:b/>
                <w:sz w:val="20"/>
                <w:szCs w:val="20"/>
              </w:rPr>
              <w:t xml:space="preserve"> </w:t>
            </w:r>
            <w:proofErr w:type="spellStart"/>
            <w:r w:rsidRPr="00C509A2">
              <w:rPr>
                <w:rFonts w:cs="Times New Roman"/>
                <w:b/>
                <w:sz w:val="20"/>
                <w:szCs w:val="20"/>
              </w:rPr>
              <w:t>белгіленген</w:t>
            </w:r>
            <w:proofErr w:type="spellEnd"/>
            <w:r w:rsidRPr="00C509A2">
              <w:rPr>
                <w:rFonts w:cs="Times New Roman"/>
                <w:b/>
                <w:sz w:val="20"/>
                <w:szCs w:val="20"/>
              </w:rPr>
              <w:t xml:space="preserve"> </w:t>
            </w:r>
            <w:proofErr w:type="spellStart"/>
            <w:r w:rsidRPr="00C509A2">
              <w:rPr>
                <w:rFonts w:cs="Times New Roman"/>
                <w:b/>
                <w:sz w:val="20"/>
                <w:szCs w:val="20"/>
              </w:rPr>
              <w:t>қуаты</w:t>
            </w:r>
            <w:proofErr w:type="spellEnd"/>
            <w:r w:rsidRPr="00C509A2">
              <w:rPr>
                <w:rFonts w:cs="Times New Roman"/>
                <w:b/>
                <w:sz w:val="20"/>
                <w:szCs w:val="20"/>
              </w:rPr>
              <w:t xml:space="preserve"> (</w:t>
            </w:r>
            <w:proofErr w:type="spellStart"/>
            <w:r w:rsidRPr="00C509A2">
              <w:rPr>
                <w:rFonts w:cs="Times New Roman"/>
                <w:b/>
                <w:sz w:val="20"/>
                <w:szCs w:val="20"/>
              </w:rPr>
              <w:t>заттай</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ақшалай</w:t>
            </w:r>
            <w:proofErr w:type="spellEnd"/>
            <w:r w:rsidRPr="00C509A2">
              <w:rPr>
                <w:rFonts w:cs="Times New Roman"/>
                <w:b/>
                <w:sz w:val="20"/>
                <w:szCs w:val="20"/>
              </w:rPr>
              <w:t xml:space="preserve"> </w:t>
            </w:r>
            <w:proofErr w:type="spellStart"/>
            <w:r w:rsidRPr="00C509A2">
              <w:rPr>
                <w:rFonts w:cs="Times New Roman"/>
                <w:b/>
                <w:sz w:val="20"/>
                <w:szCs w:val="20"/>
              </w:rPr>
              <w:t>мәнде</w:t>
            </w:r>
            <w:proofErr w:type="spellEnd"/>
            <w:r w:rsidRPr="00C509A2">
              <w:rPr>
                <w:rFonts w:cs="Times New Roman"/>
                <w:b/>
                <w:sz w:val="20"/>
                <w:szCs w:val="20"/>
              </w:rPr>
              <w:t xml:space="preserve">); </w:t>
            </w:r>
            <w:proofErr w:type="spellStart"/>
            <w:r w:rsidRPr="00C509A2">
              <w:rPr>
                <w:rFonts w:cs="Times New Roman"/>
                <w:b/>
                <w:sz w:val="20"/>
                <w:szCs w:val="20"/>
              </w:rPr>
              <w:t>қуаттардың</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жүктемесі</w:t>
            </w:r>
            <w:proofErr w:type="spellEnd"/>
            <w:r w:rsidRPr="00C509A2">
              <w:rPr>
                <w:rFonts w:cs="Times New Roman"/>
                <w:b/>
                <w:sz w:val="20"/>
                <w:szCs w:val="20"/>
              </w:rPr>
              <w:t xml:space="preserve"> (</w:t>
            </w:r>
            <w:proofErr w:type="spellStart"/>
            <w:r w:rsidRPr="00C509A2">
              <w:rPr>
                <w:rFonts w:cs="Times New Roman"/>
                <w:b/>
                <w:sz w:val="20"/>
                <w:szCs w:val="20"/>
              </w:rPr>
              <w:t>пайыз</w:t>
            </w:r>
            <w:proofErr w:type="spellEnd"/>
            <w:r w:rsidRPr="00C509A2">
              <w:rPr>
                <w:rFonts w:cs="Times New Roman"/>
                <w:b/>
                <w:sz w:val="20"/>
                <w:szCs w:val="20"/>
              </w:rPr>
              <w:t xml:space="preserve">); </w:t>
            </w:r>
            <w:proofErr w:type="spellStart"/>
            <w:r w:rsidRPr="00C509A2">
              <w:rPr>
                <w:rFonts w:cs="Times New Roman"/>
                <w:b/>
                <w:sz w:val="20"/>
                <w:szCs w:val="20"/>
              </w:rPr>
              <w:t>өндірістік</w:t>
            </w:r>
            <w:proofErr w:type="spellEnd"/>
            <w:r w:rsidRPr="00C509A2">
              <w:rPr>
                <w:rFonts w:cs="Times New Roman"/>
                <w:b/>
                <w:sz w:val="20"/>
                <w:szCs w:val="20"/>
              </w:rPr>
              <w:t xml:space="preserve"> </w:t>
            </w:r>
            <w:proofErr w:type="spellStart"/>
            <w:r w:rsidRPr="00C509A2">
              <w:rPr>
                <w:rFonts w:cs="Times New Roman"/>
                <w:b/>
                <w:sz w:val="20"/>
                <w:szCs w:val="20"/>
              </w:rPr>
              <w:t>жабдықтың</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тозуы</w:t>
            </w:r>
            <w:proofErr w:type="spellEnd"/>
            <w:r w:rsidRPr="00C509A2">
              <w:rPr>
                <w:rFonts w:cs="Times New Roman"/>
                <w:b/>
                <w:sz w:val="20"/>
                <w:szCs w:val="20"/>
              </w:rPr>
              <w:t xml:space="preserve"> (</w:t>
            </w:r>
            <w:proofErr w:type="spellStart"/>
            <w:r w:rsidRPr="00C509A2">
              <w:rPr>
                <w:rFonts w:cs="Times New Roman"/>
                <w:b/>
                <w:sz w:val="20"/>
                <w:szCs w:val="20"/>
              </w:rPr>
              <w:t>пайыз</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еңбек</w:t>
            </w:r>
            <w:proofErr w:type="spellEnd"/>
            <w:r w:rsidRPr="00C509A2">
              <w:rPr>
                <w:rFonts w:cs="Times New Roman"/>
                <w:b/>
                <w:sz w:val="20"/>
                <w:szCs w:val="20"/>
              </w:rPr>
              <w:t xml:space="preserve"> </w:t>
            </w:r>
            <w:proofErr w:type="spellStart"/>
            <w:r w:rsidRPr="00C509A2">
              <w:rPr>
                <w:rFonts w:cs="Times New Roman"/>
                <w:b/>
                <w:sz w:val="20"/>
                <w:szCs w:val="20"/>
              </w:rPr>
              <w:t>өнімділігі</w:t>
            </w:r>
            <w:proofErr w:type="spellEnd"/>
            <w:r w:rsidRPr="00C509A2">
              <w:rPr>
                <w:rFonts w:cs="Times New Roman"/>
                <w:b/>
                <w:sz w:val="20"/>
                <w:szCs w:val="20"/>
              </w:rPr>
              <w:t xml:space="preserve"> (</w:t>
            </w:r>
            <w:proofErr w:type="spellStart"/>
            <w:r w:rsidRPr="00C509A2">
              <w:rPr>
                <w:rFonts w:cs="Times New Roman"/>
                <w:b/>
                <w:sz w:val="20"/>
                <w:szCs w:val="20"/>
              </w:rPr>
              <w:t>мың</w:t>
            </w:r>
            <w:proofErr w:type="spellEnd"/>
            <w:r w:rsidRPr="00C509A2">
              <w:rPr>
                <w:rFonts w:cs="Times New Roman"/>
                <w:b/>
                <w:sz w:val="20"/>
                <w:szCs w:val="20"/>
              </w:rPr>
              <w:t xml:space="preserve"> </w:t>
            </w:r>
            <w:proofErr w:type="spellStart"/>
            <w:r w:rsidRPr="00C509A2">
              <w:rPr>
                <w:rFonts w:cs="Times New Roman"/>
                <w:b/>
                <w:sz w:val="20"/>
                <w:szCs w:val="20"/>
              </w:rPr>
              <w:t>теңге</w:t>
            </w:r>
            <w:proofErr w:type="spellEnd"/>
            <w:r w:rsidRPr="00C509A2">
              <w:rPr>
                <w:rFonts w:cs="Times New Roman"/>
                <w:b/>
                <w:sz w:val="20"/>
                <w:szCs w:val="20"/>
              </w:rPr>
              <w:t xml:space="preserve">/адам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мың</w:t>
            </w:r>
            <w:proofErr w:type="spellEnd"/>
            <w:r w:rsidRPr="00C509A2">
              <w:rPr>
                <w:rFonts w:cs="Times New Roman"/>
                <w:b/>
                <w:sz w:val="20"/>
                <w:szCs w:val="20"/>
              </w:rPr>
              <w:t xml:space="preserve"> АҚШ доллары/адам) </w:t>
            </w:r>
            <w:proofErr w:type="spellStart"/>
            <w:r w:rsidRPr="00C509A2">
              <w:rPr>
                <w:rFonts w:cs="Times New Roman"/>
                <w:b/>
                <w:sz w:val="20"/>
                <w:szCs w:val="20"/>
              </w:rPr>
              <w:t>көрсетіледі</w:t>
            </w:r>
            <w:proofErr w:type="spellEnd"/>
            <w:r w:rsidRPr="00C509A2">
              <w:rPr>
                <w:rFonts w:cs="Times New Roman"/>
                <w:b/>
                <w:sz w:val="20"/>
                <w:szCs w:val="20"/>
              </w:rPr>
              <w:t>);</w:t>
            </w:r>
          </w:p>
          <w:p w14:paraId="6E3CC5E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2) осы </w:t>
            </w:r>
            <w:proofErr w:type="spellStart"/>
            <w:r w:rsidRPr="00C509A2">
              <w:rPr>
                <w:rFonts w:cs="Times New Roman"/>
                <w:b/>
                <w:sz w:val="20"/>
                <w:szCs w:val="20"/>
              </w:rPr>
              <w:t>Қағидалар</w:t>
            </w:r>
            <w:proofErr w:type="spellEnd"/>
            <w:r w:rsidRPr="00C509A2">
              <w:rPr>
                <w:rFonts w:cs="Times New Roman"/>
                <w:b/>
                <w:sz w:val="20"/>
                <w:szCs w:val="20"/>
              </w:rPr>
              <w:t xml:space="preserve"> </w:t>
            </w:r>
            <w:proofErr w:type="spellStart"/>
            <w:r w:rsidRPr="00C509A2">
              <w:rPr>
                <w:rFonts w:cs="Times New Roman"/>
                <w:b/>
                <w:sz w:val="20"/>
                <w:szCs w:val="20"/>
              </w:rPr>
              <w:t>шеңберінде</w:t>
            </w:r>
            <w:proofErr w:type="spellEnd"/>
            <w:r w:rsidRPr="00C509A2">
              <w:rPr>
                <w:rFonts w:cs="Times New Roman"/>
                <w:b/>
                <w:sz w:val="20"/>
                <w:szCs w:val="20"/>
              </w:rPr>
              <w:t xml:space="preserve"> </w:t>
            </w:r>
            <w:proofErr w:type="spellStart"/>
            <w:r w:rsidRPr="00C509A2">
              <w:rPr>
                <w:rFonts w:cs="Times New Roman"/>
                <w:b/>
                <w:sz w:val="20"/>
                <w:szCs w:val="20"/>
              </w:rPr>
              <w:t>қатысуға</w:t>
            </w:r>
            <w:proofErr w:type="spellEnd"/>
            <w:r w:rsidRPr="00C509A2">
              <w:rPr>
                <w:rFonts w:cs="Times New Roman"/>
                <w:b/>
                <w:sz w:val="20"/>
                <w:szCs w:val="20"/>
              </w:rPr>
              <w:t xml:space="preserve"> </w:t>
            </w:r>
            <w:proofErr w:type="spellStart"/>
            <w:r w:rsidRPr="00C509A2">
              <w:rPr>
                <w:rFonts w:cs="Times New Roman"/>
                <w:b/>
                <w:sz w:val="20"/>
                <w:szCs w:val="20"/>
              </w:rPr>
              <w:t>мүмкіндік</w:t>
            </w:r>
            <w:proofErr w:type="spellEnd"/>
            <w:r w:rsidRPr="00C509A2">
              <w:rPr>
                <w:rFonts w:cs="Times New Roman"/>
                <w:b/>
                <w:sz w:val="20"/>
                <w:szCs w:val="20"/>
              </w:rPr>
              <w:t xml:space="preserve"> </w:t>
            </w:r>
            <w:proofErr w:type="spellStart"/>
            <w:r w:rsidRPr="00C509A2">
              <w:rPr>
                <w:rFonts w:cs="Times New Roman"/>
                <w:b/>
                <w:sz w:val="20"/>
                <w:szCs w:val="20"/>
              </w:rPr>
              <w:t>беретін</w:t>
            </w:r>
            <w:proofErr w:type="spellEnd"/>
            <w:r w:rsidRPr="00C509A2">
              <w:rPr>
                <w:rFonts w:cs="Times New Roman"/>
                <w:b/>
                <w:sz w:val="20"/>
                <w:szCs w:val="20"/>
              </w:rPr>
              <w:t xml:space="preserve"> </w:t>
            </w:r>
            <w:proofErr w:type="spellStart"/>
            <w:r w:rsidRPr="00C509A2">
              <w:rPr>
                <w:rFonts w:cs="Times New Roman"/>
                <w:b/>
                <w:sz w:val="20"/>
                <w:szCs w:val="20"/>
              </w:rPr>
              <w:t>шарттарда</w:t>
            </w:r>
            <w:proofErr w:type="spellEnd"/>
            <w:r w:rsidRPr="00C509A2">
              <w:rPr>
                <w:rFonts w:cs="Times New Roman"/>
                <w:b/>
                <w:sz w:val="20"/>
                <w:szCs w:val="20"/>
              </w:rPr>
              <w:t xml:space="preserve"> ЖКС </w:t>
            </w:r>
            <w:proofErr w:type="spellStart"/>
            <w:r w:rsidRPr="00C509A2">
              <w:rPr>
                <w:rFonts w:cs="Times New Roman"/>
                <w:b/>
                <w:sz w:val="20"/>
                <w:szCs w:val="20"/>
              </w:rPr>
              <w:t>кредиті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кредит беру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номиналды</w:t>
            </w:r>
            <w:proofErr w:type="spellEnd"/>
            <w:r w:rsidRPr="00C509A2">
              <w:rPr>
                <w:rFonts w:cs="Times New Roman"/>
                <w:b/>
                <w:sz w:val="20"/>
                <w:szCs w:val="20"/>
              </w:rPr>
              <w:t xml:space="preserve"> </w:t>
            </w:r>
            <w:proofErr w:type="spellStart"/>
            <w:r w:rsidRPr="00C509A2">
              <w:rPr>
                <w:rFonts w:cs="Times New Roman"/>
                <w:b/>
                <w:sz w:val="20"/>
                <w:szCs w:val="20"/>
              </w:rPr>
              <w:t>мөлшерлемені</w:t>
            </w:r>
            <w:proofErr w:type="spellEnd"/>
            <w:r w:rsidRPr="00C509A2">
              <w:rPr>
                <w:rFonts w:cs="Times New Roman"/>
                <w:b/>
                <w:sz w:val="20"/>
                <w:szCs w:val="20"/>
              </w:rPr>
              <w:t xml:space="preserve"> </w:t>
            </w:r>
            <w:proofErr w:type="spellStart"/>
            <w:r w:rsidRPr="00C509A2">
              <w:rPr>
                <w:rFonts w:cs="Times New Roman"/>
                <w:b/>
                <w:sz w:val="20"/>
                <w:szCs w:val="20"/>
              </w:rPr>
              <w:t>төмендету</w:t>
            </w:r>
            <w:proofErr w:type="spellEnd"/>
            <w:r w:rsidRPr="00C509A2">
              <w:rPr>
                <w:rFonts w:cs="Times New Roman"/>
                <w:b/>
                <w:sz w:val="20"/>
                <w:szCs w:val="20"/>
              </w:rPr>
              <w:t xml:space="preserve"> </w:t>
            </w:r>
            <w:proofErr w:type="spellStart"/>
            <w:r w:rsidRPr="00C509A2">
              <w:rPr>
                <w:rFonts w:cs="Times New Roman"/>
                <w:b/>
                <w:sz w:val="20"/>
                <w:szCs w:val="20"/>
              </w:rPr>
              <w:t>мүмкіндігі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шешімі</w:t>
            </w:r>
            <w:proofErr w:type="spellEnd"/>
            <w:r w:rsidRPr="00C509A2">
              <w:rPr>
                <w:rFonts w:cs="Times New Roman"/>
                <w:b/>
                <w:sz w:val="20"/>
                <w:szCs w:val="20"/>
              </w:rPr>
              <w:t xml:space="preserve"> бар ЕДБ </w:t>
            </w:r>
            <w:proofErr w:type="spellStart"/>
            <w:r w:rsidRPr="00C509A2">
              <w:rPr>
                <w:rFonts w:cs="Times New Roman"/>
                <w:b/>
                <w:sz w:val="20"/>
                <w:szCs w:val="20"/>
              </w:rPr>
              <w:t>хатының</w:t>
            </w:r>
            <w:proofErr w:type="spellEnd"/>
            <w:r w:rsidRPr="00C509A2">
              <w:rPr>
                <w:rFonts w:cs="Times New Roman"/>
                <w:b/>
                <w:sz w:val="20"/>
                <w:szCs w:val="20"/>
              </w:rPr>
              <w:t xml:space="preserve"> </w:t>
            </w:r>
            <w:proofErr w:type="spellStart"/>
            <w:r w:rsidRPr="00C509A2">
              <w:rPr>
                <w:rFonts w:cs="Times New Roman"/>
                <w:b/>
                <w:sz w:val="20"/>
                <w:szCs w:val="20"/>
              </w:rPr>
              <w:t>сканерленген</w:t>
            </w:r>
            <w:proofErr w:type="spellEnd"/>
            <w:r w:rsidRPr="00C509A2">
              <w:rPr>
                <w:rFonts w:cs="Times New Roman"/>
                <w:b/>
                <w:sz w:val="20"/>
                <w:szCs w:val="20"/>
              </w:rPr>
              <w:t xml:space="preserve"> </w:t>
            </w:r>
            <w:proofErr w:type="spellStart"/>
            <w:r w:rsidRPr="00C509A2">
              <w:rPr>
                <w:rFonts w:cs="Times New Roman"/>
                <w:b/>
                <w:sz w:val="20"/>
                <w:szCs w:val="20"/>
              </w:rPr>
              <w:t>көшірмесі</w:t>
            </w:r>
            <w:proofErr w:type="spellEnd"/>
            <w:r w:rsidRPr="00C509A2">
              <w:rPr>
                <w:rFonts w:cs="Times New Roman"/>
                <w:b/>
                <w:sz w:val="20"/>
                <w:szCs w:val="20"/>
              </w:rPr>
              <w:t>.</w:t>
            </w:r>
          </w:p>
          <w:p w14:paraId="2C82500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73. ЖКС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заңды</w:t>
            </w:r>
            <w:proofErr w:type="spellEnd"/>
            <w:r w:rsidRPr="00C509A2">
              <w:rPr>
                <w:rFonts w:cs="Times New Roman"/>
                <w:b/>
                <w:sz w:val="20"/>
                <w:szCs w:val="20"/>
              </w:rPr>
              <w:t xml:space="preserve"> </w:t>
            </w:r>
            <w:proofErr w:type="spellStart"/>
            <w:r w:rsidRPr="00C509A2">
              <w:rPr>
                <w:rFonts w:cs="Times New Roman"/>
                <w:b/>
                <w:sz w:val="20"/>
                <w:szCs w:val="20"/>
              </w:rPr>
              <w:t>тұлғаны</w:t>
            </w:r>
            <w:proofErr w:type="spellEnd"/>
            <w:r w:rsidRPr="00C509A2">
              <w:rPr>
                <w:rFonts w:cs="Times New Roman"/>
                <w:b/>
                <w:sz w:val="20"/>
                <w:szCs w:val="20"/>
              </w:rPr>
              <w:t xml:space="preserve"> </w:t>
            </w:r>
            <w:proofErr w:type="spellStart"/>
            <w:r w:rsidRPr="00C509A2">
              <w:rPr>
                <w:rFonts w:cs="Times New Roman"/>
                <w:b/>
                <w:sz w:val="20"/>
                <w:szCs w:val="20"/>
              </w:rPr>
              <w:t>мемлекеттік</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w:t>
            </w:r>
            <w:proofErr w:type="spellStart"/>
            <w:r w:rsidRPr="00C509A2">
              <w:rPr>
                <w:rFonts w:cs="Times New Roman"/>
                <w:b/>
                <w:sz w:val="20"/>
                <w:szCs w:val="20"/>
              </w:rPr>
              <w:t>қайта</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анықтама</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дара </w:t>
            </w:r>
            <w:proofErr w:type="spellStart"/>
            <w:r w:rsidRPr="00C509A2">
              <w:rPr>
                <w:rFonts w:cs="Times New Roman"/>
                <w:b/>
                <w:sz w:val="20"/>
                <w:szCs w:val="20"/>
              </w:rPr>
              <w:t>кәсіпкерді</w:t>
            </w:r>
            <w:proofErr w:type="spellEnd"/>
            <w:r w:rsidRPr="00C509A2">
              <w:rPr>
                <w:rFonts w:cs="Times New Roman"/>
                <w:b/>
                <w:sz w:val="20"/>
                <w:szCs w:val="20"/>
              </w:rPr>
              <w:t xml:space="preserve"> </w:t>
            </w:r>
            <w:proofErr w:type="spellStart"/>
            <w:r w:rsidRPr="00C509A2">
              <w:rPr>
                <w:rFonts w:cs="Times New Roman"/>
                <w:b/>
                <w:sz w:val="20"/>
                <w:szCs w:val="20"/>
              </w:rPr>
              <w:t>тіркеу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хабарлама</w:t>
            </w:r>
            <w:proofErr w:type="spellEnd"/>
            <w:r w:rsidRPr="00C509A2">
              <w:rPr>
                <w:rFonts w:cs="Times New Roman"/>
                <w:b/>
                <w:sz w:val="20"/>
                <w:szCs w:val="20"/>
              </w:rPr>
              <w:t xml:space="preserve">, </w:t>
            </w:r>
            <w:proofErr w:type="spellStart"/>
            <w:r w:rsidRPr="00C509A2">
              <w:rPr>
                <w:rFonts w:cs="Times New Roman"/>
                <w:b/>
                <w:sz w:val="20"/>
                <w:szCs w:val="20"/>
              </w:rPr>
              <w:t>кәсіпкерлік</w:t>
            </w:r>
            <w:proofErr w:type="spellEnd"/>
            <w:r w:rsidRPr="00C509A2">
              <w:rPr>
                <w:rFonts w:cs="Times New Roman"/>
                <w:b/>
                <w:sz w:val="20"/>
                <w:szCs w:val="20"/>
              </w:rPr>
              <w:t xml:space="preserve"> </w:t>
            </w:r>
            <w:proofErr w:type="spellStart"/>
            <w:r w:rsidRPr="00C509A2">
              <w:rPr>
                <w:rFonts w:cs="Times New Roman"/>
                <w:b/>
                <w:sz w:val="20"/>
                <w:szCs w:val="20"/>
              </w:rPr>
              <w:t>субъектісінің</w:t>
            </w:r>
            <w:proofErr w:type="spellEnd"/>
            <w:r w:rsidRPr="00C509A2">
              <w:rPr>
                <w:rFonts w:cs="Times New Roman"/>
                <w:b/>
                <w:sz w:val="20"/>
                <w:szCs w:val="20"/>
              </w:rPr>
              <w:t xml:space="preserve"> </w:t>
            </w:r>
            <w:proofErr w:type="spellStart"/>
            <w:r w:rsidRPr="00C509A2">
              <w:rPr>
                <w:rFonts w:cs="Times New Roman"/>
                <w:b/>
                <w:sz w:val="20"/>
                <w:szCs w:val="20"/>
              </w:rPr>
              <w:t>санаты</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мәліметтер</w:t>
            </w:r>
            <w:proofErr w:type="spellEnd"/>
            <w:r w:rsidRPr="00C509A2">
              <w:rPr>
                <w:rFonts w:cs="Times New Roman"/>
                <w:b/>
                <w:sz w:val="20"/>
                <w:szCs w:val="20"/>
              </w:rPr>
              <w:t xml:space="preserve">, </w:t>
            </w:r>
            <w:proofErr w:type="spellStart"/>
            <w:r w:rsidRPr="00C509A2">
              <w:rPr>
                <w:rFonts w:cs="Times New Roman"/>
                <w:b/>
                <w:sz w:val="20"/>
                <w:szCs w:val="20"/>
              </w:rPr>
              <w:t>бюджетке</w:t>
            </w:r>
            <w:proofErr w:type="spellEnd"/>
            <w:r w:rsidRPr="00C509A2">
              <w:rPr>
                <w:rFonts w:cs="Times New Roman"/>
                <w:b/>
                <w:sz w:val="20"/>
                <w:szCs w:val="20"/>
              </w:rPr>
              <w:t xml:space="preserve"> </w:t>
            </w:r>
            <w:proofErr w:type="spellStart"/>
            <w:r w:rsidRPr="00C509A2">
              <w:rPr>
                <w:rFonts w:cs="Times New Roman"/>
                <w:b/>
                <w:sz w:val="20"/>
                <w:szCs w:val="20"/>
              </w:rPr>
              <w:t>төленетін</w:t>
            </w:r>
            <w:proofErr w:type="spellEnd"/>
            <w:r w:rsidRPr="00C509A2">
              <w:rPr>
                <w:rFonts w:cs="Times New Roman"/>
                <w:b/>
                <w:sz w:val="20"/>
                <w:szCs w:val="20"/>
              </w:rPr>
              <w:t xml:space="preserve"> </w:t>
            </w:r>
            <w:proofErr w:type="spellStart"/>
            <w:r w:rsidRPr="00C509A2">
              <w:rPr>
                <w:rFonts w:cs="Times New Roman"/>
                <w:b/>
                <w:sz w:val="20"/>
                <w:szCs w:val="20"/>
              </w:rPr>
              <w:t>міндетті</w:t>
            </w:r>
            <w:proofErr w:type="spellEnd"/>
            <w:r w:rsidRPr="00C509A2">
              <w:rPr>
                <w:rFonts w:cs="Times New Roman"/>
                <w:b/>
                <w:sz w:val="20"/>
                <w:szCs w:val="20"/>
              </w:rPr>
              <w:t xml:space="preserve"> </w:t>
            </w:r>
            <w:proofErr w:type="spellStart"/>
            <w:r w:rsidRPr="00C509A2">
              <w:rPr>
                <w:rFonts w:cs="Times New Roman"/>
                <w:b/>
                <w:sz w:val="20"/>
                <w:szCs w:val="20"/>
              </w:rPr>
              <w:t>төлемдер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берешегінің</w:t>
            </w:r>
            <w:proofErr w:type="spellEnd"/>
            <w:r w:rsidRPr="00C509A2">
              <w:rPr>
                <w:rFonts w:cs="Times New Roman"/>
                <w:b/>
                <w:sz w:val="20"/>
                <w:szCs w:val="20"/>
              </w:rPr>
              <w:t xml:space="preserve"> </w:t>
            </w:r>
            <w:proofErr w:type="spellStart"/>
            <w:r w:rsidRPr="00C509A2">
              <w:rPr>
                <w:rFonts w:cs="Times New Roman"/>
                <w:b/>
                <w:sz w:val="20"/>
                <w:szCs w:val="20"/>
              </w:rPr>
              <w:t>жоқ</w:t>
            </w:r>
            <w:proofErr w:type="spellEnd"/>
            <w:r w:rsidRPr="00C509A2">
              <w:rPr>
                <w:rFonts w:cs="Times New Roman"/>
                <w:b/>
                <w:sz w:val="20"/>
                <w:szCs w:val="20"/>
              </w:rPr>
              <w:t xml:space="preserve"> </w:t>
            </w:r>
            <w:proofErr w:type="spellStart"/>
            <w:r w:rsidRPr="00C509A2">
              <w:rPr>
                <w:rFonts w:cs="Times New Roman"/>
                <w:b/>
                <w:sz w:val="20"/>
                <w:szCs w:val="20"/>
              </w:rPr>
              <w:t>екені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мәліметтер</w:t>
            </w:r>
            <w:proofErr w:type="spellEnd"/>
            <w:r w:rsidRPr="00C509A2">
              <w:rPr>
                <w:rFonts w:cs="Times New Roman"/>
                <w:b/>
                <w:sz w:val="20"/>
                <w:szCs w:val="20"/>
              </w:rPr>
              <w:t xml:space="preserve"> </w:t>
            </w:r>
            <w:proofErr w:type="spellStart"/>
            <w:r w:rsidRPr="00C509A2">
              <w:rPr>
                <w:rFonts w:cs="Times New Roman"/>
                <w:b/>
                <w:sz w:val="20"/>
                <w:szCs w:val="20"/>
              </w:rPr>
              <w:t>автоматты</w:t>
            </w:r>
            <w:proofErr w:type="spellEnd"/>
            <w:r w:rsidRPr="00C509A2">
              <w:rPr>
                <w:rFonts w:cs="Times New Roman"/>
                <w:b/>
                <w:sz w:val="20"/>
                <w:szCs w:val="20"/>
              </w:rPr>
              <w:t xml:space="preserve"> </w:t>
            </w:r>
            <w:proofErr w:type="spellStart"/>
            <w:r w:rsidRPr="00C509A2">
              <w:rPr>
                <w:rFonts w:cs="Times New Roman"/>
                <w:b/>
                <w:sz w:val="20"/>
                <w:szCs w:val="20"/>
              </w:rPr>
              <w:t>түрде</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үкімет</w:t>
            </w:r>
            <w:proofErr w:type="spellEnd"/>
            <w:r w:rsidRPr="00C509A2">
              <w:rPr>
                <w:rFonts w:cs="Times New Roman"/>
                <w:b/>
                <w:sz w:val="20"/>
                <w:szCs w:val="20"/>
              </w:rPr>
              <w:t xml:space="preserve">" </w:t>
            </w:r>
            <w:proofErr w:type="spellStart"/>
            <w:r w:rsidRPr="00C509A2">
              <w:rPr>
                <w:rFonts w:cs="Times New Roman"/>
                <w:b/>
                <w:sz w:val="20"/>
                <w:szCs w:val="20"/>
              </w:rPr>
              <w:t>шлюзі</w:t>
            </w:r>
            <w:proofErr w:type="spellEnd"/>
            <w:r w:rsidRPr="00C509A2">
              <w:rPr>
                <w:rFonts w:cs="Times New Roman"/>
                <w:b/>
                <w:sz w:val="20"/>
                <w:szCs w:val="20"/>
              </w:rPr>
              <w:t xml:space="preserve"> </w:t>
            </w:r>
            <w:proofErr w:type="spellStart"/>
            <w:r w:rsidRPr="00C509A2">
              <w:rPr>
                <w:rFonts w:cs="Times New Roman"/>
                <w:b/>
                <w:sz w:val="20"/>
                <w:szCs w:val="20"/>
              </w:rPr>
              <w:t>арқылы</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мемлекеттік</w:t>
            </w:r>
            <w:proofErr w:type="spellEnd"/>
            <w:r w:rsidRPr="00C509A2">
              <w:rPr>
                <w:rFonts w:cs="Times New Roman"/>
                <w:b/>
                <w:sz w:val="20"/>
                <w:szCs w:val="20"/>
              </w:rPr>
              <w:t xml:space="preserve"> </w:t>
            </w:r>
            <w:proofErr w:type="spellStart"/>
            <w:r w:rsidRPr="00C509A2">
              <w:rPr>
                <w:rFonts w:cs="Times New Roman"/>
                <w:b/>
                <w:sz w:val="20"/>
                <w:szCs w:val="20"/>
              </w:rPr>
              <w:t>ақпараттық</w:t>
            </w:r>
            <w:proofErr w:type="spellEnd"/>
            <w:r w:rsidRPr="00C509A2">
              <w:rPr>
                <w:rFonts w:cs="Times New Roman"/>
                <w:b/>
                <w:sz w:val="20"/>
                <w:szCs w:val="20"/>
              </w:rPr>
              <w:t xml:space="preserve"> </w:t>
            </w:r>
            <w:proofErr w:type="spellStart"/>
            <w:r w:rsidRPr="00C509A2">
              <w:rPr>
                <w:rFonts w:cs="Times New Roman"/>
                <w:b/>
                <w:sz w:val="20"/>
                <w:szCs w:val="20"/>
              </w:rPr>
              <w:t>жүйелерде</w:t>
            </w:r>
            <w:proofErr w:type="spellEnd"/>
            <w:r w:rsidRPr="00C509A2">
              <w:rPr>
                <w:rFonts w:cs="Times New Roman"/>
                <w:b/>
                <w:sz w:val="20"/>
                <w:szCs w:val="20"/>
              </w:rPr>
              <w:t xml:space="preserve"> </w:t>
            </w:r>
            <w:proofErr w:type="spellStart"/>
            <w:r w:rsidRPr="00C509A2">
              <w:rPr>
                <w:rFonts w:cs="Times New Roman"/>
                <w:b/>
                <w:sz w:val="20"/>
                <w:szCs w:val="20"/>
              </w:rPr>
              <w:t>айқындалады</w:t>
            </w:r>
            <w:proofErr w:type="spellEnd"/>
            <w:r w:rsidRPr="00C509A2">
              <w:rPr>
                <w:rFonts w:cs="Times New Roman"/>
                <w:b/>
                <w:sz w:val="20"/>
                <w:szCs w:val="20"/>
              </w:rPr>
              <w:t>.</w:t>
            </w:r>
          </w:p>
          <w:p w14:paraId="1E459755"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74. ЖКС </w:t>
            </w:r>
            <w:proofErr w:type="spellStart"/>
            <w:r w:rsidRPr="00C509A2">
              <w:rPr>
                <w:rFonts w:cs="Times New Roman"/>
                <w:b/>
                <w:sz w:val="20"/>
                <w:szCs w:val="20"/>
              </w:rPr>
              <w:t>құжаттардың</w:t>
            </w:r>
            <w:proofErr w:type="spellEnd"/>
            <w:r w:rsidRPr="00C509A2">
              <w:rPr>
                <w:rFonts w:cs="Times New Roman"/>
                <w:b/>
                <w:sz w:val="20"/>
                <w:szCs w:val="20"/>
              </w:rPr>
              <w:t xml:space="preserve"> </w:t>
            </w:r>
            <w:proofErr w:type="spellStart"/>
            <w:r w:rsidRPr="00C509A2">
              <w:rPr>
                <w:rFonts w:cs="Times New Roman"/>
                <w:b/>
                <w:sz w:val="20"/>
                <w:szCs w:val="20"/>
              </w:rPr>
              <w:t>топтамасын</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ұсынбаған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ақпараттық</w:t>
            </w:r>
            <w:proofErr w:type="spellEnd"/>
            <w:r w:rsidRPr="00C509A2">
              <w:rPr>
                <w:rFonts w:cs="Times New Roman"/>
                <w:b/>
                <w:sz w:val="20"/>
                <w:szCs w:val="20"/>
              </w:rPr>
              <w:t xml:space="preserve"> </w:t>
            </w:r>
            <w:proofErr w:type="spellStart"/>
            <w:r w:rsidRPr="00C509A2">
              <w:rPr>
                <w:rFonts w:cs="Times New Roman"/>
                <w:b/>
                <w:sz w:val="20"/>
                <w:szCs w:val="20"/>
              </w:rPr>
              <w:t>жүйе</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өтінімін</w:t>
            </w:r>
            <w:proofErr w:type="spellEnd"/>
            <w:r w:rsidRPr="00C509A2">
              <w:rPr>
                <w:rFonts w:cs="Times New Roman"/>
                <w:b/>
                <w:sz w:val="20"/>
                <w:szCs w:val="20"/>
              </w:rPr>
              <w:t xml:space="preserve"> </w:t>
            </w:r>
            <w:proofErr w:type="spellStart"/>
            <w:r w:rsidRPr="00C509A2">
              <w:rPr>
                <w:rFonts w:cs="Times New Roman"/>
                <w:b/>
                <w:sz w:val="20"/>
                <w:szCs w:val="20"/>
              </w:rPr>
              <w:t>тіркеуге</w:t>
            </w:r>
            <w:proofErr w:type="spellEnd"/>
            <w:r w:rsidRPr="00C509A2">
              <w:rPr>
                <w:rFonts w:cs="Times New Roman"/>
                <w:b/>
                <w:sz w:val="20"/>
                <w:szCs w:val="20"/>
              </w:rPr>
              <w:t xml:space="preserve"> </w:t>
            </w:r>
            <w:proofErr w:type="spellStart"/>
            <w:r w:rsidRPr="00C509A2">
              <w:rPr>
                <w:rFonts w:cs="Times New Roman"/>
                <w:b/>
                <w:sz w:val="20"/>
                <w:szCs w:val="20"/>
              </w:rPr>
              <w:t>қабылдамайды</w:t>
            </w:r>
            <w:proofErr w:type="spellEnd"/>
            <w:r w:rsidRPr="00C509A2">
              <w:rPr>
                <w:rFonts w:cs="Times New Roman"/>
                <w:b/>
                <w:sz w:val="20"/>
                <w:szCs w:val="20"/>
              </w:rPr>
              <w:t>.</w:t>
            </w:r>
          </w:p>
          <w:p w14:paraId="6ECB497B"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75. ЖКС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өтінімі</w:t>
            </w:r>
            <w:proofErr w:type="spellEnd"/>
            <w:r w:rsidRPr="00C509A2">
              <w:rPr>
                <w:rFonts w:cs="Times New Roman"/>
                <w:b/>
                <w:sz w:val="20"/>
                <w:szCs w:val="20"/>
              </w:rPr>
              <w:t xml:space="preserve"> </w:t>
            </w:r>
            <w:proofErr w:type="spellStart"/>
            <w:r w:rsidRPr="00C509A2">
              <w:rPr>
                <w:rFonts w:cs="Times New Roman"/>
                <w:b/>
                <w:sz w:val="20"/>
                <w:szCs w:val="20"/>
              </w:rPr>
              <w:t>ақпараттық</w:t>
            </w:r>
            <w:proofErr w:type="spellEnd"/>
            <w:r w:rsidRPr="00C509A2">
              <w:rPr>
                <w:rFonts w:cs="Times New Roman"/>
                <w:b/>
                <w:sz w:val="20"/>
                <w:szCs w:val="20"/>
              </w:rPr>
              <w:t xml:space="preserve"> </w:t>
            </w:r>
            <w:proofErr w:type="spellStart"/>
            <w:r w:rsidRPr="00C509A2">
              <w:rPr>
                <w:rFonts w:cs="Times New Roman"/>
                <w:b/>
                <w:sz w:val="20"/>
                <w:szCs w:val="20"/>
              </w:rPr>
              <w:t>жүйе</w:t>
            </w:r>
            <w:proofErr w:type="spellEnd"/>
            <w:r w:rsidRPr="00C509A2">
              <w:rPr>
                <w:rFonts w:cs="Times New Roman"/>
                <w:b/>
                <w:sz w:val="20"/>
                <w:szCs w:val="20"/>
              </w:rPr>
              <w:t xml:space="preserve"> </w:t>
            </w:r>
            <w:proofErr w:type="spellStart"/>
            <w:r w:rsidRPr="00C509A2">
              <w:rPr>
                <w:rFonts w:cs="Times New Roman"/>
                <w:b/>
                <w:sz w:val="20"/>
                <w:szCs w:val="20"/>
              </w:rPr>
              <w:t>арқылы</w:t>
            </w:r>
            <w:proofErr w:type="spellEnd"/>
            <w:r w:rsidRPr="00C509A2">
              <w:rPr>
                <w:rFonts w:cs="Times New Roman"/>
                <w:b/>
                <w:sz w:val="20"/>
                <w:szCs w:val="20"/>
              </w:rPr>
              <w:t xml:space="preserve"> </w:t>
            </w:r>
            <w:proofErr w:type="spellStart"/>
            <w:r w:rsidRPr="00C509A2">
              <w:rPr>
                <w:rFonts w:cs="Times New Roman"/>
                <w:b/>
                <w:sz w:val="20"/>
                <w:szCs w:val="20"/>
              </w:rPr>
              <w:t>мақұлданған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w:t>
            </w:r>
          </w:p>
          <w:p w14:paraId="07CED6F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w:t>
            </w:r>
            <w:proofErr w:type="spellStart"/>
            <w:r w:rsidRPr="00C509A2">
              <w:rPr>
                <w:rFonts w:cs="Times New Roman"/>
                <w:b/>
                <w:sz w:val="20"/>
                <w:szCs w:val="20"/>
              </w:rPr>
              <w:t>тіркелген</w:t>
            </w:r>
            <w:proofErr w:type="spellEnd"/>
            <w:r w:rsidRPr="00C509A2">
              <w:rPr>
                <w:rFonts w:cs="Times New Roman"/>
                <w:b/>
                <w:sz w:val="20"/>
                <w:szCs w:val="20"/>
              </w:rPr>
              <w:t xml:space="preserve"> </w:t>
            </w:r>
            <w:proofErr w:type="spellStart"/>
            <w:r w:rsidRPr="00C509A2">
              <w:rPr>
                <w:rFonts w:cs="Times New Roman"/>
                <w:b/>
                <w:sz w:val="20"/>
                <w:szCs w:val="20"/>
              </w:rPr>
              <w:t>өтінім</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сәйкестігі</w:t>
            </w:r>
            <w:proofErr w:type="spellEnd"/>
            <w:r w:rsidRPr="00C509A2">
              <w:rPr>
                <w:rFonts w:cs="Times New Roman"/>
                <w:b/>
                <w:sz w:val="20"/>
                <w:szCs w:val="20"/>
              </w:rPr>
              <w:t xml:space="preserve"> </w:t>
            </w:r>
            <w:proofErr w:type="spellStart"/>
            <w:r w:rsidRPr="00C509A2">
              <w:rPr>
                <w:rFonts w:cs="Times New Roman"/>
                <w:b/>
                <w:sz w:val="20"/>
                <w:szCs w:val="20"/>
              </w:rPr>
              <w:t>тұрғысынан</w:t>
            </w:r>
            <w:proofErr w:type="spellEnd"/>
            <w:r w:rsidRPr="00C509A2">
              <w:rPr>
                <w:rFonts w:cs="Times New Roman"/>
                <w:b/>
                <w:sz w:val="20"/>
                <w:szCs w:val="20"/>
              </w:rPr>
              <w:t xml:space="preserve"> </w:t>
            </w:r>
            <w:proofErr w:type="spellStart"/>
            <w:r w:rsidRPr="00C509A2">
              <w:rPr>
                <w:rFonts w:cs="Times New Roman"/>
                <w:b/>
                <w:sz w:val="20"/>
                <w:szCs w:val="20"/>
              </w:rPr>
              <w:t>қарау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жіберіледі</w:t>
            </w:r>
            <w:proofErr w:type="spellEnd"/>
            <w:r w:rsidRPr="00C509A2">
              <w:rPr>
                <w:rFonts w:cs="Times New Roman"/>
                <w:b/>
                <w:sz w:val="20"/>
                <w:szCs w:val="20"/>
              </w:rPr>
              <w:t>;</w:t>
            </w:r>
          </w:p>
          <w:p w14:paraId="25198F22"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2)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ЖКС-</w:t>
            </w:r>
            <w:proofErr w:type="spellStart"/>
            <w:r w:rsidRPr="00C509A2">
              <w:rPr>
                <w:rFonts w:cs="Times New Roman"/>
                <w:b/>
                <w:sz w:val="20"/>
                <w:szCs w:val="20"/>
              </w:rPr>
              <w:t>тен</w:t>
            </w:r>
            <w:proofErr w:type="spellEnd"/>
            <w:r w:rsidRPr="00C509A2">
              <w:rPr>
                <w:rFonts w:cs="Times New Roman"/>
                <w:b/>
                <w:sz w:val="20"/>
                <w:szCs w:val="20"/>
              </w:rPr>
              <w:t xml:space="preserve"> </w:t>
            </w:r>
            <w:proofErr w:type="spellStart"/>
            <w:r w:rsidRPr="00C509A2">
              <w:rPr>
                <w:rFonts w:cs="Times New Roman"/>
                <w:b/>
                <w:sz w:val="20"/>
                <w:szCs w:val="20"/>
              </w:rPr>
              <w:t>түскен</w:t>
            </w:r>
            <w:proofErr w:type="spellEnd"/>
            <w:r w:rsidRPr="00C509A2">
              <w:rPr>
                <w:rFonts w:cs="Times New Roman"/>
                <w:b/>
                <w:sz w:val="20"/>
                <w:szCs w:val="20"/>
              </w:rPr>
              <w:t xml:space="preserve"> </w:t>
            </w:r>
            <w:proofErr w:type="spellStart"/>
            <w:r w:rsidRPr="00C509A2">
              <w:rPr>
                <w:rFonts w:cs="Times New Roman"/>
                <w:b/>
                <w:sz w:val="20"/>
                <w:szCs w:val="20"/>
              </w:rPr>
              <w:t>өтінімді</w:t>
            </w:r>
            <w:proofErr w:type="spellEnd"/>
            <w:r w:rsidRPr="00C509A2">
              <w:rPr>
                <w:rFonts w:cs="Times New Roman"/>
                <w:b/>
                <w:sz w:val="20"/>
                <w:szCs w:val="20"/>
              </w:rPr>
              <w:t xml:space="preserve"> </w:t>
            </w:r>
            <w:proofErr w:type="spellStart"/>
            <w:r w:rsidRPr="00C509A2">
              <w:rPr>
                <w:rFonts w:cs="Times New Roman"/>
                <w:b/>
                <w:sz w:val="20"/>
                <w:szCs w:val="20"/>
              </w:rPr>
              <w:t>қарайды</w:t>
            </w:r>
            <w:proofErr w:type="spellEnd"/>
            <w:r w:rsidRPr="00C509A2">
              <w:rPr>
                <w:rFonts w:cs="Times New Roman"/>
                <w:b/>
                <w:sz w:val="20"/>
                <w:szCs w:val="20"/>
              </w:rPr>
              <w:t>.</w:t>
            </w:r>
          </w:p>
          <w:p w14:paraId="6094D72D"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76.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материалдарды</w:t>
            </w:r>
            <w:proofErr w:type="spellEnd"/>
            <w:r w:rsidRPr="00C509A2">
              <w:rPr>
                <w:rFonts w:cs="Times New Roman"/>
                <w:b/>
                <w:sz w:val="20"/>
                <w:szCs w:val="20"/>
              </w:rPr>
              <w:t xml:space="preserve"> </w:t>
            </w:r>
            <w:proofErr w:type="spellStart"/>
            <w:r w:rsidRPr="00C509A2">
              <w:rPr>
                <w:rFonts w:cs="Times New Roman"/>
                <w:b/>
                <w:sz w:val="20"/>
                <w:szCs w:val="20"/>
              </w:rPr>
              <w:t>өтінім</w:t>
            </w:r>
            <w:proofErr w:type="spellEnd"/>
            <w:r w:rsidRPr="00C509A2">
              <w:rPr>
                <w:rFonts w:cs="Times New Roman"/>
                <w:b/>
                <w:sz w:val="20"/>
                <w:szCs w:val="20"/>
              </w:rPr>
              <w:t xml:space="preserve"> </w:t>
            </w:r>
            <w:proofErr w:type="spellStart"/>
            <w:r w:rsidRPr="00C509A2">
              <w:rPr>
                <w:rFonts w:cs="Times New Roman"/>
                <w:b/>
                <w:sz w:val="20"/>
                <w:szCs w:val="20"/>
              </w:rPr>
              <w:t>тіркелген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5 (бес)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қарайды</w:t>
            </w:r>
            <w:proofErr w:type="spellEnd"/>
            <w:r w:rsidRPr="00C509A2">
              <w:rPr>
                <w:rFonts w:cs="Times New Roman"/>
                <w:b/>
                <w:sz w:val="20"/>
                <w:szCs w:val="20"/>
              </w:rPr>
              <w:t>.</w:t>
            </w:r>
          </w:p>
          <w:p w14:paraId="490FD2A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77.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жоба</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сондай-ақ</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1-тарауының 7, 8 </w:t>
            </w:r>
            <w:proofErr w:type="spellStart"/>
            <w:r w:rsidRPr="00C509A2">
              <w:rPr>
                <w:rFonts w:cs="Times New Roman"/>
                <w:b/>
                <w:sz w:val="20"/>
                <w:szCs w:val="20"/>
              </w:rPr>
              <w:t>және</w:t>
            </w:r>
            <w:proofErr w:type="spellEnd"/>
            <w:r w:rsidRPr="00C509A2">
              <w:rPr>
                <w:rFonts w:cs="Times New Roman"/>
                <w:b/>
                <w:sz w:val="20"/>
                <w:szCs w:val="20"/>
              </w:rPr>
              <w:t xml:space="preserve"> 9-тармақтарында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шарттарға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келмеген</w:t>
            </w:r>
            <w:proofErr w:type="spellEnd"/>
            <w:r w:rsidRPr="00C509A2">
              <w:rPr>
                <w:rFonts w:cs="Times New Roman"/>
                <w:b/>
                <w:sz w:val="20"/>
                <w:szCs w:val="20"/>
              </w:rPr>
              <w:t xml:space="preserve"> </w:t>
            </w:r>
            <w:proofErr w:type="spellStart"/>
            <w:r w:rsidRPr="00C509A2">
              <w:rPr>
                <w:rFonts w:cs="Times New Roman"/>
                <w:b/>
                <w:sz w:val="20"/>
                <w:szCs w:val="20"/>
              </w:rPr>
              <w:lastRenderedPageBreak/>
              <w:t>жағдайларда</w:t>
            </w:r>
            <w:proofErr w:type="spellEnd"/>
            <w:r w:rsidRPr="00C509A2">
              <w:rPr>
                <w:rFonts w:cs="Times New Roman"/>
                <w:b/>
                <w:sz w:val="20"/>
                <w:szCs w:val="20"/>
              </w:rPr>
              <w:t xml:space="preserve"> </w:t>
            </w:r>
            <w:proofErr w:type="spellStart"/>
            <w:r w:rsidRPr="00C509A2">
              <w:rPr>
                <w:rFonts w:cs="Times New Roman"/>
                <w:b/>
                <w:sz w:val="20"/>
                <w:szCs w:val="20"/>
              </w:rPr>
              <w:t>дәлелді</w:t>
            </w:r>
            <w:proofErr w:type="spellEnd"/>
            <w:r w:rsidRPr="00C509A2">
              <w:rPr>
                <w:rFonts w:cs="Times New Roman"/>
                <w:b/>
                <w:sz w:val="20"/>
                <w:szCs w:val="20"/>
              </w:rPr>
              <w:t xml:space="preserve"> </w:t>
            </w:r>
            <w:proofErr w:type="spellStart"/>
            <w:r w:rsidRPr="00C509A2">
              <w:rPr>
                <w:rFonts w:cs="Times New Roman"/>
                <w:b/>
                <w:sz w:val="20"/>
                <w:szCs w:val="20"/>
              </w:rPr>
              <w:t>негіздемесімен</w:t>
            </w:r>
            <w:proofErr w:type="spellEnd"/>
            <w:r w:rsidRPr="00C509A2">
              <w:rPr>
                <w:rFonts w:cs="Times New Roman"/>
                <w:b/>
                <w:sz w:val="20"/>
                <w:szCs w:val="20"/>
              </w:rPr>
              <w:t xml:space="preserve"> субсидия </w:t>
            </w:r>
            <w:proofErr w:type="spellStart"/>
            <w:r w:rsidRPr="00C509A2">
              <w:rPr>
                <w:rFonts w:cs="Times New Roman"/>
                <w:b/>
                <w:sz w:val="20"/>
                <w:szCs w:val="20"/>
              </w:rPr>
              <w:t>беруден</w:t>
            </w:r>
            <w:proofErr w:type="spellEnd"/>
            <w:r w:rsidRPr="00C509A2">
              <w:rPr>
                <w:rFonts w:cs="Times New Roman"/>
                <w:b/>
                <w:sz w:val="20"/>
                <w:szCs w:val="20"/>
              </w:rPr>
              <w:t xml:space="preserve"> бас </w:t>
            </w:r>
            <w:proofErr w:type="spellStart"/>
            <w:r w:rsidRPr="00C509A2">
              <w:rPr>
                <w:rFonts w:cs="Times New Roman"/>
                <w:b/>
                <w:sz w:val="20"/>
                <w:szCs w:val="20"/>
              </w:rPr>
              <w:t>тартады</w:t>
            </w:r>
            <w:proofErr w:type="spellEnd"/>
            <w:r w:rsidRPr="00C509A2">
              <w:rPr>
                <w:rFonts w:cs="Times New Roman"/>
                <w:b/>
                <w:sz w:val="20"/>
                <w:szCs w:val="20"/>
              </w:rPr>
              <w:t>.</w:t>
            </w:r>
          </w:p>
          <w:p w14:paraId="7F1153C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78. ЖКС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ұсынылған</w:t>
            </w:r>
            <w:proofErr w:type="spellEnd"/>
            <w:r w:rsidRPr="00C509A2">
              <w:rPr>
                <w:rFonts w:cs="Times New Roman"/>
                <w:b/>
                <w:sz w:val="20"/>
                <w:szCs w:val="20"/>
              </w:rPr>
              <w:t xml:space="preserve"> </w:t>
            </w:r>
            <w:proofErr w:type="spellStart"/>
            <w:r w:rsidRPr="00C509A2">
              <w:rPr>
                <w:rFonts w:cs="Times New Roman"/>
                <w:b/>
                <w:sz w:val="20"/>
                <w:szCs w:val="20"/>
              </w:rPr>
              <w:t>материалдар</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құжаттар</w:t>
            </w:r>
            <w:proofErr w:type="spellEnd"/>
            <w:r w:rsidRPr="00C509A2">
              <w:rPr>
                <w:rFonts w:cs="Times New Roman"/>
                <w:b/>
                <w:sz w:val="20"/>
                <w:szCs w:val="20"/>
              </w:rPr>
              <w:t xml:space="preserve"> </w:t>
            </w:r>
            <w:proofErr w:type="spellStart"/>
            <w:r w:rsidRPr="00C509A2">
              <w:rPr>
                <w:rFonts w:cs="Times New Roman"/>
                <w:b/>
                <w:sz w:val="20"/>
                <w:szCs w:val="20"/>
              </w:rPr>
              <w:t>топтамасы</w:t>
            </w:r>
            <w:proofErr w:type="spellEnd"/>
            <w:r w:rsidRPr="00C509A2">
              <w:rPr>
                <w:rFonts w:cs="Times New Roman"/>
                <w:b/>
                <w:sz w:val="20"/>
                <w:szCs w:val="20"/>
              </w:rPr>
              <w:t xml:space="preserve"> бар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өтінім</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қарауына</w:t>
            </w:r>
            <w:proofErr w:type="spellEnd"/>
            <w:r w:rsidRPr="00C509A2">
              <w:rPr>
                <w:rFonts w:cs="Times New Roman"/>
                <w:b/>
                <w:sz w:val="20"/>
                <w:szCs w:val="20"/>
              </w:rPr>
              <w:t xml:space="preserve"> </w:t>
            </w:r>
            <w:proofErr w:type="spellStart"/>
            <w:r w:rsidRPr="00C509A2">
              <w:rPr>
                <w:rFonts w:cs="Times New Roman"/>
                <w:b/>
                <w:sz w:val="20"/>
                <w:szCs w:val="20"/>
              </w:rPr>
              <w:t>жіберіледі</w:t>
            </w:r>
            <w:proofErr w:type="spellEnd"/>
            <w:r w:rsidRPr="00C509A2">
              <w:rPr>
                <w:rFonts w:cs="Times New Roman"/>
                <w:b/>
                <w:sz w:val="20"/>
                <w:szCs w:val="20"/>
              </w:rPr>
              <w:t>.</w:t>
            </w:r>
          </w:p>
          <w:p w14:paraId="56C867A4"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79.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отырысында</w:t>
            </w:r>
            <w:proofErr w:type="spellEnd"/>
            <w:r w:rsidRPr="00C509A2">
              <w:rPr>
                <w:rFonts w:cs="Times New Roman"/>
                <w:b/>
                <w:sz w:val="20"/>
                <w:szCs w:val="20"/>
              </w:rPr>
              <w:t xml:space="preserve"> ЖКС </w:t>
            </w:r>
            <w:proofErr w:type="spellStart"/>
            <w:r w:rsidRPr="00C509A2">
              <w:rPr>
                <w:rFonts w:cs="Times New Roman"/>
                <w:b/>
                <w:sz w:val="20"/>
                <w:szCs w:val="20"/>
              </w:rPr>
              <w:t>өтінімдерін</w:t>
            </w:r>
            <w:proofErr w:type="spellEnd"/>
            <w:r w:rsidRPr="00C509A2">
              <w:rPr>
                <w:rFonts w:cs="Times New Roman"/>
                <w:b/>
                <w:sz w:val="20"/>
                <w:szCs w:val="20"/>
              </w:rPr>
              <w:t xml:space="preserve"> </w:t>
            </w:r>
            <w:proofErr w:type="spellStart"/>
            <w:r w:rsidRPr="00C509A2">
              <w:rPr>
                <w:rFonts w:cs="Times New Roman"/>
                <w:b/>
                <w:sz w:val="20"/>
                <w:szCs w:val="20"/>
              </w:rPr>
              <w:t>қарау</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3-тарауының 2-параграфына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p w14:paraId="613CD0C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80.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агенттiгi</w:t>
            </w:r>
            <w:proofErr w:type="spellEnd"/>
            <w:r w:rsidRPr="00C509A2">
              <w:rPr>
                <w:rFonts w:cs="Times New Roman"/>
                <w:b/>
                <w:sz w:val="20"/>
                <w:szCs w:val="20"/>
              </w:rPr>
              <w:t xml:space="preserve"> </w:t>
            </w:r>
            <w:proofErr w:type="spellStart"/>
            <w:r w:rsidRPr="00C509A2">
              <w:rPr>
                <w:rFonts w:cs="Times New Roman"/>
                <w:b/>
                <w:sz w:val="20"/>
                <w:szCs w:val="20"/>
              </w:rPr>
              <w:t>уәкiлеттi</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шешiмi</w:t>
            </w:r>
            <w:proofErr w:type="spellEnd"/>
            <w:r w:rsidRPr="00C509A2">
              <w:rPr>
                <w:rFonts w:cs="Times New Roman"/>
                <w:b/>
                <w:sz w:val="20"/>
                <w:szCs w:val="20"/>
              </w:rPr>
              <w:t xml:space="preserve"> </w:t>
            </w:r>
            <w:proofErr w:type="spellStart"/>
            <w:r w:rsidRPr="00C509A2">
              <w:rPr>
                <w:rFonts w:cs="Times New Roman"/>
                <w:b/>
                <w:sz w:val="20"/>
                <w:szCs w:val="20"/>
              </w:rPr>
              <w:t>қолданылу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уәкiлеттi</w:t>
            </w:r>
            <w:proofErr w:type="spellEnd"/>
            <w:r w:rsidRPr="00C509A2">
              <w:rPr>
                <w:rFonts w:cs="Times New Roman"/>
                <w:b/>
                <w:sz w:val="20"/>
                <w:szCs w:val="20"/>
              </w:rPr>
              <w:t xml:space="preserve"> органы </w:t>
            </w:r>
            <w:proofErr w:type="spellStart"/>
            <w:r w:rsidRPr="00C509A2">
              <w:rPr>
                <w:rFonts w:cs="Times New Roman"/>
                <w:b/>
                <w:sz w:val="20"/>
                <w:szCs w:val="20"/>
              </w:rPr>
              <w:t>шешiм</w:t>
            </w:r>
            <w:proofErr w:type="spellEnd"/>
            <w:r w:rsidRPr="00C509A2">
              <w:rPr>
                <w:rFonts w:cs="Times New Roman"/>
                <w:b/>
                <w:sz w:val="20"/>
                <w:szCs w:val="20"/>
              </w:rPr>
              <w:t xml:space="preserve"> </w:t>
            </w:r>
            <w:proofErr w:type="spellStart"/>
            <w:r w:rsidRPr="00C509A2">
              <w:rPr>
                <w:rFonts w:cs="Times New Roman"/>
                <w:b/>
                <w:sz w:val="20"/>
                <w:szCs w:val="20"/>
              </w:rPr>
              <w:t>қабылдаған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6 (</w:t>
            </w:r>
            <w:proofErr w:type="spellStart"/>
            <w:r w:rsidRPr="00C509A2">
              <w:rPr>
                <w:rFonts w:cs="Times New Roman"/>
                <w:b/>
                <w:sz w:val="20"/>
                <w:szCs w:val="20"/>
              </w:rPr>
              <w:t>алты</w:t>
            </w:r>
            <w:proofErr w:type="spellEnd"/>
            <w:r w:rsidRPr="00C509A2">
              <w:rPr>
                <w:rFonts w:cs="Times New Roman"/>
                <w:b/>
                <w:sz w:val="20"/>
                <w:szCs w:val="20"/>
              </w:rPr>
              <w:t xml:space="preserve">) ай </w:t>
            </w:r>
            <w:proofErr w:type="spellStart"/>
            <w:r w:rsidRPr="00C509A2">
              <w:rPr>
                <w:rFonts w:cs="Times New Roman"/>
                <w:b/>
                <w:sz w:val="20"/>
                <w:szCs w:val="20"/>
              </w:rPr>
              <w:t>болатын</w:t>
            </w:r>
            <w:proofErr w:type="spellEnd"/>
            <w:r w:rsidRPr="00C509A2">
              <w:rPr>
                <w:rFonts w:cs="Times New Roman"/>
                <w:b/>
                <w:sz w:val="20"/>
                <w:szCs w:val="20"/>
              </w:rPr>
              <w:t xml:space="preserve"> </w:t>
            </w:r>
            <w:proofErr w:type="spellStart"/>
            <w:r w:rsidRPr="00C509A2">
              <w:rPr>
                <w:rFonts w:cs="Times New Roman"/>
                <w:b/>
                <w:sz w:val="20"/>
                <w:szCs w:val="20"/>
              </w:rPr>
              <w:t>тиiстi</w:t>
            </w:r>
            <w:proofErr w:type="spellEnd"/>
            <w:r w:rsidRPr="00C509A2">
              <w:rPr>
                <w:rFonts w:cs="Times New Roman"/>
                <w:b/>
                <w:sz w:val="20"/>
                <w:szCs w:val="20"/>
              </w:rPr>
              <w:t xml:space="preserve"> </w:t>
            </w:r>
            <w:proofErr w:type="spellStart"/>
            <w:r w:rsidRPr="00C509A2">
              <w:rPr>
                <w:rFonts w:cs="Times New Roman"/>
                <w:b/>
                <w:sz w:val="20"/>
                <w:szCs w:val="20"/>
              </w:rPr>
              <w:t>хаттамамен</w:t>
            </w:r>
            <w:proofErr w:type="spellEnd"/>
            <w:r w:rsidRPr="00C509A2">
              <w:rPr>
                <w:rFonts w:cs="Times New Roman"/>
                <w:b/>
                <w:sz w:val="20"/>
                <w:szCs w:val="20"/>
              </w:rPr>
              <w:t xml:space="preserve"> </w:t>
            </w:r>
            <w:proofErr w:type="spellStart"/>
            <w:r w:rsidRPr="00C509A2">
              <w:rPr>
                <w:rFonts w:cs="Times New Roman"/>
                <w:b/>
                <w:sz w:val="20"/>
                <w:szCs w:val="20"/>
              </w:rPr>
              <w:t>ресiмделедi</w:t>
            </w:r>
            <w:proofErr w:type="spellEnd"/>
            <w:r w:rsidRPr="00C509A2">
              <w:rPr>
                <w:rFonts w:cs="Times New Roman"/>
                <w:b/>
                <w:sz w:val="20"/>
                <w:szCs w:val="20"/>
              </w:rPr>
              <w:t>.</w:t>
            </w:r>
          </w:p>
          <w:p w14:paraId="75221FBB"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81.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ақпараттық</w:t>
            </w:r>
            <w:proofErr w:type="spellEnd"/>
            <w:r w:rsidRPr="00C509A2">
              <w:rPr>
                <w:rFonts w:cs="Times New Roman"/>
                <w:b/>
                <w:sz w:val="20"/>
                <w:szCs w:val="20"/>
              </w:rPr>
              <w:t xml:space="preserve"> </w:t>
            </w:r>
            <w:proofErr w:type="spellStart"/>
            <w:r w:rsidRPr="00C509A2">
              <w:rPr>
                <w:rFonts w:cs="Times New Roman"/>
                <w:b/>
                <w:sz w:val="20"/>
                <w:szCs w:val="20"/>
              </w:rPr>
              <w:t>жүйе</w:t>
            </w:r>
            <w:proofErr w:type="spellEnd"/>
            <w:r w:rsidRPr="00C509A2">
              <w:rPr>
                <w:rFonts w:cs="Times New Roman"/>
                <w:b/>
                <w:sz w:val="20"/>
                <w:szCs w:val="20"/>
              </w:rPr>
              <w:t xml:space="preserve"> </w:t>
            </w:r>
            <w:proofErr w:type="spellStart"/>
            <w:r w:rsidRPr="00C509A2">
              <w:rPr>
                <w:rFonts w:cs="Times New Roman"/>
                <w:b/>
                <w:sz w:val="20"/>
                <w:szCs w:val="20"/>
              </w:rPr>
              <w:t>арқылы</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бірге</w:t>
            </w:r>
            <w:proofErr w:type="spellEnd"/>
            <w:r w:rsidRPr="00C509A2">
              <w:rPr>
                <w:rFonts w:cs="Times New Roman"/>
                <w:b/>
                <w:sz w:val="20"/>
                <w:szCs w:val="20"/>
              </w:rPr>
              <w:t xml:space="preserve"> </w:t>
            </w:r>
            <w:proofErr w:type="spellStart"/>
            <w:r w:rsidRPr="00C509A2">
              <w:rPr>
                <w:rFonts w:cs="Times New Roman"/>
                <w:b/>
                <w:sz w:val="20"/>
                <w:szCs w:val="20"/>
              </w:rPr>
              <w:t>хаттамадан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көшірмені</w:t>
            </w:r>
            <w:proofErr w:type="spellEnd"/>
            <w:r w:rsidRPr="00C509A2">
              <w:rPr>
                <w:rFonts w:cs="Times New Roman"/>
                <w:b/>
                <w:sz w:val="20"/>
                <w:szCs w:val="20"/>
              </w:rPr>
              <w:t xml:space="preserve"> </w:t>
            </w:r>
            <w:proofErr w:type="spellStart"/>
            <w:r w:rsidRPr="00C509A2">
              <w:rPr>
                <w:rFonts w:cs="Times New Roman"/>
                <w:b/>
                <w:sz w:val="20"/>
                <w:szCs w:val="20"/>
              </w:rPr>
              <w:t>жүктейді</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3 (</w:t>
            </w:r>
            <w:proofErr w:type="spellStart"/>
            <w:r w:rsidRPr="00C509A2">
              <w:rPr>
                <w:rFonts w:cs="Times New Roman"/>
                <w:b/>
                <w:sz w:val="20"/>
                <w:szCs w:val="20"/>
              </w:rPr>
              <w:t>үш</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құжат</w:t>
            </w:r>
            <w:proofErr w:type="spellEnd"/>
            <w:r w:rsidRPr="00C509A2">
              <w:rPr>
                <w:rFonts w:cs="Times New Roman"/>
                <w:b/>
                <w:sz w:val="20"/>
                <w:szCs w:val="20"/>
              </w:rPr>
              <w:t xml:space="preserve"> </w:t>
            </w:r>
            <w:proofErr w:type="spellStart"/>
            <w:r w:rsidRPr="00C509A2">
              <w:rPr>
                <w:rFonts w:cs="Times New Roman"/>
                <w:b/>
                <w:sz w:val="20"/>
                <w:szCs w:val="20"/>
              </w:rPr>
              <w:t>нысанында</w:t>
            </w:r>
            <w:proofErr w:type="spellEnd"/>
            <w:r w:rsidRPr="00C509A2">
              <w:rPr>
                <w:rFonts w:cs="Times New Roman"/>
                <w:b/>
                <w:sz w:val="20"/>
                <w:szCs w:val="20"/>
              </w:rPr>
              <w:t xml:space="preserve"> ЖКС-</w:t>
            </w:r>
            <w:proofErr w:type="spellStart"/>
            <w:r w:rsidRPr="00C509A2">
              <w:rPr>
                <w:rFonts w:cs="Times New Roman"/>
                <w:b/>
                <w:sz w:val="20"/>
                <w:szCs w:val="20"/>
              </w:rPr>
              <w:t>тің</w:t>
            </w:r>
            <w:proofErr w:type="spellEnd"/>
            <w:r w:rsidRPr="00C509A2">
              <w:rPr>
                <w:rFonts w:cs="Times New Roman"/>
                <w:b/>
                <w:sz w:val="20"/>
                <w:szCs w:val="20"/>
              </w:rPr>
              <w:t xml:space="preserve"> «</w:t>
            </w:r>
            <w:proofErr w:type="spellStart"/>
            <w:r w:rsidRPr="00C509A2">
              <w:rPr>
                <w:rFonts w:cs="Times New Roman"/>
                <w:b/>
                <w:sz w:val="20"/>
                <w:szCs w:val="20"/>
              </w:rPr>
              <w:t>жеке</w:t>
            </w:r>
            <w:proofErr w:type="spellEnd"/>
            <w:r w:rsidRPr="00C509A2">
              <w:rPr>
                <w:rFonts w:cs="Times New Roman"/>
                <w:b/>
                <w:sz w:val="20"/>
                <w:szCs w:val="20"/>
              </w:rPr>
              <w:t xml:space="preserve"> </w:t>
            </w:r>
            <w:proofErr w:type="spellStart"/>
            <w:r w:rsidRPr="00C509A2">
              <w:rPr>
                <w:rFonts w:cs="Times New Roman"/>
                <w:b/>
                <w:sz w:val="20"/>
                <w:szCs w:val="20"/>
              </w:rPr>
              <w:t>кабинетіне</w:t>
            </w:r>
            <w:proofErr w:type="spellEnd"/>
            <w:r w:rsidRPr="00C509A2">
              <w:rPr>
                <w:rFonts w:cs="Times New Roman"/>
                <w:b/>
                <w:sz w:val="20"/>
                <w:szCs w:val="20"/>
              </w:rPr>
              <w:t xml:space="preserve">» </w:t>
            </w:r>
            <w:proofErr w:type="spellStart"/>
            <w:r w:rsidRPr="00C509A2">
              <w:rPr>
                <w:rFonts w:cs="Times New Roman"/>
                <w:b/>
                <w:sz w:val="20"/>
                <w:szCs w:val="20"/>
              </w:rPr>
              <w:t>жібереді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осымен</w:t>
            </w:r>
            <w:proofErr w:type="spellEnd"/>
            <w:r w:rsidRPr="00C509A2">
              <w:rPr>
                <w:rFonts w:cs="Times New Roman"/>
                <w:b/>
                <w:sz w:val="20"/>
                <w:szCs w:val="20"/>
              </w:rPr>
              <w:t xml:space="preserve">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мезгілде</w:t>
            </w:r>
            <w:proofErr w:type="spellEnd"/>
            <w:r w:rsidRPr="00C509A2">
              <w:rPr>
                <w:rFonts w:cs="Times New Roman"/>
                <w:b/>
                <w:sz w:val="20"/>
                <w:szCs w:val="20"/>
              </w:rPr>
              <w:t xml:space="preserve"> ЕДБ-</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ілеспе</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хаттамадан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көшірмені</w:t>
            </w:r>
            <w:proofErr w:type="spellEnd"/>
            <w:r w:rsidRPr="00C509A2">
              <w:rPr>
                <w:rFonts w:cs="Times New Roman"/>
                <w:b/>
                <w:sz w:val="20"/>
                <w:szCs w:val="20"/>
              </w:rPr>
              <w:t xml:space="preserve"> </w:t>
            </w:r>
            <w:proofErr w:type="spellStart"/>
            <w:r w:rsidRPr="00C509A2">
              <w:rPr>
                <w:rFonts w:cs="Times New Roman"/>
                <w:b/>
                <w:sz w:val="20"/>
                <w:szCs w:val="20"/>
              </w:rPr>
              <w:t>жібереді</w:t>
            </w:r>
            <w:proofErr w:type="spellEnd"/>
            <w:r w:rsidRPr="00C509A2">
              <w:rPr>
                <w:rFonts w:cs="Times New Roman"/>
                <w:b/>
                <w:sz w:val="20"/>
                <w:szCs w:val="20"/>
              </w:rPr>
              <w:t>.</w:t>
            </w:r>
          </w:p>
          <w:p w14:paraId="3928470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82. </w:t>
            </w:r>
            <w:proofErr w:type="spellStart"/>
            <w:r w:rsidRPr="00C509A2">
              <w:rPr>
                <w:rFonts w:cs="Times New Roman"/>
                <w:b/>
                <w:sz w:val="20"/>
                <w:szCs w:val="20"/>
              </w:rPr>
              <w:t>Қатысушылардың</w:t>
            </w:r>
            <w:proofErr w:type="spellEnd"/>
            <w:r w:rsidRPr="00C509A2">
              <w:rPr>
                <w:rFonts w:cs="Times New Roman"/>
                <w:b/>
                <w:sz w:val="20"/>
                <w:szCs w:val="20"/>
              </w:rPr>
              <w:t xml:space="preserve"> субсидия </w:t>
            </w:r>
            <w:proofErr w:type="spellStart"/>
            <w:r w:rsidRPr="00C509A2">
              <w:rPr>
                <w:rFonts w:cs="Times New Roman"/>
                <w:b/>
                <w:sz w:val="20"/>
                <w:szCs w:val="20"/>
              </w:rPr>
              <w:t>ұсыну</w:t>
            </w:r>
            <w:proofErr w:type="spellEnd"/>
            <w:r w:rsidRPr="00C509A2">
              <w:rPr>
                <w:rFonts w:cs="Times New Roman"/>
                <w:b/>
                <w:sz w:val="20"/>
                <w:szCs w:val="20"/>
              </w:rPr>
              <w:t xml:space="preserve"> </w:t>
            </w:r>
            <w:proofErr w:type="spellStart"/>
            <w:r w:rsidRPr="00C509A2">
              <w:rPr>
                <w:rFonts w:cs="Times New Roman"/>
                <w:b/>
                <w:sz w:val="20"/>
                <w:szCs w:val="20"/>
              </w:rPr>
              <w:t>кезіндегі</w:t>
            </w:r>
            <w:proofErr w:type="spellEnd"/>
            <w:r w:rsidRPr="00C509A2">
              <w:rPr>
                <w:rFonts w:cs="Times New Roman"/>
                <w:b/>
                <w:sz w:val="20"/>
                <w:szCs w:val="20"/>
              </w:rPr>
              <w:t xml:space="preserve"> </w:t>
            </w:r>
            <w:proofErr w:type="spellStart"/>
            <w:r w:rsidRPr="00C509A2">
              <w:rPr>
                <w:rFonts w:cs="Times New Roman"/>
                <w:b/>
                <w:sz w:val="20"/>
                <w:szCs w:val="20"/>
              </w:rPr>
              <w:t>одан</w:t>
            </w:r>
            <w:proofErr w:type="spellEnd"/>
            <w:r w:rsidRPr="00C509A2">
              <w:rPr>
                <w:rFonts w:cs="Times New Roman"/>
                <w:b/>
                <w:sz w:val="20"/>
                <w:szCs w:val="20"/>
              </w:rPr>
              <w:t xml:space="preserve"> </w:t>
            </w:r>
            <w:proofErr w:type="spellStart"/>
            <w:r w:rsidRPr="00C509A2">
              <w:rPr>
                <w:rFonts w:cs="Times New Roman"/>
                <w:b/>
                <w:sz w:val="20"/>
                <w:szCs w:val="20"/>
              </w:rPr>
              <w:t>арғы</w:t>
            </w:r>
            <w:proofErr w:type="spellEnd"/>
            <w:r w:rsidRPr="00C509A2">
              <w:rPr>
                <w:rFonts w:cs="Times New Roman"/>
                <w:b/>
                <w:sz w:val="20"/>
                <w:szCs w:val="20"/>
              </w:rPr>
              <w:t xml:space="preserve"> </w:t>
            </w:r>
            <w:proofErr w:type="spellStart"/>
            <w:r w:rsidRPr="00C509A2">
              <w:rPr>
                <w:rFonts w:cs="Times New Roman"/>
                <w:b/>
                <w:sz w:val="20"/>
                <w:szCs w:val="20"/>
              </w:rPr>
              <w:t>өзара</w:t>
            </w:r>
            <w:proofErr w:type="spellEnd"/>
            <w:r w:rsidRPr="00C509A2">
              <w:rPr>
                <w:rFonts w:cs="Times New Roman"/>
                <w:b/>
                <w:sz w:val="20"/>
                <w:szCs w:val="20"/>
              </w:rPr>
              <w:t xml:space="preserve"> </w:t>
            </w:r>
            <w:proofErr w:type="spellStart"/>
            <w:r w:rsidRPr="00C509A2">
              <w:rPr>
                <w:rFonts w:cs="Times New Roman"/>
                <w:b/>
                <w:sz w:val="20"/>
                <w:szCs w:val="20"/>
              </w:rPr>
              <w:t>іс-қимылы</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3-тарауының 4-параграфына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p w14:paraId="593A1915" w14:textId="77777777" w:rsidR="00C509A2" w:rsidRPr="00C509A2" w:rsidRDefault="00C509A2" w:rsidP="00C509A2">
            <w:pPr>
              <w:shd w:val="clear" w:color="auto" w:fill="FFFFFF" w:themeFill="background1"/>
              <w:ind w:firstLine="182"/>
              <w:jc w:val="both"/>
              <w:rPr>
                <w:rFonts w:cs="Times New Roman"/>
                <w:b/>
                <w:sz w:val="20"/>
                <w:szCs w:val="20"/>
              </w:rPr>
            </w:pPr>
          </w:p>
          <w:p w14:paraId="24E11B4A" w14:textId="77777777" w:rsidR="00C509A2" w:rsidRPr="00C509A2" w:rsidRDefault="00C509A2" w:rsidP="00C509A2">
            <w:pPr>
              <w:shd w:val="clear" w:color="auto" w:fill="FFFFFF" w:themeFill="background1"/>
              <w:ind w:firstLine="182"/>
              <w:jc w:val="center"/>
              <w:rPr>
                <w:rFonts w:cs="Times New Roman"/>
                <w:b/>
                <w:sz w:val="20"/>
                <w:szCs w:val="20"/>
              </w:rPr>
            </w:pPr>
            <w:r w:rsidRPr="00C509A2">
              <w:rPr>
                <w:rFonts w:cs="Times New Roman"/>
                <w:b/>
                <w:sz w:val="20"/>
                <w:szCs w:val="20"/>
              </w:rPr>
              <w:t xml:space="preserve">4-параграф. Субсидия беру </w:t>
            </w:r>
            <w:proofErr w:type="spellStart"/>
            <w:r w:rsidRPr="00C509A2">
              <w:rPr>
                <w:rFonts w:cs="Times New Roman"/>
                <w:b/>
                <w:sz w:val="20"/>
                <w:szCs w:val="20"/>
              </w:rPr>
              <w:t>тәртібі</w:t>
            </w:r>
            <w:proofErr w:type="spellEnd"/>
          </w:p>
          <w:p w14:paraId="6AE0A57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83.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шешімін</w:t>
            </w:r>
            <w:proofErr w:type="spellEnd"/>
            <w:r w:rsidRPr="00C509A2">
              <w:rPr>
                <w:rFonts w:cs="Times New Roman"/>
                <w:b/>
                <w:sz w:val="20"/>
                <w:szCs w:val="20"/>
              </w:rPr>
              <w:t xml:space="preserve"> </w:t>
            </w:r>
            <w:proofErr w:type="spellStart"/>
            <w:r w:rsidRPr="00C509A2">
              <w:rPr>
                <w:rFonts w:cs="Times New Roman"/>
                <w:b/>
                <w:sz w:val="20"/>
                <w:szCs w:val="20"/>
              </w:rPr>
              <w:t>алғаннан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оң</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 </w:t>
            </w:r>
            <w:proofErr w:type="spellStart"/>
            <w:r w:rsidRPr="00C509A2">
              <w:rPr>
                <w:rFonts w:cs="Times New Roman"/>
                <w:b/>
                <w:sz w:val="20"/>
                <w:szCs w:val="20"/>
              </w:rPr>
              <w:t>және</w:t>
            </w:r>
            <w:proofErr w:type="spellEnd"/>
            <w:r w:rsidRPr="00C509A2">
              <w:rPr>
                <w:rFonts w:cs="Times New Roman"/>
                <w:b/>
                <w:sz w:val="20"/>
                <w:szCs w:val="20"/>
              </w:rPr>
              <w:t xml:space="preserve"> ЖКС </w:t>
            </w:r>
            <w:proofErr w:type="spellStart"/>
            <w:r w:rsidRPr="00C509A2">
              <w:rPr>
                <w:rFonts w:cs="Times New Roman"/>
                <w:b/>
                <w:sz w:val="20"/>
                <w:szCs w:val="20"/>
              </w:rPr>
              <w:t>арасында</w:t>
            </w:r>
            <w:proofErr w:type="spellEnd"/>
            <w:r w:rsidRPr="00C509A2">
              <w:rPr>
                <w:rFonts w:cs="Times New Roman"/>
                <w:b/>
                <w:sz w:val="20"/>
                <w:szCs w:val="20"/>
              </w:rPr>
              <w:t xml:space="preserve"> осы </w:t>
            </w:r>
            <w:proofErr w:type="spellStart"/>
            <w:r w:rsidRPr="00C509A2">
              <w:rPr>
                <w:rFonts w:cs="Times New Roman"/>
                <w:b/>
                <w:sz w:val="20"/>
                <w:szCs w:val="20"/>
              </w:rPr>
              <w:t>Қағидаларға</w:t>
            </w:r>
            <w:proofErr w:type="spellEnd"/>
            <w:r w:rsidRPr="00C509A2">
              <w:rPr>
                <w:rFonts w:cs="Times New Roman"/>
                <w:b/>
                <w:sz w:val="20"/>
                <w:szCs w:val="20"/>
              </w:rPr>
              <w:t xml:space="preserve"> 8-қосымшаға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жергілікті</w:t>
            </w:r>
            <w:proofErr w:type="spellEnd"/>
            <w:r w:rsidRPr="00C509A2">
              <w:rPr>
                <w:rFonts w:cs="Times New Roman"/>
                <w:b/>
                <w:sz w:val="20"/>
                <w:szCs w:val="20"/>
              </w:rPr>
              <w:t xml:space="preserve"> </w:t>
            </w:r>
            <w:proofErr w:type="spellStart"/>
            <w:r w:rsidRPr="00C509A2">
              <w:rPr>
                <w:rFonts w:cs="Times New Roman"/>
                <w:b/>
                <w:sz w:val="20"/>
                <w:szCs w:val="20"/>
              </w:rPr>
              <w:t>атқарушы</w:t>
            </w:r>
            <w:proofErr w:type="spellEnd"/>
            <w:r w:rsidRPr="00C509A2">
              <w:rPr>
                <w:rFonts w:cs="Times New Roman"/>
                <w:b/>
                <w:sz w:val="20"/>
                <w:szCs w:val="20"/>
              </w:rPr>
              <w:t xml:space="preserve"> </w:t>
            </w:r>
            <w:proofErr w:type="spellStart"/>
            <w:r w:rsidRPr="00C509A2">
              <w:rPr>
                <w:rFonts w:cs="Times New Roman"/>
                <w:b/>
                <w:sz w:val="20"/>
                <w:szCs w:val="20"/>
              </w:rPr>
              <w:t>органдардың</w:t>
            </w:r>
            <w:proofErr w:type="spellEnd"/>
            <w:r w:rsidRPr="00C509A2">
              <w:rPr>
                <w:rFonts w:cs="Times New Roman"/>
                <w:b/>
                <w:sz w:val="20"/>
                <w:szCs w:val="20"/>
              </w:rPr>
              <w:t xml:space="preserve"> </w:t>
            </w:r>
            <w:proofErr w:type="spellStart"/>
            <w:r w:rsidRPr="00C509A2">
              <w:rPr>
                <w:rFonts w:cs="Times New Roman"/>
                <w:b/>
                <w:sz w:val="20"/>
                <w:szCs w:val="20"/>
              </w:rPr>
              <w:t>қаражаты</w:t>
            </w:r>
            <w:proofErr w:type="spellEnd"/>
            <w:r w:rsidRPr="00C509A2">
              <w:rPr>
                <w:rFonts w:cs="Times New Roman"/>
                <w:b/>
                <w:sz w:val="20"/>
                <w:szCs w:val="20"/>
              </w:rPr>
              <w:t xml:space="preserve"> </w:t>
            </w:r>
            <w:proofErr w:type="spellStart"/>
            <w:r w:rsidRPr="00C509A2">
              <w:rPr>
                <w:rFonts w:cs="Times New Roman"/>
                <w:b/>
                <w:sz w:val="20"/>
                <w:szCs w:val="20"/>
              </w:rPr>
              <w:t>есебінен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w:t>
            </w:r>
            <w:proofErr w:type="spellEnd"/>
            <w:r w:rsidRPr="00C509A2">
              <w:rPr>
                <w:rFonts w:cs="Times New Roman"/>
                <w:b/>
                <w:sz w:val="20"/>
                <w:szCs w:val="20"/>
              </w:rPr>
              <w:t xml:space="preserve"> (</w:t>
            </w:r>
            <w:proofErr w:type="spellStart"/>
            <w:r w:rsidRPr="00C509A2">
              <w:rPr>
                <w:rFonts w:cs="Times New Roman"/>
                <w:b/>
                <w:sz w:val="20"/>
                <w:szCs w:val="20"/>
              </w:rPr>
              <w:t>бұдан</w:t>
            </w:r>
            <w:proofErr w:type="spellEnd"/>
            <w:r w:rsidRPr="00C509A2">
              <w:rPr>
                <w:rFonts w:cs="Times New Roman"/>
                <w:b/>
                <w:sz w:val="20"/>
                <w:szCs w:val="20"/>
              </w:rPr>
              <w:t xml:space="preserve"> </w:t>
            </w:r>
            <w:proofErr w:type="spellStart"/>
            <w:r w:rsidRPr="00C509A2">
              <w:rPr>
                <w:rFonts w:cs="Times New Roman"/>
                <w:b/>
                <w:sz w:val="20"/>
                <w:szCs w:val="20"/>
              </w:rPr>
              <w:t>әрі</w:t>
            </w:r>
            <w:proofErr w:type="spellEnd"/>
            <w:r w:rsidRPr="00C509A2">
              <w:rPr>
                <w:rFonts w:cs="Times New Roman"/>
                <w:b/>
                <w:sz w:val="20"/>
                <w:szCs w:val="20"/>
              </w:rPr>
              <w:t xml:space="preserve"> –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w:t>
            </w:r>
            <w:proofErr w:type="spellEnd"/>
            <w:r w:rsidRPr="00C509A2">
              <w:rPr>
                <w:rFonts w:cs="Times New Roman"/>
                <w:b/>
                <w:sz w:val="20"/>
                <w:szCs w:val="20"/>
              </w:rPr>
              <w:t xml:space="preserve">) </w:t>
            </w:r>
            <w:proofErr w:type="spellStart"/>
            <w:r w:rsidRPr="00C509A2">
              <w:rPr>
                <w:rFonts w:cs="Times New Roman"/>
                <w:b/>
                <w:sz w:val="20"/>
                <w:szCs w:val="20"/>
              </w:rPr>
              <w:t>жасалады</w:t>
            </w:r>
            <w:proofErr w:type="spellEnd"/>
            <w:r w:rsidRPr="00C509A2">
              <w:rPr>
                <w:rFonts w:cs="Times New Roman"/>
                <w:b/>
                <w:sz w:val="20"/>
                <w:szCs w:val="20"/>
              </w:rPr>
              <w:t xml:space="preserve">, </w:t>
            </w:r>
            <w:proofErr w:type="spellStart"/>
            <w:r w:rsidRPr="00C509A2">
              <w:rPr>
                <w:rFonts w:cs="Times New Roman"/>
                <w:b/>
                <w:sz w:val="20"/>
                <w:szCs w:val="20"/>
              </w:rPr>
              <w:t>оған</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графигіне</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субсидия </w:t>
            </w:r>
            <w:proofErr w:type="spellStart"/>
            <w:r w:rsidRPr="00C509A2">
              <w:rPr>
                <w:rFonts w:cs="Times New Roman"/>
                <w:b/>
                <w:sz w:val="20"/>
                <w:szCs w:val="20"/>
              </w:rPr>
              <w:t>төлеуді</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4739DB25"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84. ЕДБ </w:t>
            </w:r>
            <w:proofErr w:type="spellStart"/>
            <w:r w:rsidRPr="00C509A2">
              <w:rPr>
                <w:rFonts w:cs="Times New Roman"/>
                <w:b/>
                <w:sz w:val="20"/>
                <w:szCs w:val="20"/>
              </w:rPr>
              <w:t>қолданыстағы</w:t>
            </w:r>
            <w:proofErr w:type="spellEnd"/>
            <w:r w:rsidRPr="00C509A2">
              <w:rPr>
                <w:rFonts w:cs="Times New Roman"/>
                <w:b/>
                <w:sz w:val="20"/>
                <w:szCs w:val="20"/>
              </w:rPr>
              <w:t xml:space="preserve">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уақтылы</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міндеттемелерді</w:t>
            </w:r>
            <w:proofErr w:type="spellEnd"/>
            <w:r w:rsidRPr="00C509A2">
              <w:rPr>
                <w:rFonts w:cs="Times New Roman"/>
                <w:b/>
                <w:sz w:val="20"/>
                <w:szCs w:val="20"/>
              </w:rPr>
              <w:t xml:space="preserve"> (бар </w:t>
            </w:r>
            <w:proofErr w:type="spellStart"/>
            <w:r w:rsidRPr="00C509A2">
              <w:rPr>
                <w:rFonts w:cs="Times New Roman"/>
                <w:b/>
                <w:sz w:val="20"/>
                <w:szCs w:val="20"/>
              </w:rPr>
              <w:t>болса</w:t>
            </w:r>
            <w:proofErr w:type="spellEnd"/>
            <w:r w:rsidRPr="00C509A2">
              <w:rPr>
                <w:rFonts w:cs="Times New Roman"/>
                <w:b/>
                <w:sz w:val="20"/>
                <w:szCs w:val="20"/>
              </w:rPr>
              <w:t xml:space="preserve">) </w:t>
            </w:r>
            <w:proofErr w:type="spellStart"/>
            <w:r w:rsidRPr="00C509A2">
              <w:rPr>
                <w:rFonts w:cs="Times New Roman"/>
                <w:b/>
                <w:sz w:val="20"/>
                <w:szCs w:val="20"/>
              </w:rPr>
              <w:t>орындамағаны</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айыппұлдар</w:t>
            </w:r>
            <w:proofErr w:type="spellEnd"/>
            <w:r w:rsidRPr="00C509A2">
              <w:rPr>
                <w:rFonts w:cs="Times New Roman"/>
                <w:b/>
                <w:sz w:val="20"/>
                <w:szCs w:val="20"/>
              </w:rPr>
              <w:t xml:space="preserve"> мен </w:t>
            </w:r>
            <w:proofErr w:type="spellStart"/>
            <w:r w:rsidRPr="00C509A2">
              <w:rPr>
                <w:rFonts w:cs="Times New Roman"/>
                <w:b/>
                <w:sz w:val="20"/>
                <w:szCs w:val="20"/>
              </w:rPr>
              <w:t>өсімпұлдарды</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қойылған</w:t>
            </w:r>
            <w:proofErr w:type="spellEnd"/>
            <w:r w:rsidRPr="00C509A2">
              <w:rPr>
                <w:rFonts w:cs="Times New Roman"/>
                <w:b/>
                <w:sz w:val="20"/>
                <w:szCs w:val="20"/>
              </w:rPr>
              <w:t xml:space="preserve"> </w:t>
            </w:r>
            <w:proofErr w:type="spellStart"/>
            <w:r w:rsidRPr="00C509A2">
              <w:rPr>
                <w:rFonts w:cs="Times New Roman"/>
                <w:b/>
                <w:sz w:val="20"/>
                <w:szCs w:val="20"/>
              </w:rPr>
              <w:t>кезге</w:t>
            </w:r>
            <w:proofErr w:type="spellEnd"/>
            <w:r w:rsidRPr="00C509A2">
              <w:rPr>
                <w:rFonts w:cs="Times New Roman"/>
                <w:b/>
                <w:sz w:val="20"/>
                <w:szCs w:val="20"/>
              </w:rPr>
              <w:t xml:space="preserve"> </w:t>
            </w:r>
            <w:proofErr w:type="spellStart"/>
            <w:r w:rsidRPr="00C509A2">
              <w:rPr>
                <w:rFonts w:cs="Times New Roman"/>
                <w:b/>
                <w:sz w:val="20"/>
                <w:szCs w:val="20"/>
              </w:rPr>
              <w:t>дейін</w:t>
            </w:r>
            <w:proofErr w:type="spellEnd"/>
            <w:r w:rsidRPr="00C509A2">
              <w:rPr>
                <w:rFonts w:cs="Times New Roman"/>
                <w:b/>
                <w:sz w:val="20"/>
                <w:szCs w:val="20"/>
              </w:rPr>
              <w:t xml:space="preserve"> </w:t>
            </w:r>
            <w:proofErr w:type="spellStart"/>
            <w:r w:rsidRPr="00C509A2">
              <w:rPr>
                <w:rFonts w:cs="Times New Roman"/>
                <w:b/>
                <w:sz w:val="20"/>
                <w:szCs w:val="20"/>
              </w:rPr>
              <w:t>есептен</w:t>
            </w:r>
            <w:proofErr w:type="spellEnd"/>
            <w:r w:rsidRPr="00C509A2">
              <w:rPr>
                <w:rFonts w:cs="Times New Roman"/>
                <w:b/>
                <w:sz w:val="20"/>
                <w:szCs w:val="20"/>
              </w:rPr>
              <w:t xml:space="preserve"> </w:t>
            </w:r>
            <w:proofErr w:type="spellStart"/>
            <w:r w:rsidRPr="00C509A2">
              <w:rPr>
                <w:rFonts w:cs="Times New Roman"/>
                <w:b/>
                <w:sz w:val="20"/>
                <w:szCs w:val="20"/>
              </w:rPr>
              <w:t>шығарады</w:t>
            </w:r>
            <w:proofErr w:type="spellEnd"/>
            <w:r w:rsidRPr="00C509A2">
              <w:rPr>
                <w:rFonts w:cs="Times New Roman"/>
                <w:b/>
                <w:sz w:val="20"/>
                <w:szCs w:val="20"/>
              </w:rPr>
              <w:t>.</w:t>
            </w:r>
          </w:p>
          <w:p w14:paraId="1198E46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85.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w:t>
            </w:r>
            <w:proofErr w:type="spellEnd"/>
            <w:r w:rsidRPr="00C509A2">
              <w:rPr>
                <w:rFonts w:cs="Times New Roman"/>
                <w:b/>
                <w:sz w:val="20"/>
                <w:szCs w:val="20"/>
              </w:rPr>
              <w:t>:</w:t>
            </w:r>
          </w:p>
          <w:p w14:paraId="317EDB3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агенттігінен</w:t>
            </w:r>
            <w:proofErr w:type="spellEnd"/>
            <w:r w:rsidRPr="00C509A2">
              <w:rPr>
                <w:rFonts w:cs="Times New Roman"/>
                <w:b/>
                <w:sz w:val="20"/>
                <w:szCs w:val="20"/>
              </w:rPr>
              <w:t xml:space="preserve"> </w:t>
            </w:r>
            <w:proofErr w:type="spellStart"/>
            <w:r w:rsidRPr="00C509A2">
              <w:rPr>
                <w:rFonts w:cs="Times New Roman"/>
                <w:b/>
                <w:sz w:val="20"/>
                <w:szCs w:val="20"/>
              </w:rPr>
              <w:t>хаттама</w:t>
            </w:r>
            <w:proofErr w:type="spellEnd"/>
            <w:r w:rsidRPr="00C509A2">
              <w:rPr>
                <w:rFonts w:cs="Times New Roman"/>
                <w:b/>
                <w:sz w:val="20"/>
                <w:szCs w:val="20"/>
              </w:rPr>
              <w:t>/</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алған</w:t>
            </w:r>
            <w:proofErr w:type="spellEnd"/>
            <w:r w:rsidRPr="00C509A2">
              <w:rPr>
                <w:rFonts w:cs="Times New Roman"/>
                <w:b/>
                <w:sz w:val="20"/>
                <w:szCs w:val="20"/>
              </w:rPr>
              <w:t xml:space="preserve"> </w:t>
            </w:r>
            <w:proofErr w:type="spellStart"/>
            <w:r w:rsidRPr="00C509A2">
              <w:rPr>
                <w:rFonts w:cs="Times New Roman"/>
                <w:b/>
                <w:sz w:val="20"/>
                <w:szCs w:val="20"/>
              </w:rPr>
              <w:t>кезден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10 (он)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w:t>
            </w:r>
          </w:p>
          <w:p w14:paraId="6AADD095"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lastRenderedPageBreak/>
              <w:t xml:space="preserve">2)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ЕДБ-ден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w:t>
            </w:r>
            <w:proofErr w:type="spellEnd"/>
            <w:r w:rsidRPr="00C509A2">
              <w:rPr>
                <w:rFonts w:cs="Times New Roman"/>
                <w:b/>
                <w:sz w:val="20"/>
                <w:szCs w:val="20"/>
              </w:rPr>
              <w:t xml:space="preserve"> </w:t>
            </w:r>
            <w:proofErr w:type="spellStart"/>
            <w:r w:rsidRPr="00C509A2">
              <w:rPr>
                <w:rFonts w:cs="Times New Roman"/>
                <w:b/>
                <w:sz w:val="20"/>
                <w:szCs w:val="20"/>
              </w:rPr>
              <w:t>алған</w:t>
            </w:r>
            <w:proofErr w:type="spellEnd"/>
            <w:r w:rsidRPr="00C509A2">
              <w:rPr>
                <w:rFonts w:cs="Times New Roman"/>
                <w:b/>
                <w:sz w:val="20"/>
                <w:szCs w:val="20"/>
              </w:rPr>
              <w:t xml:space="preserve"> </w:t>
            </w:r>
            <w:proofErr w:type="spellStart"/>
            <w:r w:rsidRPr="00C509A2">
              <w:rPr>
                <w:rFonts w:cs="Times New Roman"/>
                <w:b/>
                <w:sz w:val="20"/>
                <w:szCs w:val="20"/>
              </w:rPr>
              <w:t>кезден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3 (</w:t>
            </w:r>
            <w:proofErr w:type="spellStart"/>
            <w:r w:rsidRPr="00C509A2">
              <w:rPr>
                <w:rFonts w:cs="Times New Roman"/>
                <w:b/>
                <w:sz w:val="20"/>
                <w:szCs w:val="20"/>
              </w:rPr>
              <w:t>үш</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жасайды</w:t>
            </w:r>
            <w:proofErr w:type="spellEnd"/>
            <w:r w:rsidRPr="00C509A2">
              <w:rPr>
                <w:rFonts w:cs="Times New Roman"/>
                <w:b/>
                <w:sz w:val="20"/>
                <w:szCs w:val="20"/>
              </w:rPr>
              <w:t>.</w:t>
            </w:r>
          </w:p>
          <w:p w14:paraId="2927D606"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w:t>
            </w:r>
            <w:proofErr w:type="spellEnd"/>
            <w:r w:rsidRPr="00C509A2">
              <w:rPr>
                <w:rFonts w:cs="Times New Roman"/>
                <w:b/>
                <w:sz w:val="20"/>
                <w:szCs w:val="20"/>
              </w:rPr>
              <w:t xml:space="preserve"> </w:t>
            </w:r>
            <w:proofErr w:type="spellStart"/>
            <w:r w:rsidRPr="00C509A2">
              <w:rPr>
                <w:rFonts w:cs="Times New Roman"/>
                <w:b/>
                <w:sz w:val="20"/>
                <w:szCs w:val="20"/>
              </w:rPr>
              <w:t>қағаз</w:t>
            </w:r>
            <w:proofErr w:type="spellEnd"/>
            <w:r w:rsidRPr="00C509A2">
              <w:rPr>
                <w:rFonts w:cs="Times New Roman"/>
                <w:b/>
                <w:sz w:val="20"/>
                <w:szCs w:val="20"/>
              </w:rPr>
              <w:t xml:space="preserve"> </w:t>
            </w:r>
            <w:proofErr w:type="spellStart"/>
            <w:r w:rsidRPr="00C509A2">
              <w:rPr>
                <w:rFonts w:cs="Times New Roman"/>
                <w:b/>
                <w:sz w:val="20"/>
                <w:szCs w:val="20"/>
              </w:rPr>
              <w:t>жеткізгіште</w:t>
            </w:r>
            <w:proofErr w:type="spellEnd"/>
            <w:r w:rsidRPr="00C509A2">
              <w:rPr>
                <w:rFonts w:cs="Times New Roman"/>
                <w:b/>
                <w:sz w:val="20"/>
                <w:szCs w:val="20"/>
              </w:rPr>
              <w:t>/</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нысанда</w:t>
            </w:r>
            <w:proofErr w:type="spellEnd"/>
            <w:r w:rsidRPr="00C509A2">
              <w:rPr>
                <w:rFonts w:cs="Times New Roman"/>
                <w:b/>
                <w:sz w:val="20"/>
                <w:szCs w:val="20"/>
              </w:rPr>
              <w:t xml:space="preserve"> </w:t>
            </w:r>
            <w:proofErr w:type="spellStart"/>
            <w:r w:rsidRPr="00C509A2">
              <w:rPr>
                <w:rFonts w:cs="Times New Roman"/>
                <w:b/>
                <w:sz w:val="20"/>
                <w:szCs w:val="20"/>
              </w:rPr>
              <w:t>жасалады</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нысанына</w:t>
            </w:r>
            <w:proofErr w:type="spellEnd"/>
            <w:r w:rsidRPr="00C509A2">
              <w:rPr>
                <w:rFonts w:cs="Times New Roman"/>
                <w:b/>
                <w:sz w:val="20"/>
                <w:szCs w:val="20"/>
              </w:rPr>
              <w:t xml:space="preserve"> </w:t>
            </w:r>
            <w:proofErr w:type="spellStart"/>
            <w:r w:rsidRPr="00C509A2">
              <w:rPr>
                <w:rFonts w:cs="Times New Roman"/>
                <w:b/>
                <w:sz w:val="20"/>
                <w:szCs w:val="20"/>
              </w:rPr>
              <w:t>Қазақстан</w:t>
            </w:r>
            <w:proofErr w:type="spellEnd"/>
            <w:r w:rsidRPr="00C509A2">
              <w:rPr>
                <w:rFonts w:cs="Times New Roman"/>
                <w:b/>
                <w:sz w:val="20"/>
                <w:szCs w:val="20"/>
              </w:rPr>
              <w:t xml:space="preserve"> </w:t>
            </w:r>
            <w:proofErr w:type="spellStart"/>
            <w:r w:rsidRPr="00C509A2">
              <w:rPr>
                <w:rFonts w:cs="Times New Roman"/>
                <w:b/>
                <w:sz w:val="20"/>
                <w:szCs w:val="20"/>
              </w:rPr>
              <w:t>Республикасының</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құжат</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цифрлық</w:t>
            </w:r>
            <w:proofErr w:type="spellEnd"/>
            <w:r w:rsidRPr="00C509A2">
              <w:rPr>
                <w:rFonts w:cs="Times New Roman"/>
                <w:b/>
                <w:sz w:val="20"/>
                <w:szCs w:val="20"/>
              </w:rPr>
              <w:t xml:space="preserve"> </w:t>
            </w:r>
            <w:proofErr w:type="spellStart"/>
            <w:r w:rsidRPr="00C509A2">
              <w:rPr>
                <w:rFonts w:cs="Times New Roman"/>
                <w:b/>
                <w:sz w:val="20"/>
                <w:szCs w:val="20"/>
              </w:rPr>
              <w:t>қолтаңба</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заңнамасына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цифрлық</w:t>
            </w:r>
            <w:proofErr w:type="spellEnd"/>
            <w:r w:rsidRPr="00C509A2">
              <w:rPr>
                <w:rFonts w:cs="Times New Roman"/>
                <w:b/>
                <w:sz w:val="20"/>
                <w:szCs w:val="20"/>
              </w:rPr>
              <w:t xml:space="preserve"> </w:t>
            </w:r>
            <w:proofErr w:type="spellStart"/>
            <w:r w:rsidRPr="00C509A2">
              <w:rPr>
                <w:rFonts w:cs="Times New Roman"/>
                <w:b/>
                <w:sz w:val="20"/>
                <w:szCs w:val="20"/>
              </w:rPr>
              <w:t>қолтаңба</w:t>
            </w:r>
            <w:proofErr w:type="spellEnd"/>
            <w:r w:rsidRPr="00C509A2">
              <w:rPr>
                <w:rFonts w:cs="Times New Roman"/>
                <w:b/>
                <w:sz w:val="20"/>
                <w:szCs w:val="20"/>
              </w:rPr>
              <w:t xml:space="preserve"> </w:t>
            </w:r>
            <w:proofErr w:type="spellStart"/>
            <w:r w:rsidRPr="00C509A2">
              <w:rPr>
                <w:rFonts w:cs="Times New Roman"/>
                <w:b/>
                <w:sz w:val="20"/>
                <w:szCs w:val="20"/>
              </w:rPr>
              <w:t>қойылады</w:t>
            </w:r>
            <w:proofErr w:type="spellEnd"/>
            <w:r w:rsidRPr="00C509A2">
              <w:rPr>
                <w:rFonts w:cs="Times New Roman"/>
                <w:b/>
                <w:sz w:val="20"/>
                <w:szCs w:val="20"/>
              </w:rPr>
              <w:t>.</w:t>
            </w:r>
          </w:p>
          <w:p w14:paraId="784A5B4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86.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үйлестірушіден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бюджет </w:t>
            </w:r>
            <w:proofErr w:type="spellStart"/>
            <w:r w:rsidRPr="00C509A2">
              <w:rPr>
                <w:rFonts w:cs="Times New Roman"/>
                <w:b/>
                <w:sz w:val="20"/>
                <w:szCs w:val="20"/>
              </w:rPr>
              <w:t>қаражаты</w:t>
            </w:r>
            <w:proofErr w:type="spellEnd"/>
            <w:r w:rsidRPr="00C509A2">
              <w:rPr>
                <w:rFonts w:cs="Times New Roman"/>
                <w:b/>
                <w:sz w:val="20"/>
                <w:szCs w:val="20"/>
              </w:rPr>
              <w:t xml:space="preserve"> </w:t>
            </w:r>
            <w:proofErr w:type="spellStart"/>
            <w:r w:rsidRPr="00C509A2">
              <w:rPr>
                <w:rFonts w:cs="Times New Roman"/>
                <w:b/>
                <w:sz w:val="20"/>
                <w:szCs w:val="20"/>
              </w:rPr>
              <w:t>болмаған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қойылмайды</w:t>
            </w:r>
            <w:proofErr w:type="spellEnd"/>
            <w:r w:rsidRPr="00C509A2">
              <w:rPr>
                <w:rFonts w:cs="Times New Roman"/>
                <w:b/>
                <w:sz w:val="20"/>
                <w:szCs w:val="20"/>
              </w:rPr>
              <w:t>.</w:t>
            </w:r>
          </w:p>
          <w:p w14:paraId="579B937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87. </w:t>
            </w:r>
            <w:proofErr w:type="spellStart"/>
            <w:r w:rsidRPr="00C509A2">
              <w:rPr>
                <w:rFonts w:cs="Times New Roman"/>
                <w:b/>
                <w:sz w:val="20"/>
                <w:szCs w:val="20"/>
              </w:rPr>
              <w:t>Егер</w:t>
            </w:r>
            <w:proofErr w:type="spellEnd"/>
            <w:r w:rsidRPr="00C509A2">
              <w:rPr>
                <w:rFonts w:cs="Times New Roman"/>
                <w:b/>
                <w:sz w:val="20"/>
                <w:szCs w:val="20"/>
              </w:rPr>
              <w:t xml:space="preserve"> ЕДБ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85-тармағының 1) </w:t>
            </w:r>
            <w:proofErr w:type="spellStart"/>
            <w:r w:rsidRPr="00C509A2">
              <w:rPr>
                <w:rFonts w:cs="Times New Roman"/>
                <w:b/>
                <w:sz w:val="20"/>
                <w:szCs w:val="20"/>
              </w:rPr>
              <w:t>тармақшасында</w:t>
            </w:r>
            <w:proofErr w:type="spellEnd"/>
            <w:r w:rsidRPr="00C509A2">
              <w:rPr>
                <w:rFonts w:cs="Times New Roman"/>
                <w:b/>
                <w:sz w:val="20"/>
                <w:szCs w:val="20"/>
              </w:rPr>
              <w:t xml:space="preserve"> </w:t>
            </w:r>
            <w:proofErr w:type="spellStart"/>
            <w:r w:rsidRPr="00C509A2">
              <w:rPr>
                <w:rFonts w:cs="Times New Roman"/>
                <w:b/>
                <w:sz w:val="20"/>
                <w:szCs w:val="20"/>
              </w:rPr>
              <w:t>белгіленген</w:t>
            </w:r>
            <w:proofErr w:type="spellEnd"/>
            <w:r w:rsidRPr="00C509A2">
              <w:rPr>
                <w:rFonts w:cs="Times New Roman"/>
                <w:b/>
                <w:sz w:val="20"/>
                <w:szCs w:val="20"/>
              </w:rPr>
              <w:t xml:space="preserve"> </w:t>
            </w:r>
            <w:proofErr w:type="spellStart"/>
            <w:r w:rsidRPr="00C509A2">
              <w:rPr>
                <w:rFonts w:cs="Times New Roman"/>
                <w:b/>
                <w:sz w:val="20"/>
                <w:szCs w:val="20"/>
              </w:rPr>
              <w:t>мерзімдерде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w:t>
            </w:r>
            <w:proofErr w:type="spellEnd"/>
            <w:r w:rsidRPr="00C509A2">
              <w:rPr>
                <w:rFonts w:cs="Times New Roman"/>
                <w:b/>
                <w:sz w:val="20"/>
                <w:szCs w:val="20"/>
              </w:rPr>
              <w:t xml:space="preserve"> </w:t>
            </w:r>
            <w:proofErr w:type="spellStart"/>
            <w:r w:rsidRPr="00C509A2">
              <w:rPr>
                <w:rFonts w:cs="Times New Roman"/>
                <w:b/>
                <w:sz w:val="20"/>
                <w:szCs w:val="20"/>
              </w:rPr>
              <w:t>уақтылы</w:t>
            </w:r>
            <w:proofErr w:type="spellEnd"/>
            <w:r w:rsidRPr="00C509A2">
              <w:rPr>
                <w:rFonts w:cs="Times New Roman"/>
                <w:b/>
                <w:sz w:val="20"/>
                <w:szCs w:val="20"/>
              </w:rPr>
              <w:t xml:space="preserve"> </w:t>
            </w:r>
            <w:proofErr w:type="spellStart"/>
            <w:r w:rsidRPr="00C509A2">
              <w:rPr>
                <w:rFonts w:cs="Times New Roman"/>
                <w:b/>
                <w:sz w:val="20"/>
                <w:szCs w:val="20"/>
              </w:rPr>
              <w:t>жасаспаса</w:t>
            </w:r>
            <w:proofErr w:type="spellEnd"/>
            <w:r w:rsidRPr="00C509A2">
              <w:rPr>
                <w:rFonts w:cs="Times New Roman"/>
                <w:b/>
                <w:sz w:val="20"/>
                <w:szCs w:val="20"/>
              </w:rPr>
              <w:t xml:space="preserve">, ЕДБ </w:t>
            </w:r>
            <w:proofErr w:type="spellStart"/>
            <w:r w:rsidRPr="00C509A2">
              <w:rPr>
                <w:rFonts w:cs="Times New Roman"/>
                <w:b/>
                <w:sz w:val="20"/>
                <w:szCs w:val="20"/>
              </w:rPr>
              <w:t>кідірту</w:t>
            </w:r>
            <w:proofErr w:type="spellEnd"/>
            <w:r w:rsidRPr="00C509A2">
              <w:rPr>
                <w:rFonts w:cs="Times New Roman"/>
                <w:b/>
                <w:sz w:val="20"/>
                <w:szCs w:val="20"/>
              </w:rPr>
              <w:t xml:space="preserve"> </w:t>
            </w:r>
            <w:proofErr w:type="spellStart"/>
            <w:r w:rsidRPr="00C509A2">
              <w:rPr>
                <w:rFonts w:cs="Times New Roman"/>
                <w:b/>
                <w:sz w:val="20"/>
                <w:szCs w:val="20"/>
              </w:rPr>
              <w:t>себептерін</w:t>
            </w:r>
            <w:proofErr w:type="spellEnd"/>
            <w:r w:rsidRPr="00C509A2">
              <w:rPr>
                <w:rFonts w:cs="Times New Roman"/>
                <w:b/>
                <w:sz w:val="20"/>
                <w:szCs w:val="20"/>
              </w:rPr>
              <w:t xml:space="preserve"> </w:t>
            </w:r>
            <w:proofErr w:type="spellStart"/>
            <w:r w:rsidRPr="00C509A2">
              <w:rPr>
                <w:rFonts w:cs="Times New Roman"/>
                <w:b/>
                <w:sz w:val="20"/>
                <w:szCs w:val="20"/>
              </w:rPr>
              <w:t>түсіндіре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w:t>
            </w:r>
            <w:proofErr w:type="spellEnd"/>
            <w:r w:rsidRPr="00C509A2">
              <w:rPr>
                <w:rFonts w:cs="Times New Roman"/>
                <w:b/>
                <w:sz w:val="20"/>
                <w:szCs w:val="20"/>
              </w:rPr>
              <w:t xml:space="preserve"> </w:t>
            </w:r>
            <w:proofErr w:type="spellStart"/>
            <w:r w:rsidRPr="00C509A2">
              <w:rPr>
                <w:rFonts w:cs="Times New Roman"/>
                <w:b/>
                <w:sz w:val="20"/>
                <w:szCs w:val="20"/>
              </w:rPr>
              <w:t>ресми</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хабардар</w:t>
            </w:r>
            <w:proofErr w:type="spellEnd"/>
            <w:r w:rsidRPr="00C509A2">
              <w:rPr>
                <w:rFonts w:cs="Times New Roman"/>
                <w:b/>
                <w:sz w:val="20"/>
                <w:szCs w:val="20"/>
              </w:rPr>
              <w:t xml:space="preserve"> </w:t>
            </w:r>
            <w:proofErr w:type="spellStart"/>
            <w:r w:rsidRPr="00C509A2">
              <w:rPr>
                <w:rFonts w:cs="Times New Roman"/>
                <w:b/>
                <w:sz w:val="20"/>
                <w:szCs w:val="20"/>
              </w:rPr>
              <w:t>етеді</w:t>
            </w:r>
            <w:proofErr w:type="spellEnd"/>
            <w:r w:rsidRPr="00C509A2">
              <w:rPr>
                <w:rFonts w:cs="Times New Roman"/>
                <w:b/>
                <w:sz w:val="20"/>
                <w:szCs w:val="20"/>
              </w:rPr>
              <w:t>.</w:t>
            </w:r>
          </w:p>
          <w:p w14:paraId="067642B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88. </w:t>
            </w:r>
            <w:proofErr w:type="spellStart"/>
            <w:r w:rsidRPr="00C509A2">
              <w:rPr>
                <w:rFonts w:cs="Times New Roman"/>
                <w:b/>
                <w:sz w:val="20"/>
                <w:szCs w:val="20"/>
              </w:rPr>
              <w:t>Егер</w:t>
            </w:r>
            <w:proofErr w:type="spellEnd"/>
            <w:r w:rsidRPr="00C509A2">
              <w:rPr>
                <w:rFonts w:cs="Times New Roman"/>
                <w:b/>
                <w:sz w:val="20"/>
                <w:szCs w:val="20"/>
              </w:rPr>
              <w:t xml:space="preserve"> </w:t>
            </w:r>
            <w:proofErr w:type="spellStart"/>
            <w:r w:rsidRPr="00C509A2">
              <w:rPr>
                <w:rFonts w:cs="Times New Roman"/>
                <w:b/>
                <w:sz w:val="20"/>
                <w:szCs w:val="20"/>
              </w:rPr>
              <w:t>шарттың</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талаптары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шешіміне</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w:t>
            </w:r>
            <w:proofErr w:type="spellStart"/>
            <w:r w:rsidRPr="00C509A2">
              <w:rPr>
                <w:rFonts w:cs="Times New Roman"/>
                <w:b/>
                <w:sz w:val="20"/>
                <w:szCs w:val="20"/>
              </w:rPr>
              <w:t>талаптарына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келмесе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қоймайды</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w:t>
            </w:r>
            <w:proofErr w:type="spellStart"/>
            <w:r w:rsidRPr="00C509A2">
              <w:rPr>
                <w:rFonts w:cs="Times New Roman"/>
                <w:b/>
                <w:sz w:val="20"/>
                <w:szCs w:val="20"/>
              </w:rPr>
              <w:t>ны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ЖКС-</w:t>
            </w:r>
            <w:proofErr w:type="spellStart"/>
            <w:r w:rsidRPr="00C509A2">
              <w:rPr>
                <w:rFonts w:cs="Times New Roman"/>
                <w:b/>
                <w:sz w:val="20"/>
                <w:szCs w:val="20"/>
              </w:rPr>
              <w:t>ті</w:t>
            </w:r>
            <w:proofErr w:type="spellEnd"/>
            <w:r w:rsidRPr="00C509A2">
              <w:rPr>
                <w:rFonts w:cs="Times New Roman"/>
                <w:b/>
                <w:sz w:val="20"/>
                <w:szCs w:val="20"/>
              </w:rPr>
              <w:t xml:space="preserve"> 1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хабардар</w:t>
            </w:r>
            <w:proofErr w:type="spellEnd"/>
            <w:r w:rsidRPr="00C509A2">
              <w:rPr>
                <w:rFonts w:cs="Times New Roman"/>
                <w:b/>
                <w:sz w:val="20"/>
                <w:szCs w:val="20"/>
              </w:rPr>
              <w:t xml:space="preserve"> </w:t>
            </w:r>
            <w:proofErr w:type="spellStart"/>
            <w:r w:rsidRPr="00C509A2">
              <w:rPr>
                <w:rFonts w:cs="Times New Roman"/>
                <w:b/>
                <w:sz w:val="20"/>
                <w:szCs w:val="20"/>
              </w:rPr>
              <w:t>етеді</w:t>
            </w:r>
            <w:proofErr w:type="spellEnd"/>
            <w:r w:rsidRPr="00C509A2">
              <w:rPr>
                <w:rFonts w:cs="Times New Roman"/>
                <w:b/>
                <w:sz w:val="20"/>
                <w:szCs w:val="20"/>
              </w:rPr>
              <w:t>.</w:t>
            </w:r>
          </w:p>
          <w:p w14:paraId="01E8FB5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89. ЕДБ </w:t>
            </w:r>
            <w:proofErr w:type="spellStart"/>
            <w:r w:rsidRPr="00C509A2">
              <w:rPr>
                <w:rFonts w:cs="Times New Roman"/>
                <w:b/>
                <w:sz w:val="20"/>
                <w:szCs w:val="20"/>
              </w:rPr>
              <w:t>ескертулерді</w:t>
            </w:r>
            <w:proofErr w:type="spellEnd"/>
            <w:r w:rsidRPr="00C509A2">
              <w:rPr>
                <w:rFonts w:cs="Times New Roman"/>
                <w:b/>
                <w:sz w:val="20"/>
                <w:szCs w:val="20"/>
              </w:rPr>
              <w:t xml:space="preserve"> </w:t>
            </w:r>
            <w:proofErr w:type="spellStart"/>
            <w:r w:rsidRPr="00C509A2">
              <w:rPr>
                <w:rFonts w:cs="Times New Roman"/>
                <w:b/>
                <w:sz w:val="20"/>
                <w:szCs w:val="20"/>
              </w:rPr>
              <w:t>жойған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қояды</w:t>
            </w:r>
            <w:proofErr w:type="spellEnd"/>
            <w:r w:rsidRPr="00C509A2">
              <w:rPr>
                <w:rFonts w:cs="Times New Roman"/>
                <w:b/>
                <w:sz w:val="20"/>
                <w:szCs w:val="20"/>
              </w:rPr>
              <w:t>.</w:t>
            </w:r>
          </w:p>
          <w:p w14:paraId="61FFAC5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90.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ескертулерімен</w:t>
            </w:r>
            <w:proofErr w:type="spellEnd"/>
            <w:r w:rsidRPr="00C509A2">
              <w:rPr>
                <w:rFonts w:cs="Times New Roman"/>
                <w:b/>
                <w:sz w:val="20"/>
                <w:szCs w:val="20"/>
              </w:rPr>
              <w:t xml:space="preserve"> </w:t>
            </w:r>
            <w:proofErr w:type="spellStart"/>
            <w:r w:rsidRPr="00C509A2">
              <w:rPr>
                <w:rFonts w:cs="Times New Roman"/>
                <w:b/>
                <w:sz w:val="20"/>
                <w:szCs w:val="20"/>
              </w:rPr>
              <w:t>келіспеген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w:t>
            </w:r>
            <w:proofErr w:type="spellStart"/>
            <w:r w:rsidRPr="00C509A2">
              <w:rPr>
                <w:rFonts w:cs="Times New Roman"/>
                <w:b/>
                <w:sz w:val="20"/>
                <w:szCs w:val="20"/>
              </w:rPr>
              <w:t>ның</w:t>
            </w:r>
            <w:proofErr w:type="spellEnd"/>
            <w:r w:rsidRPr="00C509A2">
              <w:rPr>
                <w:rFonts w:cs="Times New Roman"/>
                <w:b/>
                <w:sz w:val="20"/>
                <w:szCs w:val="20"/>
              </w:rPr>
              <w:t xml:space="preserve"> </w:t>
            </w:r>
            <w:proofErr w:type="spellStart"/>
            <w:r w:rsidRPr="00C509A2">
              <w:rPr>
                <w:rFonts w:cs="Times New Roman"/>
                <w:b/>
                <w:sz w:val="20"/>
                <w:szCs w:val="20"/>
              </w:rPr>
              <w:t>келіспеу</w:t>
            </w:r>
            <w:proofErr w:type="spellEnd"/>
            <w:r w:rsidRPr="00C509A2">
              <w:rPr>
                <w:rFonts w:cs="Times New Roman"/>
                <w:b/>
                <w:sz w:val="20"/>
                <w:szCs w:val="20"/>
              </w:rPr>
              <w:t xml:space="preserve"> </w:t>
            </w:r>
            <w:proofErr w:type="spellStart"/>
            <w:r w:rsidRPr="00C509A2">
              <w:rPr>
                <w:rFonts w:cs="Times New Roman"/>
                <w:b/>
                <w:sz w:val="20"/>
                <w:szCs w:val="20"/>
              </w:rPr>
              <w:t>себептері</w:t>
            </w:r>
            <w:proofErr w:type="spellEnd"/>
            <w:r w:rsidRPr="00C509A2">
              <w:rPr>
                <w:rFonts w:cs="Times New Roman"/>
                <w:b/>
                <w:sz w:val="20"/>
                <w:szCs w:val="20"/>
              </w:rPr>
              <w:t xml:space="preserve"> </w:t>
            </w:r>
            <w:proofErr w:type="spellStart"/>
            <w:r w:rsidRPr="00C509A2">
              <w:rPr>
                <w:rFonts w:cs="Times New Roman"/>
                <w:b/>
                <w:sz w:val="20"/>
                <w:szCs w:val="20"/>
              </w:rPr>
              <w:t>түсіндірілген</w:t>
            </w:r>
            <w:proofErr w:type="spellEnd"/>
            <w:r w:rsidRPr="00C509A2">
              <w:rPr>
                <w:rFonts w:cs="Times New Roman"/>
                <w:b/>
                <w:sz w:val="20"/>
                <w:szCs w:val="20"/>
              </w:rPr>
              <w:t xml:space="preserve"> </w:t>
            </w:r>
            <w:proofErr w:type="spellStart"/>
            <w:r w:rsidRPr="00C509A2">
              <w:rPr>
                <w:rFonts w:cs="Times New Roman"/>
                <w:b/>
                <w:sz w:val="20"/>
                <w:szCs w:val="20"/>
              </w:rPr>
              <w:t>ресми</w:t>
            </w:r>
            <w:proofErr w:type="spellEnd"/>
            <w:r w:rsidRPr="00C509A2">
              <w:rPr>
                <w:rFonts w:cs="Times New Roman"/>
                <w:b/>
                <w:sz w:val="20"/>
                <w:szCs w:val="20"/>
              </w:rPr>
              <w:t xml:space="preserve"> хат </w:t>
            </w:r>
            <w:proofErr w:type="spellStart"/>
            <w:r w:rsidRPr="00C509A2">
              <w:rPr>
                <w:rFonts w:cs="Times New Roman"/>
                <w:b/>
                <w:sz w:val="20"/>
                <w:szCs w:val="20"/>
              </w:rPr>
              <w:t>келіп</w:t>
            </w:r>
            <w:proofErr w:type="spellEnd"/>
            <w:r w:rsidRPr="00C509A2">
              <w:rPr>
                <w:rFonts w:cs="Times New Roman"/>
                <w:b/>
                <w:sz w:val="20"/>
                <w:szCs w:val="20"/>
              </w:rPr>
              <w:t xml:space="preserve"> </w:t>
            </w:r>
            <w:proofErr w:type="spellStart"/>
            <w:r w:rsidRPr="00C509A2">
              <w:rPr>
                <w:rFonts w:cs="Times New Roman"/>
                <w:b/>
                <w:sz w:val="20"/>
                <w:szCs w:val="20"/>
              </w:rPr>
              <w:t>түскен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5 (бес)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түпкілікті</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осы </w:t>
            </w:r>
            <w:proofErr w:type="spellStart"/>
            <w:r w:rsidRPr="00C509A2">
              <w:rPr>
                <w:rFonts w:cs="Times New Roman"/>
                <w:b/>
                <w:sz w:val="20"/>
                <w:szCs w:val="20"/>
              </w:rPr>
              <w:t>мәселені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қарауына</w:t>
            </w:r>
            <w:proofErr w:type="spellEnd"/>
            <w:r w:rsidRPr="00C509A2">
              <w:rPr>
                <w:rFonts w:cs="Times New Roman"/>
                <w:b/>
                <w:sz w:val="20"/>
                <w:szCs w:val="20"/>
              </w:rPr>
              <w:t xml:space="preserve"> </w:t>
            </w:r>
            <w:proofErr w:type="spellStart"/>
            <w:r w:rsidRPr="00C509A2">
              <w:rPr>
                <w:rFonts w:cs="Times New Roman"/>
                <w:b/>
                <w:sz w:val="20"/>
                <w:szCs w:val="20"/>
              </w:rPr>
              <w:t>шығарады</w:t>
            </w:r>
            <w:proofErr w:type="spellEnd"/>
            <w:r w:rsidRPr="00C509A2">
              <w:rPr>
                <w:rFonts w:cs="Times New Roman"/>
                <w:b/>
                <w:sz w:val="20"/>
                <w:szCs w:val="20"/>
              </w:rPr>
              <w:t>.</w:t>
            </w:r>
          </w:p>
          <w:p w14:paraId="2883A774"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91.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w:t>
            </w:r>
            <w:proofErr w:type="spellEnd"/>
            <w:r w:rsidRPr="00C509A2">
              <w:rPr>
                <w:rFonts w:cs="Times New Roman"/>
                <w:b/>
                <w:sz w:val="20"/>
                <w:szCs w:val="20"/>
              </w:rPr>
              <w:t xml:space="preserve"> </w:t>
            </w:r>
            <w:proofErr w:type="spellStart"/>
            <w:r w:rsidRPr="00C509A2">
              <w:rPr>
                <w:rFonts w:cs="Times New Roman"/>
                <w:b/>
                <w:sz w:val="20"/>
                <w:szCs w:val="20"/>
              </w:rPr>
              <w:t>оған</w:t>
            </w:r>
            <w:proofErr w:type="spellEnd"/>
            <w:r w:rsidRPr="00C509A2">
              <w:rPr>
                <w:rFonts w:cs="Times New Roman"/>
                <w:b/>
                <w:sz w:val="20"/>
                <w:szCs w:val="20"/>
              </w:rPr>
              <w:t xml:space="preserve"> ЖКС, ЕДБ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w:t>
            </w:r>
            <w:proofErr w:type="spellStart"/>
            <w:r w:rsidRPr="00C509A2">
              <w:rPr>
                <w:rFonts w:cs="Times New Roman"/>
                <w:b/>
                <w:sz w:val="20"/>
                <w:szCs w:val="20"/>
              </w:rPr>
              <w:t>күшіне</w:t>
            </w:r>
            <w:proofErr w:type="spellEnd"/>
            <w:r w:rsidRPr="00C509A2">
              <w:rPr>
                <w:rFonts w:cs="Times New Roman"/>
                <w:b/>
                <w:sz w:val="20"/>
                <w:szCs w:val="20"/>
              </w:rPr>
              <w:t xml:space="preserve"> </w:t>
            </w:r>
            <w:proofErr w:type="spellStart"/>
            <w:r w:rsidRPr="00C509A2">
              <w:rPr>
                <w:rFonts w:cs="Times New Roman"/>
                <w:b/>
                <w:sz w:val="20"/>
                <w:szCs w:val="20"/>
              </w:rPr>
              <w:t>енеді</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шартында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мерзімінің</w:t>
            </w:r>
            <w:proofErr w:type="spellEnd"/>
            <w:r w:rsidRPr="00C509A2">
              <w:rPr>
                <w:rFonts w:cs="Times New Roman"/>
                <w:b/>
                <w:sz w:val="20"/>
                <w:szCs w:val="20"/>
              </w:rPr>
              <w:t xml:space="preserve"> </w:t>
            </w:r>
            <w:proofErr w:type="spellStart"/>
            <w:r w:rsidRPr="00C509A2">
              <w:rPr>
                <w:rFonts w:cs="Times New Roman"/>
                <w:b/>
                <w:sz w:val="20"/>
                <w:szCs w:val="20"/>
              </w:rPr>
              <w:t>басталуы</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қойылған</w:t>
            </w:r>
            <w:proofErr w:type="spellEnd"/>
            <w:r w:rsidRPr="00C509A2">
              <w:rPr>
                <w:rFonts w:cs="Times New Roman"/>
                <w:b/>
                <w:sz w:val="20"/>
                <w:szCs w:val="20"/>
              </w:rPr>
              <w:t xml:space="preserve"> </w:t>
            </w:r>
            <w:proofErr w:type="spellStart"/>
            <w:r w:rsidRPr="00C509A2">
              <w:rPr>
                <w:rFonts w:cs="Times New Roman"/>
                <w:b/>
                <w:sz w:val="20"/>
                <w:szCs w:val="20"/>
              </w:rPr>
              <w:t>күнге</w:t>
            </w:r>
            <w:proofErr w:type="spellEnd"/>
            <w:r w:rsidRPr="00C509A2">
              <w:rPr>
                <w:rFonts w:cs="Times New Roman"/>
                <w:b/>
                <w:sz w:val="20"/>
                <w:szCs w:val="20"/>
              </w:rPr>
              <w:t xml:space="preserve"> </w:t>
            </w:r>
            <w:proofErr w:type="spellStart"/>
            <w:r w:rsidRPr="00C509A2">
              <w:rPr>
                <w:rFonts w:cs="Times New Roman"/>
                <w:b/>
                <w:sz w:val="20"/>
                <w:szCs w:val="20"/>
              </w:rPr>
              <w:t>дейін</w:t>
            </w:r>
            <w:proofErr w:type="spellEnd"/>
            <w:r w:rsidRPr="00C509A2">
              <w:rPr>
                <w:rFonts w:cs="Times New Roman"/>
                <w:b/>
                <w:sz w:val="20"/>
                <w:szCs w:val="20"/>
              </w:rPr>
              <w:t xml:space="preserve"> </w:t>
            </w:r>
            <w:proofErr w:type="spellStart"/>
            <w:r w:rsidRPr="00C509A2">
              <w:rPr>
                <w:rFonts w:cs="Times New Roman"/>
                <w:b/>
                <w:sz w:val="20"/>
                <w:szCs w:val="20"/>
              </w:rPr>
              <w:t>күнтізбелік</w:t>
            </w:r>
            <w:proofErr w:type="spellEnd"/>
            <w:r w:rsidRPr="00C509A2">
              <w:rPr>
                <w:rFonts w:cs="Times New Roman"/>
                <w:b/>
                <w:sz w:val="20"/>
                <w:szCs w:val="20"/>
              </w:rPr>
              <w:t xml:space="preserve"> 30 (</w:t>
            </w:r>
            <w:proofErr w:type="spellStart"/>
            <w:r w:rsidRPr="00C509A2">
              <w:rPr>
                <w:rFonts w:cs="Times New Roman"/>
                <w:b/>
                <w:sz w:val="20"/>
                <w:szCs w:val="20"/>
              </w:rPr>
              <w:t>отыз</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аспайтын</w:t>
            </w:r>
            <w:proofErr w:type="spellEnd"/>
            <w:r w:rsidRPr="00C509A2">
              <w:rPr>
                <w:rFonts w:cs="Times New Roman"/>
                <w:b/>
                <w:sz w:val="20"/>
                <w:szCs w:val="20"/>
              </w:rPr>
              <w:t xml:space="preserve">, </w:t>
            </w:r>
            <w:proofErr w:type="spellStart"/>
            <w:r w:rsidRPr="00C509A2">
              <w:rPr>
                <w:rFonts w:cs="Times New Roman"/>
                <w:b/>
                <w:sz w:val="20"/>
                <w:szCs w:val="20"/>
              </w:rPr>
              <w:t>бірақ</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ерте</w:t>
            </w:r>
            <w:proofErr w:type="spellEnd"/>
            <w:r w:rsidRPr="00C509A2">
              <w:rPr>
                <w:rFonts w:cs="Times New Roman"/>
                <w:b/>
                <w:sz w:val="20"/>
                <w:szCs w:val="20"/>
              </w:rPr>
              <w:t xml:space="preserve"> </w:t>
            </w:r>
            <w:proofErr w:type="spellStart"/>
            <w:r w:rsidRPr="00C509A2">
              <w:rPr>
                <w:rFonts w:cs="Times New Roman"/>
                <w:b/>
                <w:sz w:val="20"/>
                <w:szCs w:val="20"/>
              </w:rPr>
              <w:t>болмайтын</w:t>
            </w:r>
            <w:proofErr w:type="spellEnd"/>
            <w:r w:rsidRPr="00C509A2">
              <w:rPr>
                <w:rFonts w:cs="Times New Roman"/>
                <w:b/>
                <w:sz w:val="20"/>
                <w:szCs w:val="20"/>
              </w:rPr>
              <w:t xml:space="preserve"> </w:t>
            </w:r>
            <w:proofErr w:type="spellStart"/>
            <w:r w:rsidRPr="00C509A2">
              <w:rPr>
                <w:rFonts w:cs="Times New Roman"/>
                <w:b/>
                <w:sz w:val="20"/>
                <w:szCs w:val="20"/>
              </w:rPr>
              <w:t>мерзімге</w:t>
            </w:r>
            <w:proofErr w:type="spellEnd"/>
            <w:r w:rsidRPr="00C509A2">
              <w:rPr>
                <w:rFonts w:cs="Times New Roman"/>
                <w:b/>
                <w:sz w:val="20"/>
                <w:szCs w:val="20"/>
              </w:rPr>
              <w:t xml:space="preserve"> </w:t>
            </w:r>
            <w:proofErr w:type="spellStart"/>
            <w:r w:rsidRPr="00C509A2">
              <w:rPr>
                <w:rFonts w:cs="Times New Roman"/>
                <w:b/>
                <w:sz w:val="20"/>
                <w:szCs w:val="20"/>
              </w:rPr>
              <w:t>белгіленуі</w:t>
            </w:r>
            <w:proofErr w:type="spellEnd"/>
            <w:r w:rsidRPr="00C509A2">
              <w:rPr>
                <w:rFonts w:cs="Times New Roman"/>
                <w:b/>
                <w:sz w:val="20"/>
                <w:szCs w:val="20"/>
              </w:rPr>
              <w:t xml:space="preserve"> </w:t>
            </w:r>
            <w:proofErr w:type="spellStart"/>
            <w:r w:rsidRPr="00C509A2">
              <w:rPr>
                <w:rFonts w:cs="Times New Roman"/>
                <w:b/>
                <w:sz w:val="20"/>
                <w:szCs w:val="20"/>
              </w:rPr>
              <w:t>мүмкін</w:t>
            </w:r>
            <w:proofErr w:type="spellEnd"/>
            <w:r w:rsidRPr="00C509A2">
              <w:rPr>
                <w:rFonts w:cs="Times New Roman"/>
                <w:b/>
                <w:sz w:val="20"/>
                <w:szCs w:val="20"/>
              </w:rPr>
              <w:t>.</w:t>
            </w:r>
          </w:p>
          <w:p w14:paraId="5DBBE4CE"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92. </w:t>
            </w:r>
            <w:proofErr w:type="spellStart"/>
            <w:r w:rsidRPr="00C509A2">
              <w:rPr>
                <w:rFonts w:cs="Times New Roman"/>
                <w:b/>
                <w:sz w:val="20"/>
                <w:szCs w:val="20"/>
              </w:rPr>
              <w:t>Субсидияларды</w:t>
            </w:r>
            <w:proofErr w:type="spellEnd"/>
            <w:r w:rsidRPr="00C509A2">
              <w:rPr>
                <w:rFonts w:cs="Times New Roman"/>
                <w:b/>
                <w:sz w:val="20"/>
                <w:szCs w:val="20"/>
              </w:rPr>
              <w:t xml:space="preserve"> </w:t>
            </w:r>
            <w:proofErr w:type="spellStart"/>
            <w:r w:rsidRPr="00C509A2">
              <w:rPr>
                <w:rFonts w:cs="Times New Roman"/>
                <w:b/>
                <w:sz w:val="20"/>
                <w:szCs w:val="20"/>
              </w:rPr>
              <w:t>төлеу</w:t>
            </w:r>
            <w:proofErr w:type="spellEnd"/>
            <w:r w:rsidRPr="00C509A2">
              <w:rPr>
                <w:rFonts w:cs="Times New Roman"/>
                <w:b/>
                <w:sz w:val="20"/>
                <w:szCs w:val="20"/>
              </w:rPr>
              <w:t xml:space="preserve"> </w:t>
            </w:r>
            <w:proofErr w:type="spellStart"/>
            <w:r w:rsidRPr="00C509A2">
              <w:rPr>
                <w:rFonts w:cs="Times New Roman"/>
                <w:b/>
                <w:sz w:val="20"/>
                <w:szCs w:val="20"/>
              </w:rPr>
              <w:t>күнін</w:t>
            </w:r>
            <w:proofErr w:type="spellEnd"/>
            <w:r w:rsidRPr="00C509A2">
              <w:rPr>
                <w:rFonts w:cs="Times New Roman"/>
                <w:b/>
                <w:sz w:val="20"/>
                <w:szCs w:val="20"/>
              </w:rPr>
              <w:t xml:space="preserve"> ЖКС, ЕДБ </w:t>
            </w:r>
            <w:proofErr w:type="spellStart"/>
            <w:r w:rsidRPr="00C509A2">
              <w:rPr>
                <w:rFonts w:cs="Times New Roman"/>
                <w:b/>
                <w:sz w:val="20"/>
                <w:szCs w:val="20"/>
              </w:rPr>
              <w:t>өзі</w:t>
            </w:r>
            <w:proofErr w:type="spellEnd"/>
            <w:r w:rsidRPr="00C509A2">
              <w:rPr>
                <w:rFonts w:cs="Times New Roman"/>
                <w:b/>
                <w:sz w:val="20"/>
                <w:szCs w:val="20"/>
              </w:rPr>
              <w:t xml:space="preserve"> </w:t>
            </w:r>
            <w:proofErr w:type="spellStart"/>
            <w:r w:rsidRPr="00C509A2">
              <w:rPr>
                <w:rFonts w:cs="Times New Roman"/>
                <w:b/>
                <w:sz w:val="20"/>
                <w:szCs w:val="20"/>
              </w:rPr>
              <w:t>айқындайды</w:t>
            </w:r>
            <w:proofErr w:type="spellEnd"/>
            <w:r w:rsidRPr="00C509A2">
              <w:rPr>
                <w:rFonts w:cs="Times New Roman"/>
                <w:b/>
                <w:sz w:val="20"/>
                <w:szCs w:val="20"/>
              </w:rPr>
              <w:t xml:space="preserve">. </w:t>
            </w:r>
            <w:proofErr w:type="spellStart"/>
            <w:r w:rsidRPr="00C509A2">
              <w:rPr>
                <w:rFonts w:cs="Times New Roman"/>
                <w:b/>
                <w:sz w:val="20"/>
                <w:szCs w:val="20"/>
              </w:rPr>
              <w:t>Егер</w:t>
            </w:r>
            <w:proofErr w:type="spellEnd"/>
            <w:r w:rsidRPr="00C509A2">
              <w:rPr>
                <w:rFonts w:cs="Times New Roman"/>
                <w:b/>
                <w:sz w:val="20"/>
                <w:szCs w:val="20"/>
              </w:rPr>
              <w:t xml:space="preserve">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номиналды</w:t>
            </w:r>
            <w:proofErr w:type="spellEnd"/>
            <w:r w:rsidRPr="00C509A2">
              <w:rPr>
                <w:rFonts w:cs="Times New Roman"/>
                <w:b/>
                <w:sz w:val="20"/>
                <w:szCs w:val="20"/>
              </w:rPr>
              <w:t xml:space="preserve"> </w:t>
            </w:r>
            <w:proofErr w:type="spellStart"/>
            <w:r w:rsidRPr="00C509A2">
              <w:rPr>
                <w:rFonts w:cs="Times New Roman"/>
                <w:b/>
                <w:sz w:val="20"/>
                <w:szCs w:val="20"/>
              </w:rPr>
              <w:t>мөлшерлемені</w:t>
            </w:r>
            <w:proofErr w:type="spellEnd"/>
            <w:r w:rsidRPr="00C509A2">
              <w:rPr>
                <w:rFonts w:cs="Times New Roman"/>
                <w:b/>
                <w:sz w:val="20"/>
                <w:szCs w:val="20"/>
              </w:rPr>
              <w:t xml:space="preserve"> </w:t>
            </w:r>
            <w:proofErr w:type="spellStart"/>
            <w:r w:rsidRPr="00C509A2">
              <w:rPr>
                <w:rFonts w:cs="Times New Roman"/>
                <w:b/>
                <w:sz w:val="20"/>
                <w:szCs w:val="20"/>
              </w:rPr>
              <w:t>есептеу</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қойған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басталған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кейінгі</w:t>
            </w:r>
            <w:proofErr w:type="spellEnd"/>
            <w:r w:rsidRPr="00C509A2">
              <w:rPr>
                <w:rFonts w:cs="Times New Roman"/>
                <w:b/>
                <w:sz w:val="20"/>
                <w:szCs w:val="20"/>
              </w:rPr>
              <w:t xml:space="preserve"> </w:t>
            </w:r>
            <w:proofErr w:type="spellStart"/>
            <w:r w:rsidRPr="00C509A2">
              <w:rPr>
                <w:rFonts w:cs="Times New Roman"/>
                <w:b/>
                <w:sz w:val="20"/>
                <w:szCs w:val="20"/>
              </w:rPr>
              <w:lastRenderedPageBreak/>
              <w:t>күннен</w:t>
            </w:r>
            <w:proofErr w:type="spellEnd"/>
            <w:r w:rsidRPr="00C509A2">
              <w:rPr>
                <w:rFonts w:cs="Times New Roman"/>
                <w:b/>
                <w:sz w:val="20"/>
                <w:szCs w:val="20"/>
              </w:rPr>
              <w:t xml:space="preserve"> </w:t>
            </w:r>
            <w:proofErr w:type="spellStart"/>
            <w:r w:rsidRPr="00C509A2">
              <w:rPr>
                <w:rFonts w:cs="Times New Roman"/>
                <w:b/>
                <w:sz w:val="20"/>
                <w:szCs w:val="20"/>
              </w:rPr>
              <w:t>басталса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мерзімі</w:t>
            </w:r>
            <w:proofErr w:type="spellEnd"/>
            <w:r w:rsidRPr="00C509A2">
              <w:rPr>
                <w:rFonts w:cs="Times New Roman"/>
                <w:b/>
                <w:sz w:val="20"/>
                <w:szCs w:val="20"/>
              </w:rPr>
              <w:t xml:space="preserve"> </w:t>
            </w:r>
            <w:proofErr w:type="spellStart"/>
            <w:r w:rsidRPr="00C509A2">
              <w:rPr>
                <w:rFonts w:cs="Times New Roman"/>
                <w:b/>
                <w:sz w:val="20"/>
                <w:szCs w:val="20"/>
              </w:rPr>
              <w:t>басталған</w:t>
            </w:r>
            <w:proofErr w:type="spellEnd"/>
            <w:r w:rsidRPr="00C509A2">
              <w:rPr>
                <w:rFonts w:cs="Times New Roman"/>
                <w:b/>
                <w:sz w:val="20"/>
                <w:szCs w:val="20"/>
              </w:rPr>
              <w:t xml:space="preserve"> </w:t>
            </w:r>
            <w:proofErr w:type="spellStart"/>
            <w:r w:rsidRPr="00C509A2">
              <w:rPr>
                <w:rFonts w:cs="Times New Roman"/>
                <w:b/>
                <w:sz w:val="20"/>
                <w:szCs w:val="20"/>
              </w:rPr>
              <w:t>бірінші</w:t>
            </w:r>
            <w:proofErr w:type="spellEnd"/>
            <w:r w:rsidRPr="00C509A2">
              <w:rPr>
                <w:rFonts w:cs="Times New Roman"/>
                <w:b/>
                <w:sz w:val="20"/>
                <w:szCs w:val="20"/>
              </w:rPr>
              <w:t xml:space="preserve"> </w:t>
            </w:r>
            <w:proofErr w:type="spellStart"/>
            <w:r w:rsidRPr="00C509A2">
              <w:rPr>
                <w:rFonts w:cs="Times New Roman"/>
                <w:b/>
                <w:sz w:val="20"/>
                <w:szCs w:val="20"/>
              </w:rPr>
              <w:t>күн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кезеңіне</w:t>
            </w:r>
            <w:proofErr w:type="spellEnd"/>
            <w:r w:rsidRPr="00C509A2">
              <w:rPr>
                <w:rFonts w:cs="Times New Roman"/>
                <w:b/>
                <w:sz w:val="20"/>
                <w:szCs w:val="20"/>
              </w:rPr>
              <w:t xml:space="preserve"> </w:t>
            </w:r>
            <w:proofErr w:type="spellStart"/>
            <w:r w:rsidRPr="00C509A2">
              <w:rPr>
                <w:rFonts w:cs="Times New Roman"/>
                <w:b/>
                <w:sz w:val="20"/>
                <w:szCs w:val="20"/>
              </w:rPr>
              <w:t>қосылмайды</w:t>
            </w:r>
            <w:proofErr w:type="spellEnd"/>
            <w:r w:rsidRPr="00C509A2">
              <w:rPr>
                <w:rFonts w:cs="Times New Roman"/>
                <w:b/>
                <w:sz w:val="20"/>
                <w:szCs w:val="20"/>
              </w:rPr>
              <w:t>.</w:t>
            </w:r>
          </w:p>
          <w:p w14:paraId="0C45A09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93.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шартына</w:t>
            </w:r>
            <w:proofErr w:type="spellEnd"/>
            <w:r w:rsidRPr="00C509A2">
              <w:rPr>
                <w:rFonts w:cs="Times New Roman"/>
                <w:b/>
                <w:sz w:val="20"/>
                <w:szCs w:val="20"/>
              </w:rPr>
              <w:t xml:space="preserve">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қойғаннан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субсидия </w:t>
            </w:r>
            <w:proofErr w:type="spellStart"/>
            <w:r w:rsidRPr="00C509A2">
              <w:rPr>
                <w:rFonts w:cs="Times New Roman"/>
                <w:b/>
                <w:sz w:val="20"/>
                <w:szCs w:val="20"/>
              </w:rPr>
              <w:t>төлейді</w:t>
            </w:r>
            <w:proofErr w:type="spellEnd"/>
            <w:r w:rsidRPr="00C509A2">
              <w:rPr>
                <w:rFonts w:cs="Times New Roman"/>
                <w:b/>
                <w:sz w:val="20"/>
                <w:szCs w:val="20"/>
              </w:rPr>
              <w:t>.</w:t>
            </w:r>
          </w:p>
          <w:p w14:paraId="662F381E"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Жобалар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субсидиялар</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үйлестірушінің</w:t>
            </w:r>
            <w:proofErr w:type="spellEnd"/>
            <w:r w:rsidRPr="00C509A2">
              <w:rPr>
                <w:rFonts w:cs="Times New Roman"/>
                <w:b/>
                <w:sz w:val="20"/>
                <w:szCs w:val="20"/>
              </w:rPr>
              <w:t xml:space="preserve"> </w:t>
            </w:r>
            <w:proofErr w:type="spellStart"/>
            <w:r w:rsidRPr="00C509A2">
              <w:rPr>
                <w:rFonts w:cs="Times New Roman"/>
                <w:b/>
                <w:sz w:val="20"/>
                <w:szCs w:val="20"/>
              </w:rPr>
              <w:t>қаражаты</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төленеді</w:t>
            </w:r>
            <w:proofErr w:type="spellEnd"/>
            <w:r w:rsidRPr="00C509A2">
              <w:rPr>
                <w:rFonts w:cs="Times New Roman"/>
                <w:b/>
                <w:sz w:val="20"/>
                <w:szCs w:val="20"/>
              </w:rPr>
              <w:t>.</w:t>
            </w:r>
          </w:p>
          <w:p w14:paraId="3C88C09F"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94. </w:t>
            </w:r>
            <w:proofErr w:type="spellStart"/>
            <w:r w:rsidRPr="00C509A2">
              <w:rPr>
                <w:rFonts w:cs="Times New Roman"/>
                <w:b/>
                <w:sz w:val="20"/>
                <w:szCs w:val="20"/>
              </w:rPr>
              <w:t>Субсидиялауға</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болмаған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ЖКС </w:t>
            </w:r>
            <w:proofErr w:type="spellStart"/>
            <w:r w:rsidRPr="00C509A2">
              <w:rPr>
                <w:rFonts w:cs="Times New Roman"/>
                <w:b/>
                <w:sz w:val="20"/>
                <w:szCs w:val="20"/>
              </w:rPr>
              <w:t>қол</w:t>
            </w:r>
            <w:proofErr w:type="spellEnd"/>
            <w:r w:rsidRPr="00C509A2">
              <w:rPr>
                <w:rFonts w:cs="Times New Roman"/>
                <w:b/>
                <w:sz w:val="20"/>
                <w:szCs w:val="20"/>
              </w:rPr>
              <w:t xml:space="preserve"> </w:t>
            </w:r>
            <w:proofErr w:type="spellStart"/>
            <w:r w:rsidRPr="00C509A2">
              <w:rPr>
                <w:rFonts w:cs="Times New Roman"/>
                <w:b/>
                <w:sz w:val="20"/>
                <w:szCs w:val="20"/>
              </w:rPr>
              <w:t>қойылған</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шарттары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субсидияланбайтын</w:t>
            </w:r>
            <w:proofErr w:type="spellEnd"/>
            <w:r w:rsidRPr="00C509A2">
              <w:rPr>
                <w:rFonts w:cs="Times New Roman"/>
                <w:b/>
                <w:sz w:val="20"/>
                <w:szCs w:val="20"/>
              </w:rPr>
              <w:t xml:space="preserve"> </w:t>
            </w:r>
            <w:proofErr w:type="spellStart"/>
            <w:r w:rsidRPr="00C509A2">
              <w:rPr>
                <w:rFonts w:cs="Times New Roman"/>
                <w:b/>
                <w:sz w:val="20"/>
                <w:szCs w:val="20"/>
              </w:rPr>
              <w:t>бөлікті</w:t>
            </w:r>
            <w:proofErr w:type="spellEnd"/>
            <w:r w:rsidRPr="00C509A2">
              <w:rPr>
                <w:rFonts w:cs="Times New Roman"/>
                <w:b/>
                <w:sz w:val="20"/>
                <w:szCs w:val="20"/>
              </w:rPr>
              <w:t xml:space="preserve"> </w:t>
            </w:r>
            <w:proofErr w:type="spellStart"/>
            <w:r w:rsidRPr="00C509A2">
              <w:rPr>
                <w:rFonts w:cs="Times New Roman"/>
                <w:b/>
                <w:sz w:val="20"/>
                <w:szCs w:val="20"/>
              </w:rPr>
              <w:t>төлеуді</w:t>
            </w:r>
            <w:proofErr w:type="spellEnd"/>
            <w:r w:rsidRPr="00C509A2">
              <w:rPr>
                <w:rFonts w:cs="Times New Roman"/>
                <w:b/>
                <w:sz w:val="20"/>
                <w:szCs w:val="20"/>
              </w:rPr>
              <w:t xml:space="preserve"> </w:t>
            </w:r>
            <w:proofErr w:type="spellStart"/>
            <w:r w:rsidRPr="00C509A2">
              <w:rPr>
                <w:rFonts w:cs="Times New Roman"/>
                <w:b/>
                <w:sz w:val="20"/>
                <w:szCs w:val="20"/>
              </w:rPr>
              <w:t>жүргізеді</w:t>
            </w:r>
            <w:proofErr w:type="spellEnd"/>
            <w:r w:rsidRPr="00C509A2">
              <w:rPr>
                <w:rFonts w:cs="Times New Roman"/>
                <w:b/>
                <w:sz w:val="20"/>
                <w:szCs w:val="20"/>
              </w:rPr>
              <w:t xml:space="preserve">, бюджет </w:t>
            </w:r>
            <w:proofErr w:type="spellStart"/>
            <w:r w:rsidRPr="00C509A2">
              <w:rPr>
                <w:rFonts w:cs="Times New Roman"/>
                <w:b/>
                <w:sz w:val="20"/>
                <w:szCs w:val="20"/>
              </w:rPr>
              <w:t>қаражаты</w:t>
            </w:r>
            <w:proofErr w:type="spellEnd"/>
            <w:r w:rsidRPr="00C509A2">
              <w:rPr>
                <w:rFonts w:cs="Times New Roman"/>
                <w:b/>
                <w:sz w:val="20"/>
                <w:szCs w:val="20"/>
              </w:rPr>
              <w:t xml:space="preserve"> </w:t>
            </w:r>
            <w:proofErr w:type="spellStart"/>
            <w:r w:rsidRPr="00C509A2">
              <w:rPr>
                <w:rFonts w:cs="Times New Roman"/>
                <w:b/>
                <w:sz w:val="20"/>
                <w:szCs w:val="20"/>
              </w:rPr>
              <w:t>түскен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графигіне</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субсидияларды</w:t>
            </w:r>
            <w:proofErr w:type="spellEnd"/>
            <w:r w:rsidRPr="00C509A2">
              <w:rPr>
                <w:rFonts w:cs="Times New Roman"/>
                <w:b/>
                <w:sz w:val="20"/>
                <w:szCs w:val="20"/>
              </w:rPr>
              <w:t xml:space="preserve"> </w:t>
            </w:r>
            <w:proofErr w:type="spellStart"/>
            <w:r w:rsidRPr="00C509A2">
              <w:rPr>
                <w:rFonts w:cs="Times New Roman"/>
                <w:b/>
                <w:sz w:val="20"/>
                <w:szCs w:val="20"/>
              </w:rPr>
              <w:t>өтейді</w:t>
            </w:r>
            <w:proofErr w:type="spellEnd"/>
            <w:r w:rsidRPr="00C509A2">
              <w:rPr>
                <w:rFonts w:cs="Times New Roman"/>
                <w:b/>
                <w:sz w:val="20"/>
                <w:szCs w:val="20"/>
              </w:rPr>
              <w:t>.</w:t>
            </w:r>
          </w:p>
          <w:p w14:paraId="655278E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95.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субсидиялар</w:t>
            </w:r>
            <w:proofErr w:type="spellEnd"/>
            <w:r w:rsidRPr="00C509A2">
              <w:rPr>
                <w:rFonts w:cs="Times New Roman"/>
                <w:b/>
                <w:sz w:val="20"/>
                <w:szCs w:val="20"/>
              </w:rPr>
              <w:t xml:space="preserve"> </w:t>
            </w:r>
            <w:proofErr w:type="spellStart"/>
            <w:r w:rsidRPr="00C509A2">
              <w:rPr>
                <w:rFonts w:cs="Times New Roman"/>
                <w:b/>
                <w:sz w:val="20"/>
                <w:szCs w:val="20"/>
              </w:rPr>
              <w:t>сомаларын</w:t>
            </w:r>
            <w:proofErr w:type="spellEnd"/>
            <w:r w:rsidRPr="00C509A2">
              <w:rPr>
                <w:rFonts w:cs="Times New Roman"/>
                <w:b/>
                <w:sz w:val="20"/>
                <w:szCs w:val="20"/>
              </w:rPr>
              <w:t xml:space="preserve"> </w:t>
            </w:r>
            <w:proofErr w:type="spellStart"/>
            <w:r w:rsidRPr="00C509A2">
              <w:rPr>
                <w:rFonts w:cs="Times New Roman"/>
                <w:b/>
                <w:sz w:val="20"/>
                <w:szCs w:val="20"/>
              </w:rPr>
              <w:t>аудару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шот </w:t>
            </w:r>
            <w:proofErr w:type="spellStart"/>
            <w:r w:rsidRPr="00C509A2">
              <w:rPr>
                <w:rFonts w:cs="Times New Roman"/>
                <w:b/>
                <w:sz w:val="20"/>
                <w:szCs w:val="20"/>
              </w:rPr>
              <w:t>ашады</w:t>
            </w:r>
            <w:proofErr w:type="spellEnd"/>
            <w:r w:rsidRPr="00C509A2">
              <w:rPr>
                <w:rFonts w:cs="Times New Roman"/>
                <w:b/>
                <w:sz w:val="20"/>
                <w:szCs w:val="20"/>
              </w:rPr>
              <w:t>.</w:t>
            </w:r>
          </w:p>
          <w:p w14:paraId="27F58B17"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96.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графигін</w:t>
            </w:r>
            <w:proofErr w:type="spellEnd"/>
            <w:r w:rsidRPr="00C509A2">
              <w:rPr>
                <w:rFonts w:cs="Times New Roman"/>
                <w:b/>
                <w:sz w:val="20"/>
                <w:szCs w:val="20"/>
              </w:rPr>
              <w:t xml:space="preserve"> </w:t>
            </w:r>
            <w:proofErr w:type="spellStart"/>
            <w:r w:rsidRPr="00C509A2">
              <w:rPr>
                <w:rFonts w:cs="Times New Roman"/>
                <w:b/>
                <w:sz w:val="20"/>
                <w:szCs w:val="20"/>
              </w:rPr>
              <w:t>ескере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көзделген</w:t>
            </w:r>
            <w:proofErr w:type="spellEnd"/>
            <w:r w:rsidRPr="00C509A2">
              <w:rPr>
                <w:rFonts w:cs="Times New Roman"/>
                <w:b/>
                <w:sz w:val="20"/>
                <w:szCs w:val="20"/>
              </w:rPr>
              <w:t xml:space="preserve"> </w:t>
            </w:r>
            <w:proofErr w:type="spellStart"/>
            <w:r w:rsidRPr="00C509A2">
              <w:rPr>
                <w:rFonts w:cs="Times New Roman"/>
                <w:b/>
                <w:sz w:val="20"/>
                <w:szCs w:val="20"/>
              </w:rPr>
              <w:t>қаражатты</w:t>
            </w:r>
            <w:proofErr w:type="spellEnd"/>
            <w:r w:rsidRPr="00C509A2">
              <w:rPr>
                <w:rFonts w:cs="Times New Roman"/>
                <w:b/>
                <w:sz w:val="20"/>
                <w:szCs w:val="20"/>
              </w:rPr>
              <w:t xml:space="preserve"> ай </w:t>
            </w:r>
            <w:proofErr w:type="spellStart"/>
            <w:r w:rsidRPr="00C509A2">
              <w:rPr>
                <w:rFonts w:cs="Times New Roman"/>
                <w:b/>
                <w:sz w:val="20"/>
                <w:szCs w:val="20"/>
              </w:rPr>
              <w:t>сайын</w:t>
            </w:r>
            <w:proofErr w:type="spellEnd"/>
            <w:r w:rsidRPr="00C509A2">
              <w:rPr>
                <w:rFonts w:cs="Times New Roman"/>
                <w:b/>
                <w:sz w:val="20"/>
                <w:szCs w:val="20"/>
              </w:rPr>
              <w:t xml:space="preserve"> </w:t>
            </w:r>
            <w:proofErr w:type="spellStart"/>
            <w:r w:rsidRPr="00C509A2">
              <w:rPr>
                <w:rFonts w:cs="Times New Roman"/>
                <w:b/>
                <w:sz w:val="20"/>
                <w:szCs w:val="20"/>
              </w:rPr>
              <w:t>аванстық</w:t>
            </w:r>
            <w:proofErr w:type="spellEnd"/>
            <w:r w:rsidRPr="00C509A2">
              <w:rPr>
                <w:rFonts w:cs="Times New Roman"/>
                <w:b/>
                <w:sz w:val="20"/>
                <w:szCs w:val="20"/>
              </w:rPr>
              <w:t xml:space="preserve"> </w:t>
            </w:r>
            <w:proofErr w:type="spellStart"/>
            <w:r w:rsidRPr="00C509A2">
              <w:rPr>
                <w:rFonts w:cs="Times New Roman"/>
                <w:b/>
                <w:sz w:val="20"/>
                <w:szCs w:val="20"/>
              </w:rPr>
              <w:t>төлемдермен</w:t>
            </w:r>
            <w:proofErr w:type="spellEnd"/>
            <w:r w:rsidRPr="00C509A2">
              <w:rPr>
                <w:rFonts w:cs="Times New Roman"/>
                <w:b/>
                <w:sz w:val="20"/>
                <w:szCs w:val="20"/>
              </w:rPr>
              <w:t xml:space="preserve"> (</w:t>
            </w:r>
            <w:proofErr w:type="spellStart"/>
            <w:r w:rsidRPr="00C509A2">
              <w:rPr>
                <w:rFonts w:cs="Times New Roman"/>
                <w:b/>
                <w:sz w:val="20"/>
                <w:szCs w:val="20"/>
              </w:rPr>
              <w:t>айына</w:t>
            </w:r>
            <w:proofErr w:type="spellEnd"/>
            <w:r w:rsidRPr="00C509A2">
              <w:rPr>
                <w:rFonts w:cs="Times New Roman"/>
                <w:b/>
                <w:sz w:val="20"/>
                <w:szCs w:val="20"/>
              </w:rPr>
              <w:t xml:space="preserve">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рет</w:t>
            </w:r>
            <w:proofErr w:type="spellEnd"/>
            <w:r w:rsidRPr="00C509A2">
              <w:rPr>
                <w:rFonts w:cs="Times New Roman"/>
                <w:b/>
                <w:sz w:val="20"/>
                <w:szCs w:val="20"/>
              </w:rPr>
              <w:t>/</w:t>
            </w:r>
            <w:proofErr w:type="spellStart"/>
            <w:r w:rsidRPr="00C509A2">
              <w:rPr>
                <w:rFonts w:cs="Times New Roman"/>
                <w:b/>
                <w:sz w:val="20"/>
                <w:szCs w:val="20"/>
              </w:rPr>
              <w:t>бірнеше</w:t>
            </w:r>
            <w:proofErr w:type="spellEnd"/>
            <w:r w:rsidRPr="00C509A2">
              <w:rPr>
                <w:rFonts w:cs="Times New Roman"/>
                <w:b/>
                <w:sz w:val="20"/>
                <w:szCs w:val="20"/>
              </w:rPr>
              <w:t xml:space="preserve"> </w:t>
            </w:r>
            <w:proofErr w:type="spellStart"/>
            <w:r w:rsidRPr="00C509A2">
              <w:rPr>
                <w:rFonts w:cs="Times New Roman"/>
                <w:b/>
                <w:sz w:val="20"/>
                <w:szCs w:val="20"/>
              </w:rPr>
              <w:t>рет</w:t>
            </w:r>
            <w:proofErr w:type="spellEnd"/>
            <w:r w:rsidRPr="00C509A2">
              <w:rPr>
                <w:rFonts w:cs="Times New Roman"/>
                <w:b/>
                <w:sz w:val="20"/>
                <w:szCs w:val="20"/>
              </w:rPr>
              <w:t>) ЕДБ-</w:t>
            </w:r>
            <w:proofErr w:type="spellStart"/>
            <w:r w:rsidRPr="00C509A2">
              <w:rPr>
                <w:rFonts w:cs="Times New Roman"/>
                <w:b/>
                <w:sz w:val="20"/>
                <w:szCs w:val="20"/>
              </w:rPr>
              <w:t>дағы</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шотқа</w:t>
            </w:r>
            <w:proofErr w:type="spellEnd"/>
            <w:r w:rsidRPr="00C509A2">
              <w:rPr>
                <w:rFonts w:cs="Times New Roman"/>
                <w:b/>
                <w:sz w:val="20"/>
                <w:szCs w:val="20"/>
              </w:rPr>
              <w:t xml:space="preserve"> </w:t>
            </w:r>
            <w:proofErr w:type="spellStart"/>
            <w:r w:rsidRPr="00C509A2">
              <w:rPr>
                <w:rFonts w:cs="Times New Roman"/>
                <w:b/>
                <w:sz w:val="20"/>
                <w:szCs w:val="20"/>
              </w:rPr>
              <w:t>аударуды</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11E5C24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97. ЖКС </w:t>
            </w:r>
            <w:proofErr w:type="spellStart"/>
            <w:r w:rsidRPr="00C509A2">
              <w:rPr>
                <w:rFonts w:cs="Times New Roman"/>
                <w:b/>
                <w:sz w:val="20"/>
                <w:szCs w:val="20"/>
              </w:rPr>
              <w:t>жобалары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көзделген</w:t>
            </w:r>
            <w:proofErr w:type="spellEnd"/>
            <w:r w:rsidRPr="00C509A2">
              <w:rPr>
                <w:rFonts w:cs="Times New Roman"/>
                <w:b/>
                <w:sz w:val="20"/>
                <w:szCs w:val="20"/>
              </w:rPr>
              <w:t xml:space="preserve"> </w:t>
            </w:r>
            <w:proofErr w:type="spellStart"/>
            <w:r w:rsidRPr="00C509A2">
              <w:rPr>
                <w:rFonts w:cs="Times New Roman"/>
                <w:b/>
                <w:sz w:val="20"/>
                <w:szCs w:val="20"/>
              </w:rPr>
              <w:t>қаражатты</w:t>
            </w:r>
            <w:proofErr w:type="spellEnd"/>
            <w:r w:rsidRPr="00C509A2">
              <w:rPr>
                <w:rFonts w:cs="Times New Roman"/>
                <w:b/>
                <w:sz w:val="20"/>
                <w:szCs w:val="20"/>
              </w:rPr>
              <w:t xml:space="preserve"> </w:t>
            </w:r>
            <w:proofErr w:type="spellStart"/>
            <w:r w:rsidRPr="00C509A2">
              <w:rPr>
                <w:rFonts w:cs="Times New Roman"/>
                <w:b/>
                <w:sz w:val="20"/>
                <w:szCs w:val="20"/>
              </w:rPr>
              <w:t>аударуды</w:t>
            </w:r>
            <w:proofErr w:type="spellEnd"/>
            <w:r w:rsidRPr="00C509A2">
              <w:rPr>
                <w:rFonts w:cs="Times New Roman"/>
                <w:b/>
                <w:sz w:val="20"/>
                <w:szCs w:val="20"/>
              </w:rPr>
              <w:t xml:space="preserve"> ЕДБ </w:t>
            </w:r>
            <w:proofErr w:type="spellStart"/>
            <w:r w:rsidRPr="00C509A2">
              <w:rPr>
                <w:rFonts w:cs="Times New Roman"/>
                <w:b/>
                <w:sz w:val="20"/>
                <w:szCs w:val="20"/>
              </w:rPr>
              <w:t>кредиттік</w:t>
            </w:r>
            <w:proofErr w:type="spellEnd"/>
            <w:r w:rsidRPr="00C509A2">
              <w:rPr>
                <w:rFonts w:cs="Times New Roman"/>
                <w:b/>
                <w:sz w:val="20"/>
                <w:szCs w:val="20"/>
              </w:rPr>
              <w:t xml:space="preserve"> </w:t>
            </w:r>
            <w:proofErr w:type="spellStart"/>
            <w:r w:rsidRPr="00C509A2">
              <w:rPr>
                <w:rFonts w:cs="Times New Roman"/>
                <w:b/>
                <w:sz w:val="20"/>
                <w:szCs w:val="20"/>
              </w:rPr>
              <w:t>рейтингі</w:t>
            </w:r>
            <w:proofErr w:type="spellEnd"/>
            <w:r w:rsidRPr="00C509A2">
              <w:rPr>
                <w:rFonts w:cs="Times New Roman"/>
                <w:b/>
                <w:sz w:val="20"/>
                <w:szCs w:val="20"/>
              </w:rPr>
              <w:t xml:space="preserve"> </w:t>
            </w:r>
            <w:proofErr w:type="spellStart"/>
            <w:r w:rsidRPr="00C509A2">
              <w:rPr>
                <w:rFonts w:cs="Times New Roman"/>
                <w:b/>
                <w:sz w:val="20"/>
                <w:szCs w:val="20"/>
              </w:rPr>
              <w:t>төмендеген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жағдайы</w:t>
            </w:r>
            <w:proofErr w:type="spellEnd"/>
            <w:r w:rsidRPr="00C509A2">
              <w:rPr>
                <w:rFonts w:cs="Times New Roman"/>
                <w:b/>
                <w:sz w:val="20"/>
                <w:szCs w:val="20"/>
              </w:rPr>
              <w:t xml:space="preserve"> </w:t>
            </w:r>
            <w:proofErr w:type="spellStart"/>
            <w:r w:rsidRPr="00C509A2">
              <w:rPr>
                <w:rFonts w:cs="Times New Roman"/>
                <w:b/>
                <w:sz w:val="20"/>
                <w:szCs w:val="20"/>
              </w:rPr>
              <w:t>нашарлауының</w:t>
            </w:r>
            <w:proofErr w:type="spellEnd"/>
            <w:r w:rsidRPr="00C509A2">
              <w:rPr>
                <w:rFonts w:cs="Times New Roman"/>
                <w:b/>
                <w:sz w:val="20"/>
                <w:szCs w:val="20"/>
              </w:rPr>
              <w:t xml:space="preserve"> </w:t>
            </w:r>
            <w:proofErr w:type="spellStart"/>
            <w:r w:rsidRPr="00C509A2">
              <w:rPr>
                <w:rFonts w:cs="Times New Roman"/>
                <w:b/>
                <w:sz w:val="20"/>
                <w:szCs w:val="20"/>
              </w:rPr>
              <w:t>өзге</w:t>
            </w:r>
            <w:proofErr w:type="spellEnd"/>
            <w:r w:rsidRPr="00C509A2">
              <w:rPr>
                <w:rFonts w:cs="Times New Roman"/>
                <w:b/>
                <w:sz w:val="20"/>
                <w:szCs w:val="20"/>
              </w:rPr>
              <w:t xml:space="preserve"> де </w:t>
            </w:r>
            <w:proofErr w:type="spellStart"/>
            <w:r w:rsidRPr="00C509A2">
              <w:rPr>
                <w:rFonts w:cs="Times New Roman"/>
                <w:b/>
                <w:sz w:val="20"/>
                <w:szCs w:val="20"/>
              </w:rPr>
              <w:t>белгілері</w:t>
            </w:r>
            <w:proofErr w:type="spellEnd"/>
            <w:r w:rsidRPr="00C509A2">
              <w:rPr>
                <w:rFonts w:cs="Times New Roman"/>
                <w:b/>
                <w:sz w:val="20"/>
                <w:szCs w:val="20"/>
              </w:rPr>
              <w:t xml:space="preserve">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бірнеше</w:t>
            </w:r>
            <w:proofErr w:type="spellEnd"/>
            <w:r w:rsidRPr="00C509A2">
              <w:rPr>
                <w:rFonts w:cs="Times New Roman"/>
                <w:b/>
                <w:sz w:val="20"/>
                <w:szCs w:val="20"/>
              </w:rPr>
              <w:t xml:space="preserve"> </w:t>
            </w:r>
            <w:proofErr w:type="spellStart"/>
            <w:r w:rsidRPr="00C509A2">
              <w:rPr>
                <w:rFonts w:cs="Times New Roman"/>
                <w:b/>
                <w:sz w:val="20"/>
                <w:szCs w:val="20"/>
              </w:rPr>
              <w:t>жағдайдың</w:t>
            </w:r>
            <w:proofErr w:type="spellEnd"/>
            <w:r w:rsidRPr="00C509A2">
              <w:rPr>
                <w:rFonts w:cs="Times New Roman"/>
                <w:b/>
                <w:sz w:val="20"/>
                <w:szCs w:val="20"/>
              </w:rPr>
              <w:t xml:space="preserve"> </w:t>
            </w:r>
            <w:proofErr w:type="spellStart"/>
            <w:r w:rsidRPr="00C509A2">
              <w:rPr>
                <w:rFonts w:cs="Times New Roman"/>
                <w:b/>
                <w:sz w:val="20"/>
                <w:szCs w:val="20"/>
              </w:rPr>
              <w:t>басталуы</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w:t>
            </w:r>
          </w:p>
          <w:p w14:paraId="365AFE3A"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халықаралық</w:t>
            </w:r>
            <w:proofErr w:type="spellEnd"/>
            <w:r w:rsidRPr="00C509A2">
              <w:rPr>
                <w:rFonts w:cs="Times New Roman"/>
                <w:b/>
                <w:sz w:val="20"/>
                <w:szCs w:val="20"/>
              </w:rPr>
              <w:t xml:space="preserve"> </w:t>
            </w:r>
            <w:proofErr w:type="spellStart"/>
            <w:r w:rsidRPr="00C509A2">
              <w:rPr>
                <w:rFonts w:cs="Times New Roman"/>
                <w:b/>
                <w:sz w:val="20"/>
                <w:szCs w:val="20"/>
              </w:rPr>
              <w:t>рейтингтік</w:t>
            </w:r>
            <w:proofErr w:type="spellEnd"/>
            <w:r w:rsidRPr="00C509A2">
              <w:rPr>
                <w:rFonts w:cs="Times New Roman"/>
                <w:b/>
                <w:sz w:val="20"/>
                <w:szCs w:val="20"/>
              </w:rPr>
              <w:t xml:space="preserve"> </w:t>
            </w:r>
            <w:proofErr w:type="spellStart"/>
            <w:r w:rsidRPr="00C509A2">
              <w:rPr>
                <w:rFonts w:cs="Times New Roman"/>
                <w:b/>
                <w:sz w:val="20"/>
                <w:szCs w:val="20"/>
              </w:rPr>
              <w:t>агенттіктердегі</w:t>
            </w:r>
            <w:proofErr w:type="spellEnd"/>
            <w:r w:rsidRPr="00C509A2">
              <w:rPr>
                <w:rFonts w:cs="Times New Roman"/>
                <w:b/>
                <w:sz w:val="20"/>
                <w:szCs w:val="20"/>
              </w:rPr>
              <w:t xml:space="preserve"> </w:t>
            </w:r>
            <w:proofErr w:type="spellStart"/>
            <w:r w:rsidRPr="00C509A2">
              <w:rPr>
                <w:rFonts w:cs="Times New Roman"/>
                <w:b/>
                <w:sz w:val="20"/>
                <w:szCs w:val="20"/>
              </w:rPr>
              <w:t>кредиттік</w:t>
            </w:r>
            <w:proofErr w:type="spellEnd"/>
            <w:r w:rsidRPr="00C509A2">
              <w:rPr>
                <w:rFonts w:cs="Times New Roman"/>
                <w:b/>
                <w:sz w:val="20"/>
                <w:szCs w:val="20"/>
              </w:rPr>
              <w:t xml:space="preserve"> рейтинг </w:t>
            </w:r>
            <w:proofErr w:type="spellStart"/>
            <w:r w:rsidRPr="00C509A2">
              <w:rPr>
                <w:rFonts w:cs="Times New Roman"/>
                <w:b/>
                <w:sz w:val="20"/>
                <w:szCs w:val="20"/>
              </w:rPr>
              <w:t>Standard&amp;Poors</w:t>
            </w:r>
            <w:proofErr w:type="spellEnd"/>
            <w:r w:rsidRPr="00C509A2">
              <w:rPr>
                <w:rFonts w:cs="Times New Roman"/>
                <w:b/>
                <w:sz w:val="20"/>
                <w:szCs w:val="20"/>
              </w:rPr>
              <w:t xml:space="preserve"> </w:t>
            </w:r>
            <w:proofErr w:type="spellStart"/>
            <w:r w:rsidRPr="00C509A2">
              <w:rPr>
                <w:rFonts w:cs="Times New Roman"/>
                <w:b/>
                <w:sz w:val="20"/>
                <w:szCs w:val="20"/>
              </w:rPr>
              <w:t>рейтингтер</w:t>
            </w:r>
            <w:proofErr w:type="spellEnd"/>
            <w:r w:rsidRPr="00C509A2">
              <w:rPr>
                <w:rFonts w:cs="Times New Roman"/>
                <w:b/>
                <w:sz w:val="20"/>
                <w:szCs w:val="20"/>
              </w:rPr>
              <w:t xml:space="preserve"> </w:t>
            </w:r>
            <w:proofErr w:type="spellStart"/>
            <w:r w:rsidRPr="00C509A2">
              <w:rPr>
                <w:rFonts w:cs="Times New Roman"/>
                <w:b/>
                <w:sz w:val="20"/>
                <w:szCs w:val="20"/>
              </w:rPr>
              <w:t>шкаласы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«В» </w:t>
            </w:r>
            <w:proofErr w:type="spellStart"/>
            <w:r w:rsidRPr="00C509A2">
              <w:rPr>
                <w:rFonts w:cs="Times New Roman"/>
                <w:b/>
                <w:sz w:val="20"/>
                <w:szCs w:val="20"/>
              </w:rPr>
              <w:t>деңгейінен</w:t>
            </w:r>
            <w:proofErr w:type="spellEnd"/>
            <w:r w:rsidRPr="00C509A2">
              <w:rPr>
                <w:rFonts w:cs="Times New Roman"/>
                <w:b/>
                <w:sz w:val="20"/>
                <w:szCs w:val="20"/>
              </w:rPr>
              <w:t xml:space="preserve"> </w:t>
            </w:r>
            <w:proofErr w:type="spellStart"/>
            <w:r w:rsidRPr="00C509A2">
              <w:rPr>
                <w:rFonts w:cs="Times New Roman"/>
                <w:b/>
                <w:sz w:val="20"/>
                <w:szCs w:val="20"/>
              </w:rPr>
              <w:t>төмендеген</w:t>
            </w:r>
            <w:proofErr w:type="spellEnd"/>
            <w:r w:rsidRPr="00C509A2">
              <w:rPr>
                <w:rFonts w:cs="Times New Roman"/>
                <w:b/>
                <w:sz w:val="20"/>
                <w:szCs w:val="20"/>
              </w:rPr>
              <w:t>;</w:t>
            </w:r>
          </w:p>
          <w:p w14:paraId="5BD7C824"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К4 </w:t>
            </w:r>
            <w:proofErr w:type="spellStart"/>
            <w:r w:rsidRPr="00C509A2">
              <w:rPr>
                <w:rFonts w:cs="Times New Roman"/>
                <w:b/>
                <w:sz w:val="20"/>
                <w:szCs w:val="20"/>
              </w:rPr>
              <w:t>коэффициентінің</w:t>
            </w:r>
            <w:proofErr w:type="spellEnd"/>
            <w:r w:rsidRPr="00C509A2">
              <w:rPr>
                <w:rFonts w:cs="Times New Roman"/>
                <w:b/>
                <w:sz w:val="20"/>
                <w:szCs w:val="20"/>
              </w:rPr>
              <w:t xml:space="preserve"> </w:t>
            </w:r>
            <w:proofErr w:type="spellStart"/>
            <w:r w:rsidRPr="00C509A2">
              <w:rPr>
                <w:rFonts w:cs="Times New Roman"/>
                <w:b/>
                <w:sz w:val="20"/>
                <w:szCs w:val="20"/>
              </w:rPr>
              <w:t>мәні</w:t>
            </w:r>
            <w:proofErr w:type="spellEnd"/>
            <w:r w:rsidRPr="00C509A2">
              <w:rPr>
                <w:rFonts w:cs="Times New Roman"/>
                <w:b/>
                <w:sz w:val="20"/>
                <w:szCs w:val="20"/>
              </w:rPr>
              <w:t xml:space="preserve"> 0,4 </w:t>
            </w:r>
            <w:proofErr w:type="spellStart"/>
            <w:r w:rsidRPr="00C509A2">
              <w:rPr>
                <w:rFonts w:cs="Times New Roman"/>
                <w:b/>
                <w:sz w:val="20"/>
                <w:szCs w:val="20"/>
              </w:rPr>
              <w:t>деңгейінен</w:t>
            </w:r>
            <w:proofErr w:type="spellEnd"/>
            <w:r w:rsidRPr="00C509A2">
              <w:rPr>
                <w:rFonts w:cs="Times New Roman"/>
                <w:b/>
                <w:sz w:val="20"/>
                <w:szCs w:val="20"/>
              </w:rPr>
              <w:t xml:space="preserve"> </w:t>
            </w:r>
            <w:proofErr w:type="spellStart"/>
            <w:r w:rsidRPr="00C509A2">
              <w:rPr>
                <w:rFonts w:cs="Times New Roman"/>
                <w:b/>
                <w:sz w:val="20"/>
                <w:szCs w:val="20"/>
              </w:rPr>
              <w:t>төмендеген</w:t>
            </w:r>
            <w:proofErr w:type="spellEnd"/>
            <w:r w:rsidRPr="00C509A2">
              <w:rPr>
                <w:rFonts w:cs="Times New Roman"/>
                <w:b/>
                <w:sz w:val="20"/>
                <w:szCs w:val="20"/>
              </w:rPr>
              <w:t>;</w:t>
            </w:r>
          </w:p>
          <w:p w14:paraId="0025FB74"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қатарынан</w:t>
            </w:r>
            <w:proofErr w:type="spellEnd"/>
            <w:r w:rsidRPr="00C509A2">
              <w:rPr>
                <w:rFonts w:cs="Times New Roman"/>
                <w:b/>
                <w:sz w:val="20"/>
                <w:szCs w:val="20"/>
              </w:rPr>
              <w:t xml:space="preserve"> 2 (</w:t>
            </w:r>
            <w:proofErr w:type="spellStart"/>
            <w:r w:rsidRPr="00C509A2">
              <w:rPr>
                <w:rFonts w:cs="Times New Roman"/>
                <w:b/>
                <w:sz w:val="20"/>
                <w:szCs w:val="20"/>
              </w:rPr>
              <w:t>екі</w:t>
            </w:r>
            <w:proofErr w:type="spellEnd"/>
            <w:r w:rsidRPr="00C509A2">
              <w:rPr>
                <w:rFonts w:cs="Times New Roman"/>
                <w:b/>
                <w:sz w:val="20"/>
                <w:szCs w:val="20"/>
              </w:rPr>
              <w:t xml:space="preserve">) ай </w:t>
            </w:r>
            <w:proofErr w:type="spellStart"/>
            <w:r w:rsidRPr="00C509A2">
              <w:rPr>
                <w:rFonts w:cs="Times New Roman"/>
                <w:b/>
                <w:sz w:val="20"/>
                <w:szCs w:val="20"/>
              </w:rPr>
              <w:t>бойы</w:t>
            </w:r>
            <w:proofErr w:type="spellEnd"/>
            <w:r w:rsidRPr="00C509A2">
              <w:rPr>
                <w:rFonts w:cs="Times New Roman"/>
                <w:b/>
                <w:sz w:val="20"/>
                <w:szCs w:val="20"/>
              </w:rPr>
              <w:t xml:space="preserve"> </w:t>
            </w:r>
            <w:proofErr w:type="spellStart"/>
            <w:r w:rsidRPr="00C509A2">
              <w:rPr>
                <w:rFonts w:cs="Times New Roman"/>
                <w:b/>
                <w:sz w:val="20"/>
                <w:szCs w:val="20"/>
              </w:rPr>
              <w:t>пруденциялық</w:t>
            </w:r>
            <w:proofErr w:type="spellEnd"/>
            <w:r w:rsidRPr="00C509A2">
              <w:rPr>
                <w:rFonts w:cs="Times New Roman"/>
                <w:b/>
                <w:sz w:val="20"/>
                <w:szCs w:val="20"/>
              </w:rPr>
              <w:t xml:space="preserve"> </w:t>
            </w:r>
            <w:proofErr w:type="spellStart"/>
            <w:r w:rsidRPr="00C509A2">
              <w:rPr>
                <w:rFonts w:cs="Times New Roman"/>
                <w:b/>
                <w:sz w:val="20"/>
                <w:szCs w:val="20"/>
              </w:rPr>
              <w:t>нормативтер</w:t>
            </w:r>
            <w:proofErr w:type="spellEnd"/>
            <w:r w:rsidRPr="00C509A2">
              <w:rPr>
                <w:rFonts w:cs="Times New Roman"/>
                <w:b/>
                <w:sz w:val="20"/>
                <w:szCs w:val="20"/>
              </w:rPr>
              <w:t xml:space="preserve"> </w:t>
            </w:r>
            <w:proofErr w:type="spellStart"/>
            <w:r w:rsidRPr="00C509A2">
              <w:rPr>
                <w:rFonts w:cs="Times New Roman"/>
                <w:b/>
                <w:sz w:val="20"/>
                <w:szCs w:val="20"/>
              </w:rPr>
              <w:t>бұзылған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ЖКС-</w:t>
            </w:r>
            <w:proofErr w:type="spellStart"/>
            <w:r w:rsidRPr="00C509A2">
              <w:rPr>
                <w:rFonts w:cs="Times New Roman"/>
                <w:b/>
                <w:sz w:val="20"/>
                <w:szCs w:val="20"/>
              </w:rPr>
              <w:t>тің</w:t>
            </w:r>
            <w:proofErr w:type="spellEnd"/>
            <w:r w:rsidRPr="00C509A2">
              <w:rPr>
                <w:rFonts w:cs="Times New Roman"/>
                <w:b/>
                <w:sz w:val="20"/>
                <w:szCs w:val="20"/>
              </w:rPr>
              <w:t xml:space="preserve"> </w:t>
            </w:r>
            <w:proofErr w:type="spellStart"/>
            <w:r w:rsidRPr="00C509A2">
              <w:rPr>
                <w:rFonts w:cs="Times New Roman"/>
                <w:b/>
                <w:sz w:val="20"/>
                <w:szCs w:val="20"/>
              </w:rPr>
              <w:t>кредиті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борыш</w:t>
            </w:r>
            <w:proofErr w:type="spellEnd"/>
            <w:r w:rsidRPr="00C509A2">
              <w:rPr>
                <w:rFonts w:cs="Times New Roman"/>
                <w:b/>
                <w:sz w:val="20"/>
                <w:szCs w:val="20"/>
              </w:rPr>
              <w:t xml:space="preserve">, </w:t>
            </w:r>
            <w:proofErr w:type="spellStart"/>
            <w:r w:rsidRPr="00C509A2">
              <w:rPr>
                <w:rFonts w:cs="Times New Roman"/>
                <w:b/>
                <w:sz w:val="20"/>
                <w:szCs w:val="20"/>
              </w:rPr>
              <w:t>сыйақының</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субсидияланбайтын</w:t>
            </w:r>
            <w:proofErr w:type="spellEnd"/>
            <w:r w:rsidRPr="00C509A2">
              <w:rPr>
                <w:rFonts w:cs="Times New Roman"/>
                <w:b/>
                <w:sz w:val="20"/>
                <w:szCs w:val="20"/>
              </w:rPr>
              <w:t xml:space="preserve"> </w:t>
            </w:r>
            <w:proofErr w:type="spellStart"/>
            <w:r w:rsidRPr="00C509A2">
              <w:rPr>
                <w:rFonts w:cs="Times New Roman"/>
                <w:b/>
                <w:sz w:val="20"/>
                <w:szCs w:val="20"/>
              </w:rPr>
              <w:t>бөлігі</w:t>
            </w:r>
            <w:proofErr w:type="spellEnd"/>
            <w:r w:rsidRPr="00C509A2">
              <w:rPr>
                <w:rFonts w:cs="Times New Roman"/>
                <w:b/>
                <w:sz w:val="20"/>
                <w:szCs w:val="20"/>
              </w:rPr>
              <w:t xml:space="preserve">) </w:t>
            </w:r>
            <w:proofErr w:type="spellStart"/>
            <w:r w:rsidRPr="00C509A2">
              <w:rPr>
                <w:rFonts w:cs="Times New Roman"/>
                <w:b/>
                <w:sz w:val="20"/>
                <w:szCs w:val="20"/>
              </w:rPr>
              <w:t>жасауы</w:t>
            </w:r>
            <w:proofErr w:type="spellEnd"/>
            <w:r w:rsidRPr="00C509A2">
              <w:rPr>
                <w:rFonts w:cs="Times New Roman"/>
                <w:b/>
                <w:sz w:val="20"/>
                <w:szCs w:val="20"/>
              </w:rPr>
              <w:t xml:space="preserve"> </w:t>
            </w:r>
            <w:proofErr w:type="spellStart"/>
            <w:r w:rsidRPr="00C509A2">
              <w:rPr>
                <w:rFonts w:cs="Times New Roman"/>
                <w:b/>
                <w:sz w:val="20"/>
                <w:szCs w:val="20"/>
              </w:rPr>
              <w:t>фактісі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ЕДБ-</w:t>
            </w:r>
            <w:proofErr w:type="spellStart"/>
            <w:r w:rsidRPr="00C509A2">
              <w:rPr>
                <w:rFonts w:cs="Times New Roman"/>
                <w:b/>
                <w:sz w:val="20"/>
                <w:szCs w:val="20"/>
              </w:rPr>
              <w:t>ның</w:t>
            </w:r>
            <w:proofErr w:type="spellEnd"/>
            <w:r w:rsidRPr="00C509A2">
              <w:rPr>
                <w:rFonts w:cs="Times New Roman"/>
                <w:b/>
                <w:sz w:val="20"/>
                <w:szCs w:val="20"/>
              </w:rPr>
              <w:t xml:space="preserve"> </w:t>
            </w:r>
            <w:proofErr w:type="spellStart"/>
            <w:r w:rsidRPr="00C509A2">
              <w:rPr>
                <w:rFonts w:cs="Times New Roman"/>
                <w:b/>
                <w:sz w:val="20"/>
                <w:szCs w:val="20"/>
              </w:rPr>
              <w:t>хабарламасы</w:t>
            </w:r>
            <w:proofErr w:type="spellEnd"/>
            <w:r w:rsidRPr="00C509A2">
              <w:rPr>
                <w:rFonts w:cs="Times New Roman"/>
                <w:b/>
                <w:sz w:val="20"/>
                <w:szCs w:val="20"/>
              </w:rPr>
              <w:t xml:space="preserve"> </w:t>
            </w:r>
            <w:proofErr w:type="spellStart"/>
            <w:r w:rsidRPr="00C509A2">
              <w:rPr>
                <w:rFonts w:cs="Times New Roman"/>
                <w:b/>
                <w:sz w:val="20"/>
                <w:szCs w:val="20"/>
              </w:rPr>
              <w:t>негізінде</w:t>
            </w:r>
            <w:proofErr w:type="spellEnd"/>
            <w:r w:rsidRPr="00C509A2">
              <w:rPr>
                <w:rFonts w:cs="Times New Roman"/>
                <w:b/>
                <w:sz w:val="20"/>
                <w:szCs w:val="20"/>
              </w:rPr>
              <w:t xml:space="preserve"> не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графиктерін</w:t>
            </w:r>
            <w:proofErr w:type="spellEnd"/>
            <w:r w:rsidRPr="00C509A2">
              <w:rPr>
                <w:rFonts w:cs="Times New Roman"/>
                <w:b/>
                <w:sz w:val="20"/>
                <w:szCs w:val="20"/>
              </w:rPr>
              <w:t xml:space="preserve"> </w:t>
            </w:r>
            <w:proofErr w:type="spellStart"/>
            <w:r w:rsidRPr="00C509A2">
              <w:rPr>
                <w:rFonts w:cs="Times New Roman"/>
                <w:b/>
                <w:sz w:val="20"/>
                <w:szCs w:val="20"/>
              </w:rPr>
              <w:t>негізге</w:t>
            </w:r>
            <w:proofErr w:type="spellEnd"/>
            <w:r w:rsidRPr="00C509A2">
              <w:rPr>
                <w:rFonts w:cs="Times New Roman"/>
                <w:b/>
                <w:sz w:val="20"/>
                <w:szCs w:val="20"/>
              </w:rPr>
              <w:t xml:space="preserve"> ала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қысқа</w:t>
            </w:r>
            <w:proofErr w:type="spellEnd"/>
            <w:r w:rsidRPr="00C509A2">
              <w:rPr>
                <w:rFonts w:cs="Times New Roman"/>
                <w:b/>
                <w:sz w:val="20"/>
                <w:szCs w:val="20"/>
              </w:rPr>
              <w:t xml:space="preserve"> </w:t>
            </w:r>
            <w:proofErr w:type="spellStart"/>
            <w:r w:rsidRPr="00C509A2">
              <w:rPr>
                <w:rFonts w:cs="Times New Roman"/>
                <w:b/>
                <w:sz w:val="20"/>
                <w:szCs w:val="20"/>
              </w:rPr>
              <w:t>мерзімді</w:t>
            </w:r>
            <w:proofErr w:type="spellEnd"/>
            <w:r w:rsidRPr="00C509A2">
              <w:rPr>
                <w:rFonts w:cs="Times New Roman"/>
                <w:b/>
                <w:sz w:val="20"/>
                <w:szCs w:val="20"/>
              </w:rPr>
              <w:t xml:space="preserve"> </w:t>
            </w:r>
            <w:proofErr w:type="spellStart"/>
            <w:r w:rsidRPr="00C509A2">
              <w:rPr>
                <w:rFonts w:cs="Times New Roman"/>
                <w:b/>
                <w:sz w:val="20"/>
                <w:szCs w:val="20"/>
              </w:rPr>
              <w:t>кезеңге</w:t>
            </w:r>
            <w:proofErr w:type="spellEnd"/>
            <w:r w:rsidRPr="00C509A2">
              <w:rPr>
                <w:rFonts w:cs="Times New Roman"/>
                <w:b/>
                <w:sz w:val="20"/>
                <w:szCs w:val="20"/>
              </w:rPr>
              <w:t xml:space="preserve"> </w:t>
            </w:r>
            <w:proofErr w:type="spellStart"/>
            <w:r w:rsidRPr="00C509A2">
              <w:rPr>
                <w:rFonts w:cs="Times New Roman"/>
                <w:b/>
                <w:sz w:val="20"/>
                <w:szCs w:val="20"/>
              </w:rPr>
              <w:t>арналған</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бөлік</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ЖКС-</w:t>
            </w:r>
            <w:proofErr w:type="spellStart"/>
            <w:r w:rsidRPr="00C509A2">
              <w:rPr>
                <w:rFonts w:cs="Times New Roman"/>
                <w:b/>
                <w:sz w:val="20"/>
                <w:szCs w:val="20"/>
              </w:rPr>
              <w:t>тің</w:t>
            </w:r>
            <w:proofErr w:type="spellEnd"/>
            <w:r w:rsidRPr="00C509A2">
              <w:rPr>
                <w:rFonts w:cs="Times New Roman"/>
                <w:b/>
                <w:sz w:val="20"/>
                <w:szCs w:val="20"/>
              </w:rPr>
              <w:t xml:space="preserve"> </w:t>
            </w:r>
            <w:proofErr w:type="spellStart"/>
            <w:r w:rsidRPr="00C509A2">
              <w:rPr>
                <w:rFonts w:cs="Times New Roman"/>
                <w:b/>
                <w:sz w:val="20"/>
                <w:szCs w:val="20"/>
              </w:rPr>
              <w:t>алдағы</w:t>
            </w:r>
            <w:proofErr w:type="spellEnd"/>
            <w:r w:rsidRPr="00C509A2">
              <w:rPr>
                <w:rFonts w:cs="Times New Roman"/>
                <w:b/>
                <w:sz w:val="20"/>
                <w:szCs w:val="20"/>
              </w:rPr>
              <w:t xml:space="preserve"> </w:t>
            </w:r>
            <w:proofErr w:type="spellStart"/>
            <w:r w:rsidRPr="00C509A2">
              <w:rPr>
                <w:rFonts w:cs="Times New Roman"/>
                <w:b/>
                <w:sz w:val="20"/>
                <w:szCs w:val="20"/>
              </w:rPr>
              <w:t>міндеттемелерін</w:t>
            </w:r>
            <w:proofErr w:type="spellEnd"/>
            <w:r w:rsidRPr="00C509A2">
              <w:rPr>
                <w:rFonts w:cs="Times New Roman"/>
                <w:b/>
                <w:sz w:val="20"/>
                <w:szCs w:val="20"/>
              </w:rPr>
              <w:t xml:space="preserve"> </w:t>
            </w:r>
            <w:proofErr w:type="spellStart"/>
            <w:r w:rsidRPr="00C509A2">
              <w:rPr>
                <w:rFonts w:cs="Times New Roman"/>
                <w:b/>
                <w:sz w:val="20"/>
                <w:szCs w:val="20"/>
              </w:rPr>
              <w:t>жабатын</w:t>
            </w:r>
            <w:proofErr w:type="spellEnd"/>
            <w:r w:rsidRPr="00C509A2">
              <w:rPr>
                <w:rFonts w:cs="Times New Roman"/>
                <w:b/>
                <w:sz w:val="20"/>
                <w:szCs w:val="20"/>
              </w:rPr>
              <w:t xml:space="preserve"> </w:t>
            </w:r>
            <w:proofErr w:type="spellStart"/>
            <w:r w:rsidRPr="00C509A2">
              <w:rPr>
                <w:rFonts w:cs="Times New Roman"/>
                <w:b/>
                <w:sz w:val="20"/>
                <w:szCs w:val="20"/>
              </w:rPr>
              <w:t>төлемдермен</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4C2C339B"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ЕДБ-де </w:t>
            </w:r>
            <w:proofErr w:type="spellStart"/>
            <w:r w:rsidRPr="00C509A2">
              <w:rPr>
                <w:rFonts w:cs="Times New Roman"/>
                <w:b/>
                <w:sz w:val="20"/>
                <w:szCs w:val="20"/>
              </w:rPr>
              <w:t>жоғарыда</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көрсеткіштер</w:t>
            </w:r>
            <w:proofErr w:type="spellEnd"/>
            <w:r w:rsidRPr="00C509A2">
              <w:rPr>
                <w:rFonts w:cs="Times New Roman"/>
                <w:b/>
                <w:sz w:val="20"/>
                <w:szCs w:val="20"/>
              </w:rPr>
              <w:t xml:space="preserve"> </w:t>
            </w:r>
            <w:proofErr w:type="spellStart"/>
            <w:r w:rsidRPr="00C509A2">
              <w:rPr>
                <w:rFonts w:cs="Times New Roman"/>
                <w:b/>
                <w:sz w:val="20"/>
                <w:szCs w:val="20"/>
              </w:rPr>
              <w:t>түзетілген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көзделген</w:t>
            </w:r>
            <w:proofErr w:type="spellEnd"/>
            <w:r w:rsidRPr="00C509A2">
              <w:rPr>
                <w:rFonts w:cs="Times New Roman"/>
                <w:b/>
                <w:sz w:val="20"/>
                <w:szCs w:val="20"/>
              </w:rPr>
              <w:t xml:space="preserve"> </w:t>
            </w:r>
            <w:proofErr w:type="spellStart"/>
            <w:r w:rsidRPr="00C509A2">
              <w:rPr>
                <w:rFonts w:cs="Times New Roman"/>
                <w:b/>
                <w:sz w:val="20"/>
                <w:szCs w:val="20"/>
              </w:rPr>
              <w:t>қаражатты</w:t>
            </w:r>
            <w:proofErr w:type="spellEnd"/>
            <w:r w:rsidRPr="00C509A2">
              <w:rPr>
                <w:rFonts w:cs="Times New Roman"/>
                <w:b/>
                <w:sz w:val="20"/>
                <w:szCs w:val="20"/>
              </w:rPr>
              <w:t xml:space="preserve"> </w:t>
            </w:r>
            <w:proofErr w:type="spellStart"/>
            <w:r w:rsidRPr="00C509A2">
              <w:rPr>
                <w:rFonts w:cs="Times New Roman"/>
                <w:b/>
                <w:sz w:val="20"/>
                <w:szCs w:val="20"/>
              </w:rPr>
              <w:t>аударуы</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графигін</w:t>
            </w:r>
            <w:proofErr w:type="spellEnd"/>
            <w:r w:rsidRPr="00C509A2">
              <w:rPr>
                <w:rFonts w:cs="Times New Roman"/>
                <w:b/>
                <w:sz w:val="20"/>
                <w:szCs w:val="20"/>
              </w:rPr>
              <w:t xml:space="preserve"> </w:t>
            </w:r>
            <w:proofErr w:type="spellStart"/>
            <w:r w:rsidRPr="00C509A2">
              <w:rPr>
                <w:rFonts w:cs="Times New Roman"/>
                <w:b/>
                <w:sz w:val="20"/>
                <w:szCs w:val="20"/>
              </w:rPr>
              <w:lastRenderedPageBreak/>
              <w:t>ескере</w:t>
            </w:r>
            <w:proofErr w:type="spellEnd"/>
            <w:r w:rsidRPr="00C509A2">
              <w:rPr>
                <w:rFonts w:cs="Times New Roman"/>
                <w:b/>
                <w:sz w:val="20"/>
                <w:szCs w:val="20"/>
              </w:rPr>
              <w:t xml:space="preserve"> </w:t>
            </w:r>
            <w:proofErr w:type="spellStart"/>
            <w:r w:rsidRPr="00C509A2">
              <w:rPr>
                <w:rFonts w:cs="Times New Roman"/>
                <w:b/>
                <w:sz w:val="20"/>
                <w:szCs w:val="20"/>
              </w:rPr>
              <w:t>отырып</w:t>
            </w:r>
            <w:proofErr w:type="spellEnd"/>
            <w:r w:rsidRPr="00C509A2">
              <w:rPr>
                <w:rFonts w:cs="Times New Roman"/>
                <w:b/>
                <w:sz w:val="20"/>
                <w:szCs w:val="20"/>
              </w:rPr>
              <w:t xml:space="preserve">, </w:t>
            </w:r>
            <w:proofErr w:type="spellStart"/>
            <w:r w:rsidRPr="00C509A2">
              <w:rPr>
                <w:rFonts w:cs="Times New Roman"/>
                <w:b/>
                <w:sz w:val="20"/>
                <w:szCs w:val="20"/>
              </w:rPr>
              <w:t>аванстық</w:t>
            </w:r>
            <w:proofErr w:type="spellEnd"/>
            <w:r w:rsidRPr="00C509A2">
              <w:rPr>
                <w:rFonts w:cs="Times New Roman"/>
                <w:b/>
                <w:sz w:val="20"/>
                <w:szCs w:val="20"/>
              </w:rPr>
              <w:t xml:space="preserve"> </w:t>
            </w:r>
            <w:proofErr w:type="spellStart"/>
            <w:r w:rsidRPr="00C509A2">
              <w:rPr>
                <w:rFonts w:cs="Times New Roman"/>
                <w:b/>
                <w:sz w:val="20"/>
                <w:szCs w:val="20"/>
              </w:rPr>
              <w:t>төлемдермен</w:t>
            </w:r>
            <w:proofErr w:type="spellEnd"/>
            <w:r w:rsidRPr="00C509A2">
              <w:rPr>
                <w:rFonts w:cs="Times New Roman"/>
                <w:b/>
                <w:sz w:val="20"/>
                <w:szCs w:val="20"/>
              </w:rPr>
              <w:t xml:space="preserve"> (</w:t>
            </w:r>
            <w:proofErr w:type="spellStart"/>
            <w:r w:rsidRPr="00C509A2">
              <w:rPr>
                <w:rFonts w:cs="Times New Roman"/>
                <w:b/>
                <w:sz w:val="20"/>
                <w:szCs w:val="20"/>
              </w:rPr>
              <w:t>айына</w:t>
            </w:r>
            <w:proofErr w:type="spellEnd"/>
            <w:r w:rsidRPr="00C509A2">
              <w:rPr>
                <w:rFonts w:cs="Times New Roman"/>
                <w:b/>
                <w:sz w:val="20"/>
                <w:szCs w:val="20"/>
              </w:rPr>
              <w:t xml:space="preserve">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рет</w:t>
            </w:r>
            <w:proofErr w:type="spellEnd"/>
            <w:r w:rsidRPr="00C509A2">
              <w:rPr>
                <w:rFonts w:cs="Times New Roman"/>
                <w:b/>
                <w:sz w:val="20"/>
                <w:szCs w:val="20"/>
              </w:rPr>
              <w:t>/</w:t>
            </w:r>
            <w:proofErr w:type="spellStart"/>
            <w:r w:rsidRPr="00C509A2">
              <w:rPr>
                <w:rFonts w:cs="Times New Roman"/>
                <w:b/>
                <w:sz w:val="20"/>
                <w:szCs w:val="20"/>
              </w:rPr>
              <w:t>бірнеше</w:t>
            </w:r>
            <w:proofErr w:type="spellEnd"/>
            <w:r w:rsidRPr="00C509A2">
              <w:rPr>
                <w:rFonts w:cs="Times New Roman"/>
                <w:b/>
                <w:sz w:val="20"/>
                <w:szCs w:val="20"/>
              </w:rPr>
              <w:t xml:space="preserve"> </w:t>
            </w:r>
            <w:proofErr w:type="spellStart"/>
            <w:r w:rsidRPr="00C509A2">
              <w:rPr>
                <w:rFonts w:cs="Times New Roman"/>
                <w:b/>
                <w:sz w:val="20"/>
                <w:szCs w:val="20"/>
              </w:rPr>
              <w:t>рет</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p w14:paraId="56C4B06D"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98.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хабарламасы</w:t>
            </w:r>
            <w:proofErr w:type="spellEnd"/>
            <w:r w:rsidRPr="00C509A2">
              <w:rPr>
                <w:rFonts w:cs="Times New Roman"/>
                <w:b/>
                <w:sz w:val="20"/>
                <w:szCs w:val="20"/>
              </w:rPr>
              <w:t xml:space="preserve"> </w:t>
            </w:r>
            <w:proofErr w:type="spellStart"/>
            <w:r w:rsidRPr="00C509A2">
              <w:rPr>
                <w:rFonts w:cs="Times New Roman"/>
                <w:b/>
                <w:sz w:val="20"/>
                <w:szCs w:val="20"/>
              </w:rPr>
              <w:t>негізінде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шотынан</w:t>
            </w:r>
            <w:proofErr w:type="spellEnd"/>
            <w:r w:rsidRPr="00C509A2">
              <w:rPr>
                <w:rFonts w:cs="Times New Roman"/>
                <w:b/>
                <w:sz w:val="20"/>
                <w:szCs w:val="20"/>
              </w:rPr>
              <w:t xml:space="preserve"> ЖКС </w:t>
            </w:r>
            <w:proofErr w:type="spellStart"/>
            <w:r w:rsidRPr="00C509A2">
              <w:rPr>
                <w:rFonts w:cs="Times New Roman"/>
                <w:b/>
                <w:sz w:val="20"/>
                <w:szCs w:val="20"/>
              </w:rPr>
              <w:t>жобалары</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субсидия </w:t>
            </w:r>
            <w:proofErr w:type="spellStart"/>
            <w:r w:rsidRPr="00C509A2">
              <w:rPr>
                <w:rFonts w:cs="Times New Roman"/>
                <w:b/>
                <w:sz w:val="20"/>
                <w:szCs w:val="20"/>
              </w:rPr>
              <w:t>сомасын</w:t>
            </w:r>
            <w:proofErr w:type="spellEnd"/>
            <w:r w:rsidRPr="00C509A2">
              <w:rPr>
                <w:rFonts w:cs="Times New Roman"/>
                <w:b/>
                <w:sz w:val="20"/>
                <w:szCs w:val="20"/>
              </w:rPr>
              <w:t xml:space="preserve"> </w:t>
            </w:r>
            <w:proofErr w:type="spellStart"/>
            <w:r w:rsidRPr="00C509A2">
              <w:rPr>
                <w:rFonts w:cs="Times New Roman"/>
                <w:b/>
                <w:sz w:val="20"/>
                <w:szCs w:val="20"/>
              </w:rPr>
              <w:t>есептен</w:t>
            </w:r>
            <w:proofErr w:type="spellEnd"/>
            <w:r w:rsidRPr="00C509A2">
              <w:rPr>
                <w:rFonts w:cs="Times New Roman"/>
                <w:b/>
                <w:sz w:val="20"/>
                <w:szCs w:val="20"/>
              </w:rPr>
              <w:t xml:space="preserve"> </w:t>
            </w:r>
            <w:proofErr w:type="spellStart"/>
            <w:r w:rsidRPr="00C509A2">
              <w:rPr>
                <w:rFonts w:cs="Times New Roman"/>
                <w:b/>
                <w:sz w:val="20"/>
                <w:szCs w:val="20"/>
              </w:rPr>
              <w:t>шығаруды</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52B13C22"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ЕДБ </w:t>
            </w:r>
            <w:proofErr w:type="spellStart"/>
            <w:r w:rsidRPr="00C509A2">
              <w:rPr>
                <w:rFonts w:cs="Times New Roman"/>
                <w:b/>
                <w:sz w:val="20"/>
                <w:szCs w:val="20"/>
              </w:rPr>
              <w:t>шартқа</w:t>
            </w:r>
            <w:proofErr w:type="spellEnd"/>
            <w:r w:rsidRPr="00C509A2">
              <w:rPr>
                <w:rFonts w:cs="Times New Roman"/>
                <w:b/>
                <w:sz w:val="20"/>
                <w:szCs w:val="20"/>
              </w:rPr>
              <w:t xml:space="preserve"> </w:t>
            </w:r>
            <w:proofErr w:type="spellStart"/>
            <w:r w:rsidRPr="00C509A2">
              <w:rPr>
                <w:rFonts w:cs="Times New Roman"/>
                <w:b/>
                <w:sz w:val="20"/>
                <w:szCs w:val="20"/>
              </w:rPr>
              <w:t>субсидияларды</w:t>
            </w:r>
            <w:proofErr w:type="spellEnd"/>
            <w:r w:rsidRPr="00C509A2">
              <w:rPr>
                <w:rFonts w:cs="Times New Roman"/>
                <w:b/>
                <w:sz w:val="20"/>
                <w:szCs w:val="20"/>
              </w:rPr>
              <w:t xml:space="preserve"> </w:t>
            </w:r>
            <w:proofErr w:type="spellStart"/>
            <w:r w:rsidRPr="00C509A2">
              <w:rPr>
                <w:rFonts w:cs="Times New Roman"/>
                <w:b/>
                <w:sz w:val="20"/>
                <w:szCs w:val="20"/>
              </w:rPr>
              <w:t>өтеуді</w:t>
            </w:r>
            <w:proofErr w:type="spellEnd"/>
            <w:r w:rsidRPr="00C509A2">
              <w:rPr>
                <w:rFonts w:cs="Times New Roman"/>
                <w:b/>
                <w:sz w:val="20"/>
                <w:szCs w:val="20"/>
              </w:rPr>
              <w:t xml:space="preserve"> </w:t>
            </w:r>
            <w:proofErr w:type="spellStart"/>
            <w:r w:rsidRPr="00C509A2">
              <w:rPr>
                <w:rFonts w:cs="Times New Roman"/>
                <w:b/>
                <w:sz w:val="20"/>
                <w:szCs w:val="20"/>
              </w:rPr>
              <w:t>төлем</w:t>
            </w:r>
            <w:proofErr w:type="spellEnd"/>
            <w:r w:rsidRPr="00C509A2">
              <w:rPr>
                <w:rFonts w:cs="Times New Roman"/>
                <w:b/>
                <w:sz w:val="20"/>
                <w:szCs w:val="20"/>
              </w:rPr>
              <w:t xml:space="preserve"> </w:t>
            </w:r>
            <w:proofErr w:type="spellStart"/>
            <w:r w:rsidRPr="00C509A2">
              <w:rPr>
                <w:rFonts w:cs="Times New Roman"/>
                <w:b/>
                <w:sz w:val="20"/>
                <w:szCs w:val="20"/>
              </w:rPr>
              <w:t>графигі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жоспарлы</w:t>
            </w:r>
            <w:proofErr w:type="spellEnd"/>
            <w:r w:rsidRPr="00C509A2">
              <w:rPr>
                <w:rFonts w:cs="Times New Roman"/>
                <w:b/>
                <w:sz w:val="20"/>
                <w:szCs w:val="20"/>
              </w:rPr>
              <w:t xml:space="preserve"> </w:t>
            </w:r>
            <w:proofErr w:type="spellStart"/>
            <w:r w:rsidRPr="00C509A2">
              <w:rPr>
                <w:rFonts w:cs="Times New Roman"/>
                <w:b/>
                <w:sz w:val="20"/>
                <w:szCs w:val="20"/>
              </w:rPr>
              <w:t>төлемнен</w:t>
            </w:r>
            <w:proofErr w:type="spellEnd"/>
            <w:r w:rsidRPr="00C509A2">
              <w:rPr>
                <w:rFonts w:cs="Times New Roman"/>
                <w:b/>
                <w:sz w:val="20"/>
                <w:szCs w:val="20"/>
              </w:rPr>
              <w:t xml:space="preserve"> </w:t>
            </w:r>
            <w:proofErr w:type="spellStart"/>
            <w:r w:rsidRPr="00C509A2">
              <w:rPr>
                <w:rFonts w:cs="Times New Roman"/>
                <w:b/>
                <w:sz w:val="20"/>
                <w:szCs w:val="20"/>
              </w:rPr>
              <w:t>аспайтын</w:t>
            </w:r>
            <w:proofErr w:type="spellEnd"/>
            <w:r w:rsidRPr="00C509A2">
              <w:rPr>
                <w:rFonts w:cs="Times New Roman"/>
                <w:b/>
                <w:sz w:val="20"/>
                <w:szCs w:val="20"/>
              </w:rPr>
              <w:t xml:space="preserve"> </w:t>
            </w:r>
            <w:proofErr w:type="spellStart"/>
            <w:r w:rsidRPr="00C509A2">
              <w:rPr>
                <w:rFonts w:cs="Times New Roman"/>
                <w:b/>
                <w:sz w:val="20"/>
                <w:szCs w:val="20"/>
              </w:rPr>
              <w:t>қалдық</w:t>
            </w:r>
            <w:proofErr w:type="spellEnd"/>
            <w:r w:rsidRPr="00C509A2">
              <w:rPr>
                <w:rFonts w:cs="Times New Roman"/>
                <w:b/>
                <w:sz w:val="20"/>
                <w:szCs w:val="20"/>
              </w:rPr>
              <w:t xml:space="preserve"> </w:t>
            </w:r>
            <w:proofErr w:type="spellStart"/>
            <w:r w:rsidRPr="00C509A2">
              <w:rPr>
                <w:rFonts w:cs="Times New Roman"/>
                <w:b/>
                <w:sz w:val="20"/>
                <w:szCs w:val="20"/>
              </w:rPr>
              <w:t>сомасы</w:t>
            </w:r>
            <w:proofErr w:type="spellEnd"/>
            <w:r w:rsidRPr="00C509A2">
              <w:rPr>
                <w:rFonts w:cs="Times New Roman"/>
                <w:b/>
                <w:sz w:val="20"/>
                <w:szCs w:val="20"/>
              </w:rPr>
              <w:t xml:space="preserve"> </w:t>
            </w:r>
            <w:proofErr w:type="spellStart"/>
            <w:r w:rsidRPr="00C509A2">
              <w:rPr>
                <w:rFonts w:cs="Times New Roman"/>
                <w:b/>
                <w:sz w:val="20"/>
                <w:szCs w:val="20"/>
              </w:rPr>
              <w:t>шегінде</w:t>
            </w:r>
            <w:proofErr w:type="spellEnd"/>
            <w:r w:rsidRPr="00C509A2">
              <w:rPr>
                <w:rFonts w:cs="Times New Roman"/>
                <w:b/>
                <w:sz w:val="20"/>
                <w:szCs w:val="20"/>
              </w:rPr>
              <w:t xml:space="preserve"> </w:t>
            </w:r>
            <w:proofErr w:type="spellStart"/>
            <w:r w:rsidRPr="00C509A2">
              <w:rPr>
                <w:rFonts w:cs="Times New Roman"/>
                <w:b/>
                <w:sz w:val="20"/>
                <w:szCs w:val="20"/>
              </w:rPr>
              <w:t>ішінара</w:t>
            </w:r>
            <w:proofErr w:type="spellEnd"/>
            <w:r w:rsidRPr="00C509A2">
              <w:rPr>
                <w:rFonts w:cs="Times New Roman"/>
                <w:b/>
                <w:sz w:val="20"/>
                <w:szCs w:val="20"/>
              </w:rPr>
              <w:t xml:space="preserve"> </w:t>
            </w:r>
            <w:proofErr w:type="spellStart"/>
            <w:r w:rsidRPr="00C509A2">
              <w:rPr>
                <w:rFonts w:cs="Times New Roman"/>
                <w:b/>
                <w:sz w:val="20"/>
                <w:szCs w:val="20"/>
              </w:rPr>
              <w:t>мерзімінен</w:t>
            </w:r>
            <w:proofErr w:type="spellEnd"/>
            <w:r w:rsidRPr="00C509A2">
              <w:rPr>
                <w:rFonts w:cs="Times New Roman"/>
                <w:b/>
                <w:sz w:val="20"/>
                <w:szCs w:val="20"/>
              </w:rPr>
              <w:t xml:space="preserve"> </w:t>
            </w:r>
            <w:proofErr w:type="spellStart"/>
            <w:r w:rsidRPr="00C509A2">
              <w:rPr>
                <w:rFonts w:cs="Times New Roman"/>
                <w:b/>
                <w:sz w:val="20"/>
                <w:szCs w:val="20"/>
              </w:rPr>
              <w:t>бұрын</w:t>
            </w:r>
            <w:proofErr w:type="spellEnd"/>
            <w:r w:rsidRPr="00C509A2">
              <w:rPr>
                <w:rFonts w:cs="Times New Roman"/>
                <w:b/>
                <w:sz w:val="20"/>
                <w:szCs w:val="20"/>
              </w:rPr>
              <w:t xml:space="preserve"> </w:t>
            </w:r>
            <w:proofErr w:type="spellStart"/>
            <w:r w:rsidRPr="00C509A2">
              <w:rPr>
                <w:rFonts w:cs="Times New Roman"/>
                <w:b/>
                <w:sz w:val="20"/>
                <w:szCs w:val="20"/>
              </w:rPr>
              <w:t>өтеуге</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есептелген</w:t>
            </w:r>
            <w:proofErr w:type="spellEnd"/>
            <w:r w:rsidRPr="00C509A2">
              <w:rPr>
                <w:rFonts w:cs="Times New Roman"/>
                <w:b/>
                <w:sz w:val="20"/>
                <w:szCs w:val="20"/>
              </w:rPr>
              <w:t xml:space="preserve">, </w:t>
            </w:r>
            <w:proofErr w:type="spellStart"/>
            <w:r w:rsidRPr="00C509A2">
              <w:rPr>
                <w:rFonts w:cs="Times New Roman"/>
                <w:b/>
                <w:sz w:val="20"/>
                <w:szCs w:val="20"/>
              </w:rPr>
              <w:t>өзгертілген</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графигі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745CCBD3"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99. ЖКС </w:t>
            </w:r>
            <w:proofErr w:type="spellStart"/>
            <w:r w:rsidRPr="00C509A2">
              <w:rPr>
                <w:rFonts w:cs="Times New Roman"/>
                <w:b/>
                <w:sz w:val="20"/>
                <w:szCs w:val="20"/>
              </w:rPr>
              <w:t>шартқа</w:t>
            </w:r>
            <w:proofErr w:type="spellEnd"/>
            <w:r w:rsidRPr="00C509A2">
              <w:rPr>
                <w:rFonts w:cs="Times New Roman"/>
                <w:b/>
                <w:sz w:val="20"/>
                <w:szCs w:val="20"/>
              </w:rPr>
              <w:t xml:space="preserve">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графигі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ЕДБ-</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субсидияланбайтын</w:t>
            </w:r>
            <w:proofErr w:type="spellEnd"/>
            <w:r w:rsidRPr="00C509A2">
              <w:rPr>
                <w:rFonts w:cs="Times New Roman"/>
                <w:b/>
                <w:sz w:val="20"/>
                <w:szCs w:val="20"/>
              </w:rPr>
              <w:t xml:space="preserve"> </w:t>
            </w:r>
            <w:proofErr w:type="spellStart"/>
            <w:r w:rsidRPr="00C509A2">
              <w:rPr>
                <w:rFonts w:cs="Times New Roman"/>
                <w:b/>
                <w:sz w:val="20"/>
                <w:szCs w:val="20"/>
              </w:rPr>
              <w:t>бөліктің</w:t>
            </w:r>
            <w:proofErr w:type="spellEnd"/>
            <w:r w:rsidRPr="00C509A2">
              <w:rPr>
                <w:rFonts w:cs="Times New Roman"/>
                <w:b/>
                <w:sz w:val="20"/>
                <w:szCs w:val="20"/>
              </w:rPr>
              <w:t xml:space="preserve"> </w:t>
            </w:r>
            <w:proofErr w:type="spellStart"/>
            <w:r w:rsidRPr="00C509A2">
              <w:rPr>
                <w:rFonts w:cs="Times New Roman"/>
                <w:b/>
                <w:sz w:val="20"/>
                <w:szCs w:val="20"/>
              </w:rPr>
              <w:t>төлемін</w:t>
            </w:r>
            <w:proofErr w:type="spellEnd"/>
            <w:r w:rsidRPr="00C509A2">
              <w:rPr>
                <w:rFonts w:cs="Times New Roman"/>
                <w:b/>
                <w:sz w:val="20"/>
                <w:szCs w:val="20"/>
              </w:rPr>
              <w:t xml:space="preserve"> </w:t>
            </w:r>
            <w:proofErr w:type="spellStart"/>
            <w:r w:rsidRPr="00C509A2">
              <w:rPr>
                <w:rFonts w:cs="Times New Roman"/>
                <w:b/>
                <w:sz w:val="20"/>
                <w:szCs w:val="20"/>
              </w:rPr>
              <w:t>жүргізеді</w:t>
            </w:r>
            <w:proofErr w:type="spellEnd"/>
            <w:r w:rsidRPr="00C509A2">
              <w:rPr>
                <w:rFonts w:cs="Times New Roman"/>
                <w:b/>
                <w:sz w:val="20"/>
                <w:szCs w:val="20"/>
              </w:rPr>
              <w:t>.</w:t>
            </w:r>
          </w:p>
          <w:p w14:paraId="270457F0"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100. ЖКС-</w:t>
            </w:r>
            <w:proofErr w:type="spellStart"/>
            <w:r w:rsidRPr="00C509A2">
              <w:rPr>
                <w:rFonts w:cs="Times New Roman"/>
                <w:b/>
                <w:sz w:val="20"/>
                <w:szCs w:val="20"/>
              </w:rPr>
              <w:t>тің</w:t>
            </w:r>
            <w:proofErr w:type="spellEnd"/>
            <w:r w:rsidRPr="00C509A2">
              <w:rPr>
                <w:rFonts w:cs="Times New Roman"/>
                <w:b/>
                <w:sz w:val="20"/>
                <w:szCs w:val="20"/>
              </w:rPr>
              <w:t xml:space="preserve">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төлемді</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борыш</w:t>
            </w:r>
            <w:proofErr w:type="spellEnd"/>
            <w:r w:rsidRPr="00C509A2">
              <w:rPr>
                <w:rFonts w:cs="Times New Roman"/>
                <w:b/>
                <w:sz w:val="20"/>
                <w:szCs w:val="20"/>
              </w:rPr>
              <w:t xml:space="preserve"> пен </w:t>
            </w:r>
            <w:proofErr w:type="spellStart"/>
            <w:r w:rsidRPr="00C509A2">
              <w:rPr>
                <w:rFonts w:cs="Times New Roman"/>
                <w:b/>
                <w:sz w:val="20"/>
                <w:szCs w:val="20"/>
              </w:rPr>
              <w:t>субсидияланбайтын</w:t>
            </w:r>
            <w:proofErr w:type="spellEnd"/>
            <w:r w:rsidRPr="00C509A2">
              <w:rPr>
                <w:rFonts w:cs="Times New Roman"/>
                <w:b/>
                <w:sz w:val="20"/>
                <w:szCs w:val="20"/>
              </w:rPr>
              <w:t xml:space="preserve"> </w:t>
            </w:r>
            <w:proofErr w:type="spellStart"/>
            <w:r w:rsidRPr="00C509A2">
              <w:rPr>
                <w:rFonts w:cs="Times New Roman"/>
                <w:b/>
                <w:sz w:val="20"/>
                <w:szCs w:val="20"/>
              </w:rPr>
              <w:t>бөлікті</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төлеуді</w:t>
            </w:r>
            <w:proofErr w:type="spellEnd"/>
            <w:r w:rsidRPr="00C509A2">
              <w:rPr>
                <w:rFonts w:cs="Times New Roman"/>
                <w:b/>
                <w:sz w:val="20"/>
                <w:szCs w:val="20"/>
              </w:rPr>
              <w:t xml:space="preserve"> </w:t>
            </w:r>
            <w:proofErr w:type="spellStart"/>
            <w:r w:rsidRPr="00C509A2">
              <w:rPr>
                <w:rFonts w:cs="Times New Roman"/>
                <w:b/>
                <w:sz w:val="20"/>
                <w:szCs w:val="20"/>
              </w:rPr>
              <w:t>жүргізу</w:t>
            </w:r>
            <w:proofErr w:type="spellEnd"/>
            <w:r w:rsidRPr="00C509A2">
              <w:rPr>
                <w:rFonts w:cs="Times New Roman"/>
                <w:b/>
                <w:sz w:val="20"/>
                <w:szCs w:val="20"/>
              </w:rPr>
              <w:t xml:space="preserve"> </w:t>
            </w:r>
            <w:proofErr w:type="spellStart"/>
            <w:r w:rsidRPr="00C509A2">
              <w:rPr>
                <w:rFonts w:cs="Times New Roman"/>
                <w:b/>
                <w:sz w:val="20"/>
                <w:szCs w:val="20"/>
              </w:rPr>
              <w:t>фактісі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ЕДБ:</w:t>
            </w:r>
          </w:p>
          <w:p w14:paraId="6CAE5672"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кәсіпкер</w:t>
            </w:r>
            <w:proofErr w:type="spellEnd"/>
            <w:r w:rsidRPr="00C509A2">
              <w:rPr>
                <w:rFonts w:cs="Times New Roman"/>
                <w:b/>
                <w:sz w:val="20"/>
                <w:szCs w:val="20"/>
              </w:rPr>
              <w:t xml:space="preserve"> </w:t>
            </w:r>
            <w:proofErr w:type="spellStart"/>
            <w:r w:rsidRPr="00C509A2">
              <w:rPr>
                <w:rFonts w:cs="Times New Roman"/>
                <w:b/>
                <w:sz w:val="20"/>
                <w:szCs w:val="20"/>
              </w:rPr>
              <w:t>жоспарлы</w:t>
            </w:r>
            <w:proofErr w:type="spellEnd"/>
            <w:r w:rsidRPr="00C509A2">
              <w:rPr>
                <w:rFonts w:cs="Times New Roman"/>
                <w:b/>
                <w:sz w:val="20"/>
                <w:szCs w:val="20"/>
              </w:rPr>
              <w:t xml:space="preserve"> </w:t>
            </w:r>
            <w:proofErr w:type="spellStart"/>
            <w:r w:rsidRPr="00C509A2">
              <w:rPr>
                <w:rFonts w:cs="Times New Roman"/>
                <w:b/>
                <w:sz w:val="20"/>
                <w:szCs w:val="20"/>
              </w:rPr>
              <w:t>төлемді</w:t>
            </w:r>
            <w:proofErr w:type="spellEnd"/>
            <w:r w:rsidRPr="00C509A2">
              <w:rPr>
                <w:rFonts w:cs="Times New Roman"/>
                <w:b/>
                <w:sz w:val="20"/>
                <w:szCs w:val="20"/>
              </w:rPr>
              <w:t xml:space="preserve"> </w:t>
            </w:r>
            <w:proofErr w:type="spellStart"/>
            <w:r w:rsidRPr="00C509A2">
              <w:rPr>
                <w:rFonts w:cs="Times New Roman"/>
                <w:b/>
                <w:sz w:val="20"/>
                <w:szCs w:val="20"/>
              </w:rPr>
              <w:t>өтеген</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шотында</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w:t>
            </w:r>
          </w:p>
          <w:p w14:paraId="77373F75"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2) график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күнінен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агенттігінен</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түскен</w:t>
            </w:r>
            <w:proofErr w:type="spellEnd"/>
            <w:r w:rsidRPr="00C509A2">
              <w:rPr>
                <w:rFonts w:cs="Times New Roman"/>
                <w:b/>
                <w:sz w:val="20"/>
                <w:szCs w:val="20"/>
              </w:rPr>
              <w:t xml:space="preserve"> </w:t>
            </w:r>
            <w:proofErr w:type="spellStart"/>
            <w:r w:rsidRPr="00C509A2">
              <w:rPr>
                <w:rFonts w:cs="Times New Roman"/>
                <w:b/>
                <w:sz w:val="20"/>
                <w:szCs w:val="20"/>
              </w:rPr>
              <w:t>кезде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шотынан</w:t>
            </w:r>
            <w:proofErr w:type="spellEnd"/>
            <w:r w:rsidRPr="00C509A2">
              <w:rPr>
                <w:rFonts w:cs="Times New Roman"/>
                <w:b/>
                <w:sz w:val="20"/>
                <w:szCs w:val="20"/>
              </w:rPr>
              <w:t xml:space="preserve"> </w:t>
            </w:r>
            <w:proofErr w:type="spellStart"/>
            <w:r w:rsidRPr="00C509A2">
              <w:rPr>
                <w:rFonts w:cs="Times New Roman"/>
                <w:b/>
                <w:sz w:val="20"/>
                <w:szCs w:val="20"/>
              </w:rPr>
              <w:t>ақшаны</w:t>
            </w:r>
            <w:proofErr w:type="spellEnd"/>
            <w:r w:rsidRPr="00C509A2">
              <w:rPr>
                <w:rFonts w:cs="Times New Roman"/>
                <w:b/>
                <w:sz w:val="20"/>
                <w:szCs w:val="20"/>
              </w:rPr>
              <w:t xml:space="preserve"> </w:t>
            </w:r>
            <w:proofErr w:type="spellStart"/>
            <w:r w:rsidRPr="00C509A2">
              <w:rPr>
                <w:rFonts w:cs="Times New Roman"/>
                <w:b/>
                <w:sz w:val="20"/>
                <w:szCs w:val="20"/>
              </w:rPr>
              <w:t>кәсіпкердің</w:t>
            </w:r>
            <w:proofErr w:type="spellEnd"/>
            <w:r w:rsidRPr="00C509A2">
              <w:rPr>
                <w:rFonts w:cs="Times New Roman"/>
                <w:b/>
                <w:sz w:val="20"/>
                <w:szCs w:val="20"/>
              </w:rPr>
              <w:t xml:space="preserve"> </w:t>
            </w:r>
            <w:proofErr w:type="spellStart"/>
            <w:r w:rsidRPr="00C509A2">
              <w:rPr>
                <w:rFonts w:cs="Times New Roman"/>
                <w:b/>
                <w:sz w:val="20"/>
                <w:szCs w:val="20"/>
              </w:rPr>
              <w:t>кредиті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бөлікті</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есебіне</w:t>
            </w:r>
            <w:proofErr w:type="spellEnd"/>
            <w:r w:rsidRPr="00C509A2">
              <w:rPr>
                <w:rFonts w:cs="Times New Roman"/>
                <w:b/>
                <w:sz w:val="20"/>
                <w:szCs w:val="20"/>
              </w:rPr>
              <w:t xml:space="preserve"> </w:t>
            </w:r>
            <w:proofErr w:type="spellStart"/>
            <w:r w:rsidRPr="00C509A2">
              <w:rPr>
                <w:rFonts w:cs="Times New Roman"/>
                <w:b/>
                <w:sz w:val="20"/>
                <w:szCs w:val="20"/>
              </w:rPr>
              <w:t>есептен</w:t>
            </w:r>
            <w:proofErr w:type="spellEnd"/>
            <w:r w:rsidRPr="00C509A2">
              <w:rPr>
                <w:rFonts w:cs="Times New Roman"/>
                <w:b/>
                <w:sz w:val="20"/>
                <w:szCs w:val="20"/>
              </w:rPr>
              <w:t xml:space="preserve"> </w:t>
            </w:r>
            <w:proofErr w:type="spellStart"/>
            <w:r w:rsidRPr="00C509A2">
              <w:rPr>
                <w:rFonts w:cs="Times New Roman"/>
                <w:b/>
                <w:sz w:val="20"/>
                <w:szCs w:val="20"/>
              </w:rPr>
              <w:t>шығаруды</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асырады</w:t>
            </w:r>
            <w:proofErr w:type="spellEnd"/>
            <w:r w:rsidRPr="00C509A2">
              <w:rPr>
                <w:rFonts w:cs="Times New Roman"/>
                <w:b/>
                <w:sz w:val="20"/>
                <w:szCs w:val="20"/>
              </w:rPr>
              <w:t>.</w:t>
            </w:r>
          </w:p>
          <w:p w14:paraId="1D8A6903"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101. ЕДБ ЖКС </w:t>
            </w:r>
            <w:proofErr w:type="spellStart"/>
            <w:r w:rsidRPr="00C509A2">
              <w:rPr>
                <w:rFonts w:cs="Times New Roman"/>
                <w:b/>
                <w:sz w:val="20"/>
                <w:szCs w:val="20"/>
              </w:rPr>
              <w:t>берешекті</w:t>
            </w:r>
            <w:proofErr w:type="spellEnd"/>
            <w:r w:rsidRPr="00C509A2">
              <w:rPr>
                <w:rFonts w:cs="Times New Roman"/>
                <w:b/>
                <w:sz w:val="20"/>
                <w:szCs w:val="20"/>
              </w:rPr>
              <w:t xml:space="preserve"> </w:t>
            </w:r>
            <w:proofErr w:type="spellStart"/>
            <w:r w:rsidRPr="00C509A2">
              <w:rPr>
                <w:rFonts w:cs="Times New Roman"/>
                <w:b/>
                <w:sz w:val="20"/>
                <w:szCs w:val="20"/>
              </w:rPr>
              <w:t>өтегенге</w:t>
            </w:r>
            <w:proofErr w:type="spellEnd"/>
            <w:r w:rsidRPr="00C509A2">
              <w:rPr>
                <w:rFonts w:cs="Times New Roman"/>
                <w:b/>
                <w:sz w:val="20"/>
                <w:szCs w:val="20"/>
              </w:rPr>
              <w:t xml:space="preserve"> </w:t>
            </w:r>
            <w:proofErr w:type="spellStart"/>
            <w:r w:rsidRPr="00C509A2">
              <w:rPr>
                <w:rFonts w:cs="Times New Roman"/>
                <w:b/>
                <w:sz w:val="20"/>
                <w:szCs w:val="20"/>
              </w:rPr>
              <w:t>дейін</w:t>
            </w:r>
            <w:proofErr w:type="spellEnd"/>
            <w:r w:rsidRPr="00C509A2">
              <w:rPr>
                <w:rFonts w:cs="Times New Roman"/>
                <w:b/>
                <w:sz w:val="20"/>
                <w:szCs w:val="20"/>
              </w:rPr>
              <w:t xml:space="preserve"> </w:t>
            </w:r>
            <w:proofErr w:type="spellStart"/>
            <w:r w:rsidRPr="00C509A2">
              <w:rPr>
                <w:rFonts w:cs="Times New Roman"/>
                <w:b/>
                <w:sz w:val="20"/>
                <w:szCs w:val="20"/>
              </w:rPr>
              <w:t>субсидияланатын</w:t>
            </w:r>
            <w:proofErr w:type="spellEnd"/>
            <w:r w:rsidRPr="00C509A2">
              <w:rPr>
                <w:rFonts w:cs="Times New Roman"/>
                <w:b/>
                <w:sz w:val="20"/>
                <w:szCs w:val="20"/>
              </w:rPr>
              <w:t xml:space="preserve"> </w:t>
            </w:r>
            <w:proofErr w:type="spellStart"/>
            <w:r w:rsidRPr="00C509A2">
              <w:rPr>
                <w:rFonts w:cs="Times New Roman"/>
                <w:b/>
                <w:sz w:val="20"/>
                <w:szCs w:val="20"/>
              </w:rPr>
              <w:t>бөлікті</w:t>
            </w:r>
            <w:proofErr w:type="spellEnd"/>
            <w:r w:rsidRPr="00C509A2">
              <w:rPr>
                <w:rFonts w:cs="Times New Roman"/>
                <w:b/>
                <w:sz w:val="20"/>
                <w:szCs w:val="20"/>
              </w:rPr>
              <w:t xml:space="preserve"> </w:t>
            </w:r>
            <w:proofErr w:type="spellStart"/>
            <w:r w:rsidRPr="00C509A2">
              <w:rPr>
                <w:rFonts w:cs="Times New Roman"/>
                <w:b/>
                <w:sz w:val="20"/>
                <w:szCs w:val="20"/>
              </w:rPr>
              <w:t>өтеу</w:t>
            </w:r>
            <w:proofErr w:type="spellEnd"/>
            <w:r w:rsidRPr="00C509A2">
              <w:rPr>
                <w:rFonts w:cs="Times New Roman"/>
                <w:b/>
                <w:sz w:val="20"/>
                <w:szCs w:val="20"/>
              </w:rPr>
              <w:t xml:space="preserve"> </w:t>
            </w:r>
            <w:proofErr w:type="spellStart"/>
            <w:r w:rsidRPr="00C509A2">
              <w:rPr>
                <w:rFonts w:cs="Times New Roman"/>
                <w:b/>
                <w:sz w:val="20"/>
                <w:szCs w:val="20"/>
              </w:rPr>
              <w:t>үшін</w:t>
            </w:r>
            <w:proofErr w:type="spellEnd"/>
            <w:r w:rsidRPr="00C509A2">
              <w:rPr>
                <w:rFonts w:cs="Times New Roman"/>
                <w:b/>
                <w:sz w:val="20"/>
                <w:szCs w:val="20"/>
              </w:rPr>
              <w:t xml:space="preserve"> </w:t>
            </w:r>
            <w:proofErr w:type="spellStart"/>
            <w:r w:rsidRPr="00C509A2">
              <w:rPr>
                <w:rFonts w:cs="Times New Roman"/>
                <w:b/>
                <w:sz w:val="20"/>
                <w:szCs w:val="20"/>
              </w:rPr>
              <w:t>қаражатты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шотынан</w:t>
            </w:r>
            <w:proofErr w:type="spellEnd"/>
            <w:r w:rsidRPr="00C509A2">
              <w:rPr>
                <w:rFonts w:cs="Times New Roman"/>
                <w:b/>
                <w:sz w:val="20"/>
                <w:szCs w:val="20"/>
              </w:rPr>
              <w:t xml:space="preserve"> </w:t>
            </w:r>
            <w:proofErr w:type="spellStart"/>
            <w:r w:rsidRPr="00C509A2">
              <w:rPr>
                <w:rFonts w:cs="Times New Roman"/>
                <w:b/>
                <w:sz w:val="20"/>
                <w:szCs w:val="20"/>
              </w:rPr>
              <w:t>есептен</w:t>
            </w:r>
            <w:proofErr w:type="spellEnd"/>
            <w:r w:rsidRPr="00C509A2">
              <w:rPr>
                <w:rFonts w:cs="Times New Roman"/>
                <w:b/>
                <w:sz w:val="20"/>
                <w:szCs w:val="20"/>
              </w:rPr>
              <w:t xml:space="preserve"> </w:t>
            </w:r>
            <w:proofErr w:type="spellStart"/>
            <w:r w:rsidRPr="00C509A2">
              <w:rPr>
                <w:rFonts w:cs="Times New Roman"/>
                <w:b/>
                <w:sz w:val="20"/>
                <w:szCs w:val="20"/>
              </w:rPr>
              <w:t>шығармайды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w:t>
            </w:r>
            <w:proofErr w:type="spellEnd"/>
            <w:r w:rsidRPr="00C509A2">
              <w:rPr>
                <w:rFonts w:cs="Times New Roman"/>
                <w:b/>
                <w:sz w:val="20"/>
                <w:szCs w:val="20"/>
              </w:rPr>
              <w:t xml:space="preserve"> ЖКС ЕДБ </w:t>
            </w:r>
            <w:proofErr w:type="spellStart"/>
            <w:r w:rsidRPr="00C509A2">
              <w:rPr>
                <w:rFonts w:cs="Times New Roman"/>
                <w:b/>
                <w:sz w:val="20"/>
                <w:szCs w:val="20"/>
              </w:rPr>
              <w:t>алдындағы</w:t>
            </w:r>
            <w:proofErr w:type="spellEnd"/>
            <w:r w:rsidRPr="00C509A2">
              <w:rPr>
                <w:rFonts w:cs="Times New Roman"/>
                <w:b/>
                <w:sz w:val="20"/>
                <w:szCs w:val="20"/>
              </w:rPr>
              <w:t xml:space="preserve"> </w:t>
            </w:r>
            <w:proofErr w:type="spellStart"/>
            <w:r w:rsidRPr="00C509A2">
              <w:rPr>
                <w:rFonts w:cs="Times New Roman"/>
                <w:b/>
                <w:sz w:val="20"/>
                <w:szCs w:val="20"/>
              </w:rPr>
              <w:t>төлемдерді</w:t>
            </w:r>
            <w:proofErr w:type="spellEnd"/>
            <w:r w:rsidRPr="00C509A2">
              <w:rPr>
                <w:rFonts w:cs="Times New Roman"/>
                <w:b/>
                <w:sz w:val="20"/>
                <w:szCs w:val="20"/>
              </w:rPr>
              <w:t xml:space="preserve"> </w:t>
            </w:r>
            <w:proofErr w:type="spellStart"/>
            <w:r w:rsidRPr="00C509A2">
              <w:rPr>
                <w:rFonts w:cs="Times New Roman"/>
                <w:b/>
                <w:sz w:val="20"/>
                <w:szCs w:val="20"/>
              </w:rPr>
              <w:t>төлеу</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міндеттемелерді</w:t>
            </w:r>
            <w:proofErr w:type="spellEnd"/>
            <w:r w:rsidRPr="00C509A2">
              <w:rPr>
                <w:rFonts w:cs="Times New Roman"/>
                <w:b/>
                <w:sz w:val="20"/>
                <w:szCs w:val="20"/>
              </w:rPr>
              <w:t xml:space="preserve"> </w:t>
            </w:r>
            <w:proofErr w:type="spellStart"/>
            <w:r w:rsidRPr="00C509A2">
              <w:rPr>
                <w:rFonts w:cs="Times New Roman"/>
                <w:b/>
                <w:sz w:val="20"/>
                <w:szCs w:val="20"/>
              </w:rPr>
              <w:t>қатарынан</w:t>
            </w:r>
            <w:proofErr w:type="spellEnd"/>
            <w:r w:rsidRPr="00C509A2">
              <w:rPr>
                <w:rFonts w:cs="Times New Roman"/>
                <w:b/>
                <w:sz w:val="20"/>
                <w:szCs w:val="20"/>
              </w:rPr>
              <w:t xml:space="preserve"> 3 (</w:t>
            </w:r>
            <w:proofErr w:type="spellStart"/>
            <w:r w:rsidRPr="00C509A2">
              <w:rPr>
                <w:rFonts w:cs="Times New Roman"/>
                <w:b/>
                <w:sz w:val="20"/>
                <w:szCs w:val="20"/>
              </w:rPr>
              <w:t>үш</w:t>
            </w:r>
            <w:proofErr w:type="spellEnd"/>
            <w:r w:rsidRPr="00C509A2">
              <w:rPr>
                <w:rFonts w:cs="Times New Roman"/>
                <w:b/>
                <w:sz w:val="20"/>
                <w:szCs w:val="20"/>
              </w:rPr>
              <w:t xml:space="preserve">) ай </w:t>
            </w:r>
            <w:proofErr w:type="spellStart"/>
            <w:r w:rsidRPr="00C509A2">
              <w:rPr>
                <w:rFonts w:cs="Times New Roman"/>
                <w:b/>
                <w:sz w:val="20"/>
                <w:szCs w:val="20"/>
              </w:rPr>
              <w:t>бойы</w:t>
            </w:r>
            <w:proofErr w:type="spellEnd"/>
            <w:r w:rsidRPr="00C509A2">
              <w:rPr>
                <w:rFonts w:cs="Times New Roman"/>
                <w:b/>
                <w:sz w:val="20"/>
                <w:szCs w:val="20"/>
              </w:rPr>
              <w:t xml:space="preserve"> </w:t>
            </w:r>
            <w:proofErr w:type="spellStart"/>
            <w:r w:rsidRPr="00C509A2">
              <w:rPr>
                <w:rFonts w:cs="Times New Roman"/>
                <w:b/>
                <w:sz w:val="20"/>
                <w:szCs w:val="20"/>
              </w:rPr>
              <w:t>орындамаған</w:t>
            </w:r>
            <w:proofErr w:type="spellEnd"/>
            <w:r w:rsidRPr="00C509A2">
              <w:rPr>
                <w:rFonts w:cs="Times New Roman"/>
                <w:b/>
                <w:sz w:val="20"/>
                <w:szCs w:val="20"/>
              </w:rPr>
              <w:t xml:space="preserve"> </w:t>
            </w:r>
            <w:proofErr w:type="spellStart"/>
            <w:r w:rsidRPr="00C509A2">
              <w:rPr>
                <w:rFonts w:cs="Times New Roman"/>
                <w:b/>
                <w:sz w:val="20"/>
                <w:szCs w:val="20"/>
              </w:rPr>
              <w:t>жағдайларда</w:t>
            </w:r>
            <w:proofErr w:type="spellEnd"/>
            <w:r w:rsidRPr="00C509A2">
              <w:rPr>
                <w:rFonts w:cs="Times New Roman"/>
                <w:b/>
                <w:sz w:val="20"/>
                <w:szCs w:val="20"/>
              </w:rPr>
              <w:t xml:space="preserve"> 2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хабардар</w:t>
            </w:r>
            <w:proofErr w:type="spellEnd"/>
            <w:r w:rsidRPr="00C509A2">
              <w:rPr>
                <w:rFonts w:cs="Times New Roman"/>
                <w:b/>
                <w:sz w:val="20"/>
                <w:szCs w:val="20"/>
              </w:rPr>
              <w:t xml:space="preserve"> </w:t>
            </w:r>
            <w:proofErr w:type="spellStart"/>
            <w:r w:rsidRPr="00C509A2">
              <w:rPr>
                <w:rFonts w:cs="Times New Roman"/>
                <w:b/>
                <w:sz w:val="20"/>
                <w:szCs w:val="20"/>
              </w:rPr>
              <w:t>етеді</w:t>
            </w:r>
            <w:proofErr w:type="spellEnd"/>
            <w:r w:rsidRPr="00C509A2">
              <w:rPr>
                <w:rFonts w:cs="Times New Roman"/>
                <w:b/>
                <w:sz w:val="20"/>
                <w:szCs w:val="20"/>
              </w:rPr>
              <w:t>.</w:t>
            </w:r>
          </w:p>
          <w:p w14:paraId="61EB5528"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102. ЖКС-</w:t>
            </w:r>
            <w:proofErr w:type="spellStart"/>
            <w:r w:rsidRPr="00C509A2">
              <w:rPr>
                <w:rFonts w:cs="Times New Roman"/>
                <w:b/>
                <w:sz w:val="20"/>
                <w:szCs w:val="20"/>
              </w:rPr>
              <w:t>тің</w:t>
            </w:r>
            <w:proofErr w:type="spellEnd"/>
            <w:r w:rsidRPr="00C509A2">
              <w:rPr>
                <w:rFonts w:cs="Times New Roman"/>
                <w:b/>
                <w:sz w:val="20"/>
                <w:szCs w:val="20"/>
              </w:rPr>
              <w:t xml:space="preserve"> </w:t>
            </w:r>
            <w:proofErr w:type="spellStart"/>
            <w:r w:rsidRPr="00C509A2">
              <w:rPr>
                <w:rFonts w:cs="Times New Roman"/>
                <w:b/>
                <w:sz w:val="20"/>
                <w:szCs w:val="20"/>
              </w:rPr>
              <w:t>кредиті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борыш</w:t>
            </w:r>
            <w:proofErr w:type="spellEnd"/>
            <w:r w:rsidRPr="00C509A2">
              <w:rPr>
                <w:rFonts w:cs="Times New Roman"/>
                <w:b/>
                <w:sz w:val="20"/>
                <w:szCs w:val="20"/>
              </w:rPr>
              <w:t xml:space="preserve"> </w:t>
            </w:r>
            <w:proofErr w:type="spellStart"/>
            <w:r w:rsidRPr="00C509A2">
              <w:rPr>
                <w:rFonts w:cs="Times New Roman"/>
                <w:b/>
                <w:sz w:val="20"/>
                <w:szCs w:val="20"/>
              </w:rPr>
              <w:t>ішінара</w:t>
            </w:r>
            <w:proofErr w:type="spellEnd"/>
            <w:r w:rsidRPr="00C509A2">
              <w:rPr>
                <w:rFonts w:cs="Times New Roman"/>
                <w:b/>
                <w:sz w:val="20"/>
                <w:szCs w:val="20"/>
              </w:rPr>
              <w:t xml:space="preserve"> </w:t>
            </w:r>
            <w:proofErr w:type="spellStart"/>
            <w:r w:rsidRPr="00C509A2">
              <w:rPr>
                <w:rFonts w:cs="Times New Roman"/>
                <w:b/>
                <w:sz w:val="20"/>
                <w:szCs w:val="20"/>
              </w:rPr>
              <w:t>мерзімінен</w:t>
            </w:r>
            <w:proofErr w:type="spellEnd"/>
            <w:r w:rsidRPr="00C509A2">
              <w:rPr>
                <w:rFonts w:cs="Times New Roman"/>
                <w:b/>
                <w:sz w:val="20"/>
                <w:szCs w:val="20"/>
              </w:rPr>
              <w:t xml:space="preserve"> </w:t>
            </w:r>
            <w:proofErr w:type="spellStart"/>
            <w:r w:rsidRPr="00C509A2">
              <w:rPr>
                <w:rFonts w:cs="Times New Roman"/>
                <w:b/>
                <w:sz w:val="20"/>
                <w:szCs w:val="20"/>
              </w:rPr>
              <w:t>бұрын</w:t>
            </w:r>
            <w:proofErr w:type="spellEnd"/>
            <w:r w:rsidRPr="00C509A2">
              <w:rPr>
                <w:rFonts w:cs="Times New Roman"/>
                <w:b/>
                <w:sz w:val="20"/>
                <w:szCs w:val="20"/>
              </w:rPr>
              <w:t xml:space="preserve"> </w:t>
            </w:r>
            <w:proofErr w:type="spellStart"/>
            <w:r w:rsidRPr="00C509A2">
              <w:rPr>
                <w:rFonts w:cs="Times New Roman"/>
                <w:b/>
                <w:sz w:val="20"/>
                <w:szCs w:val="20"/>
              </w:rPr>
              <w:t>өтелген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ЕДБ 2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шартқа</w:t>
            </w:r>
            <w:proofErr w:type="spellEnd"/>
            <w:r w:rsidRPr="00C509A2">
              <w:rPr>
                <w:rFonts w:cs="Times New Roman"/>
                <w:b/>
                <w:sz w:val="20"/>
                <w:szCs w:val="20"/>
              </w:rPr>
              <w:t xml:space="preserve"> </w:t>
            </w:r>
            <w:proofErr w:type="spellStart"/>
            <w:r w:rsidRPr="00C509A2">
              <w:rPr>
                <w:rFonts w:cs="Times New Roman"/>
                <w:b/>
                <w:sz w:val="20"/>
                <w:szCs w:val="20"/>
              </w:rPr>
              <w:t>қосымша</w:t>
            </w:r>
            <w:proofErr w:type="spellEnd"/>
            <w:r w:rsidRPr="00C509A2">
              <w:rPr>
                <w:rFonts w:cs="Times New Roman"/>
                <w:b/>
                <w:sz w:val="20"/>
                <w:szCs w:val="20"/>
              </w:rPr>
              <w:t xml:space="preserve"> </w:t>
            </w:r>
            <w:proofErr w:type="spellStart"/>
            <w:r w:rsidRPr="00C509A2">
              <w:rPr>
                <w:rFonts w:cs="Times New Roman"/>
                <w:b/>
                <w:sz w:val="20"/>
                <w:szCs w:val="20"/>
              </w:rPr>
              <w:t>келісімнің</w:t>
            </w:r>
            <w:proofErr w:type="spellEnd"/>
            <w:r w:rsidRPr="00C509A2">
              <w:rPr>
                <w:rFonts w:cs="Times New Roman"/>
                <w:b/>
                <w:sz w:val="20"/>
                <w:szCs w:val="20"/>
              </w:rPr>
              <w:t xml:space="preserve"> </w:t>
            </w:r>
            <w:proofErr w:type="spellStart"/>
            <w:r w:rsidRPr="00C509A2">
              <w:rPr>
                <w:rFonts w:cs="Times New Roman"/>
                <w:b/>
                <w:sz w:val="20"/>
                <w:szCs w:val="20"/>
              </w:rPr>
              <w:t>көшірмесін</w:t>
            </w:r>
            <w:proofErr w:type="spellEnd"/>
            <w:r w:rsidRPr="00C509A2">
              <w:rPr>
                <w:rFonts w:cs="Times New Roman"/>
                <w:b/>
                <w:sz w:val="20"/>
                <w:szCs w:val="20"/>
              </w:rPr>
              <w:t xml:space="preserve"> не </w:t>
            </w:r>
            <w:proofErr w:type="spellStart"/>
            <w:r w:rsidRPr="00C509A2">
              <w:rPr>
                <w:rFonts w:cs="Times New Roman"/>
                <w:b/>
                <w:sz w:val="20"/>
                <w:szCs w:val="20"/>
              </w:rPr>
              <w:t>төлемдерді</w:t>
            </w:r>
            <w:proofErr w:type="spellEnd"/>
            <w:r w:rsidRPr="00C509A2">
              <w:rPr>
                <w:rFonts w:cs="Times New Roman"/>
                <w:b/>
                <w:sz w:val="20"/>
                <w:szCs w:val="20"/>
              </w:rPr>
              <w:t xml:space="preserve"> </w:t>
            </w:r>
            <w:proofErr w:type="spellStart"/>
            <w:r w:rsidRPr="00C509A2">
              <w:rPr>
                <w:rFonts w:cs="Times New Roman"/>
                <w:b/>
                <w:sz w:val="20"/>
                <w:szCs w:val="20"/>
              </w:rPr>
              <w:t>өтеудің</w:t>
            </w:r>
            <w:proofErr w:type="spellEnd"/>
            <w:r w:rsidRPr="00C509A2">
              <w:rPr>
                <w:rFonts w:cs="Times New Roman"/>
                <w:b/>
                <w:sz w:val="20"/>
                <w:szCs w:val="20"/>
              </w:rPr>
              <w:t xml:space="preserve"> </w:t>
            </w:r>
            <w:proofErr w:type="spellStart"/>
            <w:r w:rsidRPr="00C509A2">
              <w:rPr>
                <w:rFonts w:cs="Times New Roman"/>
                <w:b/>
                <w:sz w:val="20"/>
                <w:szCs w:val="20"/>
              </w:rPr>
              <w:t>өзгертілген</w:t>
            </w:r>
            <w:proofErr w:type="spellEnd"/>
            <w:r w:rsidRPr="00C509A2">
              <w:rPr>
                <w:rFonts w:cs="Times New Roman"/>
                <w:b/>
                <w:sz w:val="20"/>
                <w:szCs w:val="20"/>
              </w:rPr>
              <w:t xml:space="preserve"> </w:t>
            </w:r>
            <w:proofErr w:type="spellStart"/>
            <w:r w:rsidRPr="00C509A2">
              <w:rPr>
                <w:rFonts w:cs="Times New Roman"/>
                <w:b/>
                <w:sz w:val="20"/>
                <w:szCs w:val="20"/>
              </w:rPr>
              <w:t>графигі</w:t>
            </w:r>
            <w:proofErr w:type="spellEnd"/>
            <w:r w:rsidRPr="00C509A2">
              <w:rPr>
                <w:rFonts w:cs="Times New Roman"/>
                <w:b/>
                <w:sz w:val="20"/>
                <w:szCs w:val="20"/>
              </w:rPr>
              <w:t xml:space="preserve"> бар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төленуге</w:t>
            </w:r>
            <w:proofErr w:type="spellEnd"/>
            <w:r w:rsidRPr="00C509A2">
              <w:rPr>
                <w:rFonts w:cs="Times New Roman"/>
                <w:b/>
                <w:sz w:val="20"/>
                <w:szCs w:val="20"/>
              </w:rPr>
              <w:t xml:space="preserve"> </w:t>
            </w:r>
            <w:proofErr w:type="spellStart"/>
            <w:r w:rsidRPr="00C509A2">
              <w:rPr>
                <w:rFonts w:cs="Times New Roman"/>
                <w:b/>
                <w:sz w:val="20"/>
                <w:szCs w:val="20"/>
              </w:rPr>
              <w:t>тиіс</w:t>
            </w:r>
            <w:proofErr w:type="spellEnd"/>
            <w:r w:rsidRPr="00C509A2">
              <w:rPr>
                <w:rFonts w:cs="Times New Roman"/>
                <w:b/>
                <w:sz w:val="20"/>
                <w:szCs w:val="20"/>
              </w:rPr>
              <w:t xml:space="preserve"> субсидия </w:t>
            </w:r>
            <w:proofErr w:type="spellStart"/>
            <w:r w:rsidRPr="00C509A2">
              <w:rPr>
                <w:rFonts w:cs="Times New Roman"/>
                <w:b/>
                <w:sz w:val="20"/>
                <w:szCs w:val="20"/>
              </w:rPr>
              <w:t>сомасы</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ЕДБ-</w:t>
            </w:r>
            <w:proofErr w:type="spellStart"/>
            <w:r w:rsidRPr="00C509A2">
              <w:rPr>
                <w:rFonts w:cs="Times New Roman"/>
                <w:b/>
                <w:sz w:val="20"/>
                <w:szCs w:val="20"/>
              </w:rPr>
              <w:t>ның</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форматтағы</w:t>
            </w:r>
            <w:proofErr w:type="spellEnd"/>
            <w:r w:rsidRPr="00C509A2">
              <w:rPr>
                <w:rFonts w:cs="Times New Roman"/>
                <w:b/>
                <w:sz w:val="20"/>
                <w:szCs w:val="20"/>
              </w:rPr>
              <w:t xml:space="preserve"> (XLS </w:t>
            </w:r>
            <w:proofErr w:type="spellStart"/>
            <w:r w:rsidRPr="00C509A2">
              <w:rPr>
                <w:rFonts w:cs="Times New Roman"/>
                <w:b/>
                <w:sz w:val="20"/>
                <w:szCs w:val="20"/>
              </w:rPr>
              <w:t>немесе</w:t>
            </w:r>
            <w:proofErr w:type="spellEnd"/>
            <w:r w:rsidRPr="00C509A2">
              <w:rPr>
                <w:rFonts w:cs="Times New Roman"/>
                <w:b/>
                <w:sz w:val="20"/>
                <w:szCs w:val="20"/>
              </w:rPr>
              <w:t xml:space="preserve"> XLSX) хатын </w:t>
            </w:r>
            <w:proofErr w:type="spellStart"/>
            <w:r w:rsidRPr="00C509A2">
              <w:rPr>
                <w:rFonts w:cs="Times New Roman"/>
                <w:b/>
                <w:sz w:val="20"/>
                <w:szCs w:val="20"/>
              </w:rPr>
              <w:t>жібереді</w:t>
            </w:r>
            <w:proofErr w:type="spellEnd"/>
            <w:r w:rsidRPr="00C509A2">
              <w:rPr>
                <w:rFonts w:cs="Times New Roman"/>
                <w:b/>
                <w:sz w:val="20"/>
                <w:szCs w:val="20"/>
              </w:rPr>
              <w:t>.</w:t>
            </w:r>
          </w:p>
          <w:p w14:paraId="1C2EBACC"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ЖКС-</w:t>
            </w:r>
            <w:proofErr w:type="spellStart"/>
            <w:r w:rsidRPr="00C509A2">
              <w:rPr>
                <w:rFonts w:cs="Times New Roman"/>
                <w:b/>
                <w:sz w:val="20"/>
                <w:szCs w:val="20"/>
              </w:rPr>
              <w:t>тің</w:t>
            </w:r>
            <w:proofErr w:type="spellEnd"/>
            <w:r w:rsidRPr="00C509A2">
              <w:rPr>
                <w:rFonts w:cs="Times New Roman"/>
                <w:b/>
                <w:sz w:val="20"/>
                <w:szCs w:val="20"/>
              </w:rPr>
              <w:t xml:space="preserve"> </w:t>
            </w:r>
            <w:proofErr w:type="spellStart"/>
            <w:r w:rsidRPr="00C509A2">
              <w:rPr>
                <w:rFonts w:cs="Times New Roman"/>
                <w:b/>
                <w:sz w:val="20"/>
                <w:szCs w:val="20"/>
              </w:rPr>
              <w:t>кредиті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борыш</w:t>
            </w:r>
            <w:proofErr w:type="spellEnd"/>
            <w:r w:rsidRPr="00C509A2">
              <w:rPr>
                <w:rFonts w:cs="Times New Roman"/>
                <w:b/>
                <w:sz w:val="20"/>
                <w:szCs w:val="20"/>
              </w:rPr>
              <w:t xml:space="preserve"> </w:t>
            </w:r>
            <w:proofErr w:type="spellStart"/>
            <w:r w:rsidRPr="00C509A2">
              <w:rPr>
                <w:rFonts w:cs="Times New Roman"/>
                <w:b/>
                <w:sz w:val="20"/>
                <w:szCs w:val="20"/>
              </w:rPr>
              <w:t>күнтізбелік</w:t>
            </w:r>
            <w:proofErr w:type="spellEnd"/>
            <w:r w:rsidRPr="00C509A2">
              <w:rPr>
                <w:rFonts w:cs="Times New Roman"/>
                <w:b/>
                <w:sz w:val="20"/>
                <w:szCs w:val="20"/>
              </w:rPr>
              <w:t xml:space="preserve"> ай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бірнеше</w:t>
            </w:r>
            <w:proofErr w:type="spellEnd"/>
            <w:r w:rsidRPr="00C509A2">
              <w:rPr>
                <w:rFonts w:cs="Times New Roman"/>
                <w:b/>
                <w:sz w:val="20"/>
                <w:szCs w:val="20"/>
              </w:rPr>
              <w:t xml:space="preserve"> </w:t>
            </w:r>
            <w:proofErr w:type="spellStart"/>
            <w:r w:rsidRPr="00C509A2">
              <w:rPr>
                <w:rFonts w:cs="Times New Roman"/>
                <w:b/>
                <w:sz w:val="20"/>
                <w:szCs w:val="20"/>
              </w:rPr>
              <w:t>рет</w:t>
            </w:r>
            <w:proofErr w:type="spellEnd"/>
            <w:r w:rsidRPr="00C509A2">
              <w:rPr>
                <w:rFonts w:cs="Times New Roman"/>
                <w:b/>
                <w:sz w:val="20"/>
                <w:szCs w:val="20"/>
              </w:rPr>
              <w:t xml:space="preserve"> </w:t>
            </w:r>
            <w:proofErr w:type="spellStart"/>
            <w:r w:rsidRPr="00C509A2">
              <w:rPr>
                <w:rFonts w:cs="Times New Roman"/>
                <w:b/>
                <w:sz w:val="20"/>
                <w:szCs w:val="20"/>
              </w:rPr>
              <w:t>мерзімінен</w:t>
            </w:r>
            <w:proofErr w:type="spellEnd"/>
            <w:r w:rsidRPr="00C509A2">
              <w:rPr>
                <w:rFonts w:cs="Times New Roman"/>
                <w:b/>
                <w:sz w:val="20"/>
                <w:szCs w:val="20"/>
              </w:rPr>
              <w:t xml:space="preserve"> </w:t>
            </w:r>
            <w:proofErr w:type="spellStart"/>
            <w:r w:rsidRPr="00C509A2">
              <w:rPr>
                <w:rFonts w:cs="Times New Roman"/>
                <w:b/>
                <w:sz w:val="20"/>
                <w:szCs w:val="20"/>
              </w:rPr>
              <w:t>бұрын</w:t>
            </w:r>
            <w:proofErr w:type="spellEnd"/>
            <w:r w:rsidRPr="00C509A2">
              <w:rPr>
                <w:rFonts w:cs="Times New Roman"/>
                <w:b/>
                <w:sz w:val="20"/>
                <w:szCs w:val="20"/>
              </w:rPr>
              <w:t xml:space="preserve"> </w:t>
            </w:r>
            <w:proofErr w:type="spellStart"/>
            <w:r w:rsidRPr="00C509A2">
              <w:rPr>
                <w:rFonts w:cs="Times New Roman"/>
                <w:b/>
                <w:sz w:val="20"/>
                <w:szCs w:val="20"/>
              </w:rPr>
              <w:t>ішінара</w:t>
            </w:r>
            <w:proofErr w:type="spellEnd"/>
            <w:r w:rsidRPr="00C509A2">
              <w:rPr>
                <w:rFonts w:cs="Times New Roman"/>
                <w:b/>
                <w:sz w:val="20"/>
                <w:szCs w:val="20"/>
              </w:rPr>
              <w:t xml:space="preserve"> </w:t>
            </w:r>
            <w:proofErr w:type="spellStart"/>
            <w:r w:rsidRPr="00C509A2">
              <w:rPr>
                <w:rFonts w:cs="Times New Roman"/>
                <w:b/>
                <w:sz w:val="20"/>
                <w:szCs w:val="20"/>
              </w:rPr>
              <w:t>өтеген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осындай</w:t>
            </w:r>
            <w:proofErr w:type="spellEnd"/>
            <w:r w:rsidRPr="00C509A2">
              <w:rPr>
                <w:rFonts w:cs="Times New Roman"/>
                <w:b/>
                <w:sz w:val="20"/>
                <w:szCs w:val="20"/>
              </w:rPr>
              <w:t xml:space="preserve"> </w:t>
            </w:r>
            <w:proofErr w:type="spellStart"/>
            <w:r w:rsidRPr="00C509A2">
              <w:rPr>
                <w:rFonts w:cs="Times New Roman"/>
                <w:b/>
                <w:sz w:val="20"/>
                <w:szCs w:val="20"/>
              </w:rPr>
              <w:t>жағдайлар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біріктірілген</w:t>
            </w:r>
            <w:proofErr w:type="spellEnd"/>
            <w:r w:rsidRPr="00C509A2">
              <w:rPr>
                <w:rFonts w:cs="Times New Roman"/>
                <w:b/>
                <w:sz w:val="20"/>
                <w:szCs w:val="20"/>
              </w:rPr>
              <w:t xml:space="preserve"> </w:t>
            </w:r>
            <w:proofErr w:type="spellStart"/>
            <w:r w:rsidRPr="00C509A2">
              <w:rPr>
                <w:rFonts w:cs="Times New Roman"/>
                <w:b/>
                <w:sz w:val="20"/>
                <w:szCs w:val="20"/>
              </w:rPr>
              <w:t>шартқа</w:t>
            </w:r>
            <w:proofErr w:type="spellEnd"/>
            <w:r w:rsidRPr="00C509A2">
              <w:rPr>
                <w:rFonts w:cs="Times New Roman"/>
                <w:b/>
                <w:sz w:val="20"/>
                <w:szCs w:val="20"/>
              </w:rPr>
              <w:t xml:space="preserve"> </w:t>
            </w:r>
            <w:proofErr w:type="spellStart"/>
            <w:r w:rsidRPr="00C509A2">
              <w:rPr>
                <w:rFonts w:cs="Times New Roman"/>
                <w:b/>
                <w:sz w:val="20"/>
                <w:szCs w:val="20"/>
              </w:rPr>
              <w:t>қосымша</w:t>
            </w:r>
            <w:proofErr w:type="spellEnd"/>
            <w:r w:rsidRPr="00C509A2">
              <w:rPr>
                <w:rFonts w:cs="Times New Roman"/>
                <w:b/>
                <w:sz w:val="20"/>
                <w:szCs w:val="20"/>
              </w:rPr>
              <w:t xml:space="preserve"> </w:t>
            </w:r>
            <w:proofErr w:type="spellStart"/>
            <w:r w:rsidRPr="00C509A2">
              <w:rPr>
                <w:rFonts w:cs="Times New Roman"/>
                <w:b/>
                <w:sz w:val="20"/>
                <w:szCs w:val="20"/>
              </w:rPr>
              <w:t>келісімнің</w:t>
            </w:r>
            <w:proofErr w:type="spellEnd"/>
            <w:r w:rsidRPr="00C509A2">
              <w:rPr>
                <w:rFonts w:cs="Times New Roman"/>
                <w:b/>
                <w:sz w:val="20"/>
                <w:szCs w:val="20"/>
              </w:rPr>
              <w:t xml:space="preserve"> </w:t>
            </w:r>
            <w:proofErr w:type="spellStart"/>
            <w:r w:rsidRPr="00C509A2">
              <w:rPr>
                <w:rFonts w:cs="Times New Roman"/>
                <w:b/>
                <w:sz w:val="20"/>
                <w:szCs w:val="20"/>
              </w:rPr>
              <w:t>көшірмесін</w:t>
            </w:r>
            <w:proofErr w:type="spellEnd"/>
            <w:r w:rsidRPr="00C509A2">
              <w:rPr>
                <w:rFonts w:cs="Times New Roman"/>
                <w:b/>
                <w:sz w:val="20"/>
                <w:szCs w:val="20"/>
              </w:rPr>
              <w:t xml:space="preserve"> не </w:t>
            </w:r>
            <w:proofErr w:type="spellStart"/>
            <w:r w:rsidRPr="00C509A2">
              <w:rPr>
                <w:rFonts w:cs="Times New Roman"/>
                <w:b/>
                <w:sz w:val="20"/>
                <w:szCs w:val="20"/>
              </w:rPr>
              <w:t>төлемдерді</w:t>
            </w:r>
            <w:proofErr w:type="spellEnd"/>
            <w:r w:rsidRPr="00C509A2">
              <w:rPr>
                <w:rFonts w:cs="Times New Roman"/>
                <w:b/>
                <w:sz w:val="20"/>
                <w:szCs w:val="20"/>
              </w:rPr>
              <w:t xml:space="preserve"> </w:t>
            </w:r>
            <w:proofErr w:type="spellStart"/>
            <w:r w:rsidRPr="00C509A2">
              <w:rPr>
                <w:rFonts w:cs="Times New Roman"/>
                <w:b/>
                <w:sz w:val="20"/>
                <w:szCs w:val="20"/>
              </w:rPr>
              <w:t>өтеудің</w:t>
            </w:r>
            <w:proofErr w:type="spellEnd"/>
            <w:r w:rsidRPr="00C509A2">
              <w:rPr>
                <w:rFonts w:cs="Times New Roman"/>
                <w:b/>
                <w:sz w:val="20"/>
                <w:szCs w:val="20"/>
              </w:rPr>
              <w:t xml:space="preserve"> </w:t>
            </w:r>
            <w:proofErr w:type="spellStart"/>
            <w:r w:rsidRPr="00C509A2">
              <w:rPr>
                <w:rFonts w:cs="Times New Roman"/>
                <w:b/>
                <w:sz w:val="20"/>
                <w:szCs w:val="20"/>
              </w:rPr>
              <w:t>өзгертілген</w:t>
            </w:r>
            <w:proofErr w:type="spellEnd"/>
            <w:r w:rsidRPr="00C509A2">
              <w:rPr>
                <w:rFonts w:cs="Times New Roman"/>
                <w:b/>
                <w:sz w:val="20"/>
                <w:szCs w:val="20"/>
              </w:rPr>
              <w:t xml:space="preserve"> </w:t>
            </w:r>
            <w:proofErr w:type="spellStart"/>
            <w:r w:rsidRPr="00C509A2">
              <w:rPr>
                <w:rFonts w:cs="Times New Roman"/>
                <w:b/>
                <w:sz w:val="20"/>
                <w:szCs w:val="20"/>
              </w:rPr>
              <w:t>графигі</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төленуге</w:t>
            </w:r>
            <w:proofErr w:type="spellEnd"/>
            <w:r w:rsidRPr="00C509A2">
              <w:rPr>
                <w:rFonts w:cs="Times New Roman"/>
                <w:b/>
                <w:sz w:val="20"/>
                <w:szCs w:val="20"/>
              </w:rPr>
              <w:t xml:space="preserve"> </w:t>
            </w:r>
            <w:proofErr w:type="spellStart"/>
            <w:r w:rsidRPr="00C509A2">
              <w:rPr>
                <w:rFonts w:cs="Times New Roman"/>
                <w:b/>
                <w:sz w:val="20"/>
                <w:szCs w:val="20"/>
              </w:rPr>
              <w:t>тиіс</w:t>
            </w:r>
            <w:proofErr w:type="spellEnd"/>
            <w:r w:rsidRPr="00C509A2">
              <w:rPr>
                <w:rFonts w:cs="Times New Roman"/>
                <w:b/>
                <w:sz w:val="20"/>
                <w:szCs w:val="20"/>
              </w:rPr>
              <w:t xml:space="preserve"> субсидия </w:t>
            </w:r>
            <w:proofErr w:type="spellStart"/>
            <w:r w:rsidRPr="00C509A2">
              <w:rPr>
                <w:rFonts w:cs="Times New Roman"/>
                <w:b/>
                <w:sz w:val="20"/>
                <w:szCs w:val="20"/>
              </w:rPr>
              <w:t>сомасы</w:t>
            </w:r>
            <w:proofErr w:type="spellEnd"/>
            <w:r w:rsidRPr="00C509A2">
              <w:rPr>
                <w:rFonts w:cs="Times New Roman"/>
                <w:b/>
                <w:sz w:val="20"/>
                <w:szCs w:val="20"/>
              </w:rPr>
              <w:t xml:space="preserve"> </w:t>
            </w:r>
            <w:proofErr w:type="spellStart"/>
            <w:r w:rsidRPr="00C509A2">
              <w:rPr>
                <w:rFonts w:cs="Times New Roman"/>
                <w:b/>
                <w:sz w:val="20"/>
                <w:szCs w:val="20"/>
              </w:rPr>
              <w:t>көрсетілген</w:t>
            </w:r>
            <w:proofErr w:type="spellEnd"/>
            <w:r w:rsidRPr="00C509A2">
              <w:rPr>
                <w:rFonts w:cs="Times New Roman"/>
                <w:b/>
                <w:sz w:val="20"/>
                <w:szCs w:val="20"/>
              </w:rPr>
              <w:t xml:space="preserve"> </w:t>
            </w:r>
            <w:proofErr w:type="spellStart"/>
            <w:r w:rsidRPr="00C509A2">
              <w:rPr>
                <w:rFonts w:cs="Times New Roman"/>
                <w:b/>
                <w:sz w:val="20"/>
                <w:szCs w:val="20"/>
              </w:rPr>
              <w:t>электрондық</w:t>
            </w:r>
            <w:proofErr w:type="spellEnd"/>
            <w:r w:rsidRPr="00C509A2">
              <w:rPr>
                <w:rFonts w:cs="Times New Roman"/>
                <w:b/>
                <w:sz w:val="20"/>
                <w:szCs w:val="20"/>
              </w:rPr>
              <w:t xml:space="preserve"> </w:t>
            </w:r>
            <w:proofErr w:type="spellStart"/>
            <w:r w:rsidRPr="00C509A2">
              <w:rPr>
                <w:rFonts w:cs="Times New Roman"/>
                <w:b/>
                <w:sz w:val="20"/>
                <w:szCs w:val="20"/>
              </w:rPr>
              <w:t>форматтағы</w:t>
            </w:r>
            <w:proofErr w:type="spellEnd"/>
            <w:r w:rsidRPr="00C509A2">
              <w:rPr>
                <w:rFonts w:cs="Times New Roman"/>
                <w:b/>
                <w:sz w:val="20"/>
                <w:szCs w:val="20"/>
              </w:rPr>
              <w:t xml:space="preserve"> (XLS </w:t>
            </w:r>
            <w:proofErr w:type="spellStart"/>
            <w:r w:rsidRPr="00C509A2">
              <w:rPr>
                <w:rFonts w:cs="Times New Roman"/>
                <w:b/>
                <w:sz w:val="20"/>
                <w:szCs w:val="20"/>
              </w:rPr>
              <w:t>немесе</w:t>
            </w:r>
            <w:proofErr w:type="spellEnd"/>
            <w:r w:rsidRPr="00C509A2">
              <w:rPr>
                <w:rFonts w:cs="Times New Roman"/>
                <w:b/>
                <w:sz w:val="20"/>
                <w:szCs w:val="20"/>
              </w:rPr>
              <w:t xml:space="preserve"> XLSX) ЕДБ-</w:t>
            </w:r>
            <w:proofErr w:type="spellStart"/>
            <w:r w:rsidRPr="00C509A2">
              <w:rPr>
                <w:rFonts w:cs="Times New Roman"/>
                <w:b/>
                <w:sz w:val="20"/>
                <w:szCs w:val="20"/>
              </w:rPr>
              <w:t>ның</w:t>
            </w:r>
            <w:proofErr w:type="spellEnd"/>
            <w:r w:rsidRPr="00C509A2">
              <w:rPr>
                <w:rFonts w:cs="Times New Roman"/>
                <w:b/>
                <w:sz w:val="20"/>
                <w:szCs w:val="20"/>
              </w:rPr>
              <w:t xml:space="preserve"> хатын </w:t>
            </w:r>
            <w:proofErr w:type="spellStart"/>
            <w:r w:rsidRPr="00C509A2">
              <w:rPr>
                <w:rFonts w:cs="Times New Roman"/>
                <w:b/>
                <w:sz w:val="20"/>
                <w:szCs w:val="20"/>
              </w:rPr>
              <w:t>ұсынуына</w:t>
            </w:r>
            <w:proofErr w:type="spellEnd"/>
            <w:r w:rsidRPr="00C509A2">
              <w:rPr>
                <w:rFonts w:cs="Times New Roman"/>
                <w:b/>
                <w:sz w:val="20"/>
                <w:szCs w:val="20"/>
              </w:rPr>
              <w:t xml:space="preserve"> </w:t>
            </w:r>
            <w:proofErr w:type="spellStart"/>
            <w:r w:rsidRPr="00C509A2">
              <w:rPr>
                <w:rFonts w:cs="Times New Roman"/>
                <w:b/>
                <w:sz w:val="20"/>
                <w:szCs w:val="20"/>
              </w:rPr>
              <w:t>жол</w:t>
            </w:r>
            <w:proofErr w:type="spellEnd"/>
            <w:r w:rsidRPr="00C509A2">
              <w:rPr>
                <w:rFonts w:cs="Times New Roman"/>
                <w:b/>
                <w:sz w:val="20"/>
                <w:szCs w:val="20"/>
              </w:rPr>
              <w:t xml:space="preserve"> </w:t>
            </w:r>
            <w:proofErr w:type="spellStart"/>
            <w:r w:rsidRPr="00C509A2">
              <w:rPr>
                <w:rFonts w:cs="Times New Roman"/>
                <w:b/>
                <w:sz w:val="20"/>
                <w:szCs w:val="20"/>
              </w:rPr>
              <w:t>беріледі</w:t>
            </w:r>
            <w:proofErr w:type="spellEnd"/>
            <w:r w:rsidRPr="00C509A2">
              <w:rPr>
                <w:rFonts w:cs="Times New Roman"/>
                <w:b/>
                <w:sz w:val="20"/>
                <w:szCs w:val="20"/>
              </w:rPr>
              <w:t>.</w:t>
            </w:r>
          </w:p>
          <w:p w14:paraId="47C0E0BA"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lastRenderedPageBreak/>
              <w:t xml:space="preserve">103. Кредит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негізгі</w:t>
            </w:r>
            <w:proofErr w:type="spellEnd"/>
            <w:r w:rsidRPr="00C509A2">
              <w:rPr>
                <w:rFonts w:cs="Times New Roman"/>
                <w:b/>
                <w:sz w:val="20"/>
                <w:szCs w:val="20"/>
              </w:rPr>
              <w:t xml:space="preserve"> </w:t>
            </w:r>
            <w:proofErr w:type="spellStart"/>
            <w:r w:rsidRPr="00C509A2">
              <w:rPr>
                <w:rFonts w:cs="Times New Roman"/>
                <w:b/>
                <w:sz w:val="20"/>
                <w:szCs w:val="20"/>
              </w:rPr>
              <w:t>борыш</w:t>
            </w:r>
            <w:proofErr w:type="spellEnd"/>
            <w:r w:rsidRPr="00C509A2">
              <w:rPr>
                <w:rFonts w:cs="Times New Roman"/>
                <w:b/>
                <w:sz w:val="20"/>
                <w:szCs w:val="20"/>
              </w:rPr>
              <w:t xml:space="preserve"> </w:t>
            </w:r>
            <w:proofErr w:type="spellStart"/>
            <w:r w:rsidRPr="00C509A2">
              <w:rPr>
                <w:rFonts w:cs="Times New Roman"/>
                <w:b/>
                <w:sz w:val="20"/>
                <w:szCs w:val="20"/>
              </w:rPr>
              <w:t>мерзімінен</w:t>
            </w:r>
            <w:proofErr w:type="spellEnd"/>
            <w:r w:rsidRPr="00C509A2">
              <w:rPr>
                <w:rFonts w:cs="Times New Roman"/>
                <w:b/>
                <w:sz w:val="20"/>
                <w:szCs w:val="20"/>
              </w:rPr>
              <w:t xml:space="preserve"> </w:t>
            </w:r>
            <w:proofErr w:type="spellStart"/>
            <w:r w:rsidRPr="00C509A2">
              <w:rPr>
                <w:rFonts w:cs="Times New Roman"/>
                <w:b/>
                <w:sz w:val="20"/>
                <w:szCs w:val="20"/>
              </w:rPr>
              <w:t>бұрын</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өтелген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ЕДБ 7 (</w:t>
            </w:r>
            <w:proofErr w:type="spellStart"/>
            <w:r w:rsidRPr="00C509A2">
              <w:rPr>
                <w:rFonts w:cs="Times New Roman"/>
                <w:b/>
                <w:sz w:val="20"/>
                <w:szCs w:val="20"/>
              </w:rPr>
              <w:t>жеті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өзара</w:t>
            </w:r>
            <w:proofErr w:type="spellEnd"/>
            <w:r w:rsidRPr="00C509A2">
              <w:rPr>
                <w:rFonts w:cs="Times New Roman"/>
                <w:b/>
                <w:sz w:val="20"/>
                <w:szCs w:val="20"/>
              </w:rPr>
              <w:t xml:space="preserve"> </w:t>
            </w:r>
            <w:proofErr w:type="spellStart"/>
            <w:r w:rsidRPr="00C509A2">
              <w:rPr>
                <w:rFonts w:cs="Times New Roman"/>
                <w:b/>
                <w:sz w:val="20"/>
                <w:szCs w:val="20"/>
              </w:rPr>
              <w:t>есеп</w:t>
            </w:r>
            <w:proofErr w:type="spellEnd"/>
            <w:r w:rsidRPr="00C509A2">
              <w:rPr>
                <w:rFonts w:cs="Times New Roman"/>
                <w:b/>
                <w:sz w:val="20"/>
                <w:szCs w:val="20"/>
              </w:rPr>
              <w:t xml:space="preserve"> </w:t>
            </w:r>
            <w:proofErr w:type="spellStart"/>
            <w:r w:rsidRPr="00C509A2">
              <w:rPr>
                <w:rFonts w:cs="Times New Roman"/>
                <w:b/>
                <w:sz w:val="20"/>
                <w:szCs w:val="20"/>
              </w:rPr>
              <w:t>айырысуды</w:t>
            </w:r>
            <w:proofErr w:type="spellEnd"/>
            <w:r w:rsidRPr="00C509A2">
              <w:rPr>
                <w:rFonts w:cs="Times New Roman"/>
                <w:b/>
                <w:sz w:val="20"/>
                <w:szCs w:val="20"/>
              </w:rPr>
              <w:t xml:space="preserve"> </w:t>
            </w:r>
            <w:proofErr w:type="spellStart"/>
            <w:r w:rsidRPr="00C509A2">
              <w:rPr>
                <w:rFonts w:cs="Times New Roman"/>
                <w:b/>
                <w:sz w:val="20"/>
                <w:szCs w:val="20"/>
              </w:rPr>
              <w:t>салыстырып</w:t>
            </w:r>
            <w:proofErr w:type="spellEnd"/>
            <w:r w:rsidRPr="00C509A2">
              <w:rPr>
                <w:rFonts w:cs="Times New Roman"/>
                <w:b/>
                <w:sz w:val="20"/>
                <w:szCs w:val="20"/>
              </w:rPr>
              <w:t xml:space="preserve"> </w:t>
            </w:r>
            <w:proofErr w:type="spellStart"/>
            <w:r w:rsidRPr="00C509A2">
              <w:rPr>
                <w:rFonts w:cs="Times New Roman"/>
                <w:b/>
                <w:sz w:val="20"/>
                <w:szCs w:val="20"/>
              </w:rPr>
              <w:t>тексеру</w:t>
            </w:r>
            <w:proofErr w:type="spellEnd"/>
            <w:r w:rsidRPr="00C509A2">
              <w:rPr>
                <w:rFonts w:cs="Times New Roman"/>
                <w:b/>
                <w:sz w:val="20"/>
                <w:szCs w:val="20"/>
              </w:rPr>
              <w:t xml:space="preserve"> </w:t>
            </w:r>
            <w:proofErr w:type="spellStart"/>
            <w:r w:rsidRPr="00C509A2">
              <w:rPr>
                <w:rFonts w:cs="Times New Roman"/>
                <w:b/>
                <w:sz w:val="20"/>
                <w:szCs w:val="20"/>
              </w:rPr>
              <w:t>актісін</w:t>
            </w:r>
            <w:proofErr w:type="spellEnd"/>
            <w:r w:rsidRPr="00C509A2">
              <w:rPr>
                <w:rFonts w:cs="Times New Roman"/>
                <w:b/>
                <w:sz w:val="20"/>
                <w:szCs w:val="20"/>
              </w:rPr>
              <w:t xml:space="preserve"> </w:t>
            </w:r>
            <w:proofErr w:type="spellStart"/>
            <w:r w:rsidRPr="00C509A2">
              <w:rPr>
                <w:rFonts w:cs="Times New Roman"/>
                <w:b/>
                <w:sz w:val="20"/>
                <w:szCs w:val="20"/>
              </w:rPr>
              <w:t>ұсынады</w:t>
            </w:r>
            <w:proofErr w:type="spellEnd"/>
            <w:r w:rsidRPr="00C509A2">
              <w:rPr>
                <w:rFonts w:cs="Times New Roman"/>
                <w:b/>
                <w:sz w:val="20"/>
                <w:szCs w:val="20"/>
              </w:rPr>
              <w:t>.</w:t>
            </w:r>
          </w:p>
          <w:p w14:paraId="4D7A1763"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104. </w:t>
            </w:r>
            <w:proofErr w:type="spellStart"/>
            <w:r w:rsidRPr="00C509A2">
              <w:rPr>
                <w:rFonts w:cs="Times New Roman"/>
                <w:b/>
                <w:sz w:val="20"/>
                <w:szCs w:val="20"/>
              </w:rPr>
              <w:t>Егер</w:t>
            </w:r>
            <w:proofErr w:type="spellEnd"/>
            <w:r w:rsidRPr="00C509A2">
              <w:rPr>
                <w:rFonts w:cs="Times New Roman"/>
                <w:b/>
                <w:sz w:val="20"/>
                <w:szCs w:val="20"/>
              </w:rPr>
              <w:t xml:space="preserve"> ЕДБ </w:t>
            </w:r>
            <w:proofErr w:type="spellStart"/>
            <w:r w:rsidRPr="00C509A2">
              <w:rPr>
                <w:rFonts w:cs="Times New Roman"/>
                <w:b/>
                <w:sz w:val="20"/>
                <w:szCs w:val="20"/>
              </w:rPr>
              <w:t>қолданыстағы</w:t>
            </w:r>
            <w:proofErr w:type="spellEnd"/>
            <w:r w:rsidRPr="00C509A2">
              <w:rPr>
                <w:rFonts w:cs="Times New Roman"/>
                <w:b/>
                <w:sz w:val="20"/>
                <w:szCs w:val="20"/>
              </w:rPr>
              <w:t xml:space="preserve"> </w:t>
            </w:r>
            <w:proofErr w:type="spellStart"/>
            <w:r w:rsidRPr="00C509A2">
              <w:rPr>
                <w:rFonts w:cs="Times New Roman"/>
                <w:b/>
                <w:sz w:val="20"/>
                <w:szCs w:val="20"/>
              </w:rPr>
              <w:t>банктік</w:t>
            </w:r>
            <w:proofErr w:type="spellEnd"/>
            <w:r w:rsidRPr="00C509A2">
              <w:rPr>
                <w:rFonts w:cs="Times New Roman"/>
                <w:b/>
                <w:sz w:val="20"/>
                <w:szCs w:val="20"/>
              </w:rPr>
              <w:t xml:space="preserve"> </w:t>
            </w:r>
            <w:proofErr w:type="spellStart"/>
            <w:r w:rsidRPr="00C509A2">
              <w:rPr>
                <w:rFonts w:cs="Times New Roman"/>
                <w:b/>
                <w:sz w:val="20"/>
                <w:szCs w:val="20"/>
              </w:rPr>
              <w:t>қарыз</w:t>
            </w:r>
            <w:proofErr w:type="spellEnd"/>
            <w:r w:rsidRPr="00C509A2">
              <w:rPr>
                <w:rFonts w:cs="Times New Roman"/>
                <w:b/>
                <w:sz w:val="20"/>
                <w:szCs w:val="20"/>
              </w:rPr>
              <w:t xml:space="preserve"> </w:t>
            </w:r>
            <w:proofErr w:type="spellStart"/>
            <w:r w:rsidRPr="00C509A2">
              <w:rPr>
                <w:rFonts w:cs="Times New Roman"/>
                <w:b/>
                <w:sz w:val="20"/>
                <w:szCs w:val="20"/>
              </w:rPr>
              <w:t>шартының</w:t>
            </w:r>
            <w:proofErr w:type="spellEnd"/>
            <w:r w:rsidRPr="00C509A2">
              <w:rPr>
                <w:rFonts w:cs="Times New Roman"/>
                <w:b/>
                <w:sz w:val="20"/>
                <w:szCs w:val="20"/>
              </w:rPr>
              <w:t xml:space="preserve"> </w:t>
            </w:r>
            <w:proofErr w:type="spellStart"/>
            <w:r w:rsidRPr="00C509A2">
              <w:rPr>
                <w:rFonts w:cs="Times New Roman"/>
                <w:b/>
                <w:sz w:val="20"/>
                <w:szCs w:val="20"/>
              </w:rPr>
              <w:t>талаптарын</w:t>
            </w:r>
            <w:proofErr w:type="spellEnd"/>
            <w:r w:rsidRPr="00C509A2">
              <w:rPr>
                <w:rFonts w:cs="Times New Roman"/>
                <w:b/>
                <w:sz w:val="20"/>
                <w:szCs w:val="20"/>
              </w:rPr>
              <w:t xml:space="preserve"> (кредит </w:t>
            </w:r>
            <w:proofErr w:type="spellStart"/>
            <w:r w:rsidRPr="00C509A2">
              <w:rPr>
                <w:rFonts w:cs="Times New Roman"/>
                <w:b/>
                <w:sz w:val="20"/>
                <w:szCs w:val="20"/>
              </w:rPr>
              <w:t>сомасы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номиналды</w:t>
            </w:r>
            <w:proofErr w:type="spellEnd"/>
            <w:r w:rsidRPr="00C509A2">
              <w:rPr>
                <w:rFonts w:cs="Times New Roman"/>
                <w:b/>
                <w:sz w:val="20"/>
                <w:szCs w:val="20"/>
              </w:rPr>
              <w:t xml:space="preserve"> </w:t>
            </w:r>
            <w:proofErr w:type="spellStart"/>
            <w:r w:rsidRPr="00C509A2">
              <w:rPr>
                <w:rFonts w:cs="Times New Roman"/>
                <w:b/>
                <w:sz w:val="20"/>
                <w:szCs w:val="20"/>
              </w:rPr>
              <w:t>мөлшерлеме</w:t>
            </w:r>
            <w:proofErr w:type="spellEnd"/>
            <w:r w:rsidRPr="00C509A2">
              <w:rPr>
                <w:rFonts w:cs="Times New Roman"/>
                <w:b/>
                <w:sz w:val="20"/>
                <w:szCs w:val="20"/>
              </w:rPr>
              <w:t xml:space="preserve">, </w:t>
            </w:r>
            <w:proofErr w:type="spellStart"/>
            <w:r w:rsidRPr="00C509A2">
              <w:rPr>
                <w:rFonts w:cs="Times New Roman"/>
                <w:b/>
                <w:sz w:val="20"/>
                <w:szCs w:val="20"/>
              </w:rPr>
              <w:t>жеңілдікті</w:t>
            </w:r>
            <w:proofErr w:type="spellEnd"/>
            <w:r w:rsidRPr="00C509A2">
              <w:rPr>
                <w:rFonts w:cs="Times New Roman"/>
                <w:b/>
                <w:sz w:val="20"/>
                <w:szCs w:val="20"/>
              </w:rPr>
              <w:t xml:space="preserve"> </w:t>
            </w:r>
            <w:proofErr w:type="spellStart"/>
            <w:r w:rsidRPr="00C509A2">
              <w:rPr>
                <w:rFonts w:cs="Times New Roman"/>
                <w:b/>
                <w:sz w:val="20"/>
                <w:szCs w:val="20"/>
              </w:rPr>
              <w:t>кезең</w:t>
            </w:r>
            <w:proofErr w:type="spellEnd"/>
            <w:r w:rsidRPr="00C509A2">
              <w:rPr>
                <w:rFonts w:cs="Times New Roman"/>
                <w:b/>
                <w:sz w:val="20"/>
                <w:szCs w:val="20"/>
              </w:rPr>
              <w:t xml:space="preserve">, ЖКС </w:t>
            </w:r>
            <w:proofErr w:type="spellStart"/>
            <w:r w:rsidRPr="00C509A2">
              <w:rPr>
                <w:rFonts w:cs="Times New Roman"/>
                <w:b/>
                <w:sz w:val="20"/>
                <w:szCs w:val="20"/>
              </w:rPr>
              <w:t>атауын</w:t>
            </w:r>
            <w:proofErr w:type="spellEnd"/>
            <w:r w:rsidRPr="00C509A2">
              <w:rPr>
                <w:rFonts w:cs="Times New Roman"/>
                <w:b/>
                <w:sz w:val="20"/>
                <w:szCs w:val="20"/>
              </w:rPr>
              <w:t xml:space="preserve"> </w:t>
            </w:r>
            <w:proofErr w:type="spellStart"/>
            <w:r w:rsidRPr="00C509A2">
              <w:rPr>
                <w:rFonts w:cs="Times New Roman"/>
                <w:b/>
                <w:sz w:val="20"/>
                <w:szCs w:val="20"/>
              </w:rPr>
              <w:t>өзгерту</w:t>
            </w:r>
            <w:proofErr w:type="spellEnd"/>
            <w:r w:rsidRPr="00C509A2">
              <w:rPr>
                <w:rFonts w:cs="Times New Roman"/>
                <w:b/>
                <w:sz w:val="20"/>
                <w:szCs w:val="20"/>
              </w:rPr>
              <w:t>/</w:t>
            </w:r>
            <w:proofErr w:type="spellStart"/>
            <w:r w:rsidRPr="00C509A2">
              <w:rPr>
                <w:rFonts w:cs="Times New Roman"/>
                <w:b/>
                <w:sz w:val="20"/>
                <w:szCs w:val="20"/>
              </w:rPr>
              <w:t>борышты</w:t>
            </w:r>
            <w:proofErr w:type="spellEnd"/>
            <w:r w:rsidRPr="00C509A2">
              <w:rPr>
                <w:rFonts w:cs="Times New Roman"/>
                <w:b/>
                <w:sz w:val="20"/>
                <w:szCs w:val="20"/>
              </w:rPr>
              <w:t xml:space="preserve"> </w:t>
            </w:r>
            <w:proofErr w:type="spellStart"/>
            <w:r w:rsidRPr="00C509A2">
              <w:rPr>
                <w:rFonts w:cs="Times New Roman"/>
                <w:b/>
                <w:sz w:val="20"/>
                <w:szCs w:val="20"/>
              </w:rPr>
              <w:t>аудару</w:t>
            </w:r>
            <w:proofErr w:type="spellEnd"/>
            <w:r w:rsidRPr="00C509A2">
              <w:rPr>
                <w:rFonts w:cs="Times New Roman"/>
                <w:b/>
                <w:sz w:val="20"/>
                <w:szCs w:val="20"/>
              </w:rPr>
              <w:t xml:space="preserve">) </w:t>
            </w:r>
            <w:proofErr w:type="spellStart"/>
            <w:r w:rsidRPr="00C509A2">
              <w:rPr>
                <w:rFonts w:cs="Times New Roman"/>
                <w:b/>
                <w:sz w:val="20"/>
                <w:szCs w:val="20"/>
              </w:rPr>
              <w:t>өзгерткен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ЕДБ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агенттігіне</w:t>
            </w:r>
            <w:proofErr w:type="spellEnd"/>
            <w:r w:rsidRPr="00C509A2">
              <w:rPr>
                <w:rFonts w:cs="Times New Roman"/>
                <w:b/>
                <w:sz w:val="20"/>
                <w:szCs w:val="20"/>
              </w:rPr>
              <w:t xml:space="preserve"> </w:t>
            </w:r>
            <w:proofErr w:type="spellStart"/>
            <w:r w:rsidRPr="00C509A2">
              <w:rPr>
                <w:rFonts w:cs="Times New Roman"/>
                <w:b/>
                <w:sz w:val="20"/>
                <w:szCs w:val="20"/>
              </w:rPr>
              <w:t>кредиттер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хабарлама</w:t>
            </w:r>
            <w:proofErr w:type="spellEnd"/>
            <w:r w:rsidRPr="00C509A2">
              <w:rPr>
                <w:rFonts w:cs="Times New Roman"/>
                <w:b/>
                <w:sz w:val="20"/>
                <w:szCs w:val="20"/>
              </w:rPr>
              <w:t xml:space="preserve"> </w:t>
            </w:r>
            <w:proofErr w:type="spellStart"/>
            <w:r w:rsidRPr="00C509A2">
              <w:rPr>
                <w:rFonts w:cs="Times New Roman"/>
                <w:b/>
                <w:sz w:val="20"/>
                <w:szCs w:val="20"/>
              </w:rPr>
              <w:t>жібереді</w:t>
            </w:r>
            <w:proofErr w:type="spellEnd"/>
            <w:r w:rsidRPr="00C509A2">
              <w:rPr>
                <w:rFonts w:cs="Times New Roman"/>
                <w:b/>
                <w:sz w:val="20"/>
                <w:szCs w:val="20"/>
              </w:rPr>
              <w:t xml:space="preserve">, </w:t>
            </w:r>
            <w:proofErr w:type="spellStart"/>
            <w:r w:rsidRPr="00C509A2">
              <w:rPr>
                <w:rFonts w:cs="Times New Roman"/>
                <w:b/>
                <w:sz w:val="20"/>
                <w:szCs w:val="20"/>
              </w:rPr>
              <w:t>ол</w:t>
            </w:r>
            <w:proofErr w:type="spellEnd"/>
            <w:r w:rsidRPr="00C509A2">
              <w:rPr>
                <w:rFonts w:cs="Times New Roman"/>
                <w:b/>
                <w:sz w:val="20"/>
                <w:szCs w:val="20"/>
              </w:rPr>
              <w:t xml:space="preserve"> </w:t>
            </w:r>
            <w:proofErr w:type="spellStart"/>
            <w:r w:rsidRPr="00C509A2">
              <w:rPr>
                <w:rFonts w:cs="Times New Roman"/>
                <w:b/>
                <w:sz w:val="20"/>
                <w:szCs w:val="20"/>
              </w:rPr>
              <w:t>өз</w:t>
            </w:r>
            <w:proofErr w:type="spellEnd"/>
            <w:r w:rsidRPr="00C509A2">
              <w:rPr>
                <w:rFonts w:cs="Times New Roman"/>
                <w:b/>
                <w:sz w:val="20"/>
                <w:szCs w:val="20"/>
              </w:rPr>
              <w:t xml:space="preserve"> </w:t>
            </w:r>
            <w:proofErr w:type="spellStart"/>
            <w:r w:rsidRPr="00C509A2">
              <w:rPr>
                <w:rFonts w:cs="Times New Roman"/>
                <w:b/>
                <w:sz w:val="20"/>
                <w:szCs w:val="20"/>
              </w:rPr>
              <w:t>кезегінде</w:t>
            </w:r>
            <w:proofErr w:type="spellEnd"/>
            <w:r w:rsidRPr="00C509A2">
              <w:rPr>
                <w:rFonts w:cs="Times New Roman"/>
                <w:b/>
                <w:sz w:val="20"/>
                <w:szCs w:val="20"/>
              </w:rPr>
              <w:t xml:space="preserve"> 7 (</w:t>
            </w:r>
            <w:proofErr w:type="spellStart"/>
            <w:r w:rsidRPr="00C509A2">
              <w:rPr>
                <w:rFonts w:cs="Times New Roman"/>
                <w:b/>
                <w:sz w:val="20"/>
                <w:szCs w:val="20"/>
              </w:rPr>
              <w:t>жеті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құжаттардың</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топтамасымен</w:t>
            </w:r>
            <w:proofErr w:type="spellEnd"/>
            <w:r w:rsidRPr="00C509A2">
              <w:rPr>
                <w:rFonts w:cs="Times New Roman"/>
                <w:b/>
                <w:sz w:val="20"/>
                <w:szCs w:val="20"/>
              </w:rPr>
              <w:t xml:space="preserve"> </w:t>
            </w:r>
            <w:proofErr w:type="spellStart"/>
            <w:r w:rsidRPr="00C509A2">
              <w:rPr>
                <w:rFonts w:cs="Times New Roman"/>
                <w:b/>
                <w:sz w:val="20"/>
                <w:szCs w:val="20"/>
              </w:rPr>
              <w:t>қоса</w:t>
            </w:r>
            <w:proofErr w:type="spellEnd"/>
            <w:r w:rsidRPr="00C509A2">
              <w:rPr>
                <w:rFonts w:cs="Times New Roman"/>
                <w:b/>
                <w:sz w:val="20"/>
                <w:szCs w:val="20"/>
              </w:rPr>
              <w:t xml:space="preserve"> </w:t>
            </w:r>
            <w:proofErr w:type="spellStart"/>
            <w:r w:rsidRPr="00C509A2">
              <w:rPr>
                <w:rFonts w:cs="Times New Roman"/>
                <w:b/>
                <w:sz w:val="20"/>
                <w:szCs w:val="20"/>
              </w:rPr>
              <w:t>қолданыстағы</w:t>
            </w:r>
            <w:proofErr w:type="spellEnd"/>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талаптардың</w:t>
            </w:r>
            <w:proofErr w:type="spellEnd"/>
            <w:r w:rsidRPr="00C509A2">
              <w:rPr>
                <w:rFonts w:cs="Times New Roman"/>
                <w:b/>
                <w:sz w:val="20"/>
                <w:szCs w:val="20"/>
              </w:rPr>
              <w:t xml:space="preserve"> </w:t>
            </w:r>
            <w:proofErr w:type="spellStart"/>
            <w:r w:rsidRPr="00C509A2">
              <w:rPr>
                <w:rFonts w:cs="Times New Roman"/>
                <w:b/>
                <w:sz w:val="20"/>
                <w:szCs w:val="20"/>
              </w:rPr>
              <w:t>өзгеруі</w:t>
            </w:r>
            <w:proofErr w:type="spellEnd"/>
            <w:r w:rsidRPr="00C509A2">
              <w:rPr>
                <w:rFonts w:cs="Times New Roman"/>
                <w:b/>
                <w:sz w:val="20"/>
                <w:szCs w:val="20"/>
              </w:rPr>
              <w:t xml:space="preserve"> </w:t>
            </w:r>
            <w:proofErr w:type="spellStart"/>
            <w:r w:rsidRPr="00C509A2">
              <w:rPr>
                <w:rFonts w:cs="Times New Roman"/>
                <w:b/>
                <w:sz w:val="20"/>
                <w:szCs w:val="20"/>
              </w:rPr>
              <w:t>жөніндегі</w:t>
            </w:r>
            <w:proofErr w:type="spellEnd"/>
            <w:r w:rsidRPr="00C509A2">
              <w:rPr>
                <w:rFonts w:cs="Times New Roman"/>
                <w:b/>
                <w:sz w:val="20"/>
                <w:szCs w:val="20"/>
              </w:rPr>
              <w:t xml:space="preserve"> </w:t>
            </w:r>
            <w:proofErr w:type="spellStart"/>
            <w:r w:rsidRPr="00C509A2">
              <w:rPr>
                <w:rFonts w:cs="Times New Roman"/>
                <w:b/>
                <w:sz w:val="20"/>
                <w:szCs w:val="20"/>
              </w:rPr>
              <w:t>ақпаратты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қарауына</w:t>
            </w:r>
            <w:proofErr w:type="spellEnd"/>
            <w:r w:rsidRPr="00C509A2">
              <w:rPr>
                <w:rFonts w:cs="Times New Roman"/>
                <w:b/>
                <w:sz w:val="20"/>
                <w:szCs w:val="20"/>
              </w:rPr>
              <w:t xml:space="preserve"> </w:t>
            </w:r>
            <w:proofErr w:type="spellStart"/>
            <w:r w:rsidRPr="00C509A2">
              <w:rPr>
                <w:rFonts w:cs="Times New Roman"/>
                <w:b/>
                <w:sz w:val="20"/>
                <w:szCs w:val="20"/>
              </w:rPr>
              <w:t>шығарады</w:t>
            </w:r>
            <w:proofErr w:type="spellEnd"/>
            <w:r w:rsidRPr="00C509A2">
              <w:rPr>
                <w:rFonts w:cs="Times New Roman"/>
                <w:b/>
                <w:sz w:val="20"/>
                <w:szCs w:val="20"/>
              </w:rPr>
              <w:t xml:space="preserve">. </w:t>
            </w:r>
            <w:proofErr w:type="spellStart"/>
            <w:r w:rsidRPr="00C509A2">
              <w:rPr>
                <w:rFonts w:cs="Times New Roman"/>
                <w:b/>
                <w:sz w:val="20"/>
                <w:szCs w:val="20"/>
              </w:rPr>
              <w:t>Қараудың</w:t>
            </w:r>
            <w:proofErr w:type="spellEnd"/>
            <w:r w:rsidRPr="00C509A2">
              <w:rPr>
                <w:rFonts w:cs="Times New Roman"/>
                <w:b/>
                <w:sz w:val="20"/>
                <w:szCs w:val="20"/>
              </w:rPr>
              <w:t xml:space="preserve"> </w:t>
            </w:r>
            <w:proofErr w:type="spellStart"/>
            <w:r w:rsidRPr="00C509A2">
              <w:rPr>
                <w:rFonts w:cs="Times New Roman"/>
                <w:b/>
                <w:sz w:val="20"/>
                <w:szCs w:val="20"/>
              </w:rPr>
              <w:t>нәтижелері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қаржыландырудың</w:t>
            </w:r>
            <w:proofErr w:type="spellEnd"/>
            <w:r w:rsidRPr="00C509A2">
              <w:rPr>
                <w:rFonts w:cs="Times New Roman"/>
                <w:b/>
                <w:sz w:val="20"/>
                <w:szCs w:val="20"/>
              </w:rPr>
              <w:t xml:space="preserve"> </w:t>
            </w:r>
            <w:proofErr w:type="spellStart"/>
            <w:r w:rsidRPr="00C509A2">
              <w:rPr>
                <w:rFonts w:cs="Times New Roman"/>
                <w:b/>
                <w:sz w:val="20"/>
                <w:szCs w:val="20"/>
              </w:rPr>
              <w:t>қолданыстағы</w:t>
            </w:r>
            <w:proofErr w:type="spellEnd"/>
            <w:r w:rsidRPr="00C509A2">
              <w:rPr>
                <w:rFonts w:cs="Times New Roman"/>
                <w:b/>
                <w:sz w:val="20"/>
                <w:szCs w:val="20"/>
              </w:rPr>
              <w:t xml:space="preserve"> </w:t>
            </w:r>
            <w:proofErr w:type="spellStart"/>
            <w:r w:rsidRPr="00C509A2">
              <w:rPr>
                <w:rFonts w:cs="Times New Roman"/>
                <w:b/>
                <w:sz w:val="20"/>
                <w:szCs w:val="20"/>
              </w:rPr>
              <w:t>шарттарына</w:t>
            </w:r>
            <w:proofErr w:type="spellEnd"/>
            <w:r w:rsidRPr="00C509A2">
              <w:rPr>
                <w:rFonts w:cs="Times New Roman"/>
                <w:b/>
                <w:sz w:val="20"/>
                <w:szCs w:val="20"/>
              </w:rPr>
              <w:t xml:space="preserve"> </w:t>
            </w:r>
            <w:proofErr w:type="spellStart"/>
            <w:r w:rsidRPr="00C509A2">
              <w:rPr>
                <w:rFonts w:cs="Times New Roman"/>
                <w:b/>
                <w:sz w:val="20"/>
                <w:szCs w:val="20"/>
              </w:rPr>
              <w:t>өзгерістер</w:t>
            </w:r>
            <w:proofErr w:type="spellEnd"/>
            <w:r w:rsidRPr="00C509A2">
              <w:rPr>
                <w:rFonts w:cs="Times New Roman"/>
                <w:b/>
                <w:sz w:val="20"/>
                <w:szCs w:val="20"/>
              </w:rPr>
              <w:t xml:space="preserve"> </w:t>
            </w:r>
            <w:proofErr w:type="spellStart"/>
            <w:r w:rsidRPr="00C509A2">
              <w:rPr>
                <w:rFonts w:cs="Times New Roman"/>
                <w:b/>
                <w:sz w:val="20"/>
                <w:szCs w:val="20"/>
              </w:rPr>
              <w:t>енгізудің</w:t>
            </w:r>
            <w:proofErr w:type="spellEnd"/>
            <w:r w:rsidRPr="00C509A2">
              <w:rPr>
                <w:rFonts w:cs="Times New Roman"/>
                <w:b/>
                <w:sz w:val="20"/>
                <w:szCs w:val="20"/>
              </w:rPr>
              <w:t xml:space="preserve"> </w:t>
            </w:r>
            <w:proofErr w:type="spellStart"/>
            <w:r w:rsidRPr="00C509A2">
              <w:rPr>
                <w:rFonts w:cs="Times New Roman"/>
                <w:b/>
                <w:sz w:val="20"/>
                <w:szCs w:val="20"/>
              </w:rPr>
              <w:t>мүмкіндігі</w:t>
            </w:r>
            <w:proofErr w:type="spellEnd"/>
            <w:r w:rsidRPr="00C509A2">
              <w:rPr>
                <w:rFonts w:cs="Times New Roman"/>
                <w:b/>
                <w:sz w:val="20"/>
                <w:szCs w:val="20"/>
              </w:rPr>
              <w:t>/</w:t>
            </w:r>
            <w:proofErr w:type="spellStart"/>
            <w:r w:rsidRPr="00C509A2">
              <w:rPr>
                <w:rFonts w:cs="Times New Roman"/>
                <w:b/>
                <w:sz w:val="20"/>
                <w:szCs w:val="20"/>
              </w:rPr>
              <w:t>мүмкін</w:t>
            </w:r>
            <w:proofErr w:type="spellEnd"/>
            <w:r w:rsidRPr="00C509A2">
              <w:rPr>
                <w:rFonts w:cs="Times New Roman"/>
                <w:b/>
                <w:sz w:val="20"/>
                <w:szCs w:val="20"/>
              </w:rPr>
              <w:t xml:space="preserve"> </w:t>
            </w:r>
            <w:proofErr w:type="spellStart"/>
            <w:r w:rsidRPr="00C509A2">
              <w:rPr>
                <w:rFonts w:cs="Times New Roman"/>
                <w:b/>
                <w:sz w:val="20"/>
                <w:szCs w:val="20"/>
              </w:rPr>
              <w:t>еместігі</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қабылдайды</w:t>
            </w:r>
            <w:proofErr w:type="spellEnd"/>
            <w:r w:rsidRPr="00C509A2">
              <w:rPr>
                <w:rFonts w:cs="Times New Roman"/>
                <w:b/>
                <w:sz w:val="20"/>
                <w:szCs w:val="20"/>
              </w:rPr>
              <w:t xml:space="preserve">, </w:t>
            </w:r>
            <w:proofErr w:type="spellStart"/>
            <w:r w:rsidRPr="00C509A2">
              <w:rPr>
                <w:rFonts w:cs="Times New Roman"/>
                <w:b/>
                <w:sz w:val="20"/>
                <w:szCs w:val="20"/>
              </w:rPr>
              <w:t>ол</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w:t>
            </w:r>
            <w:proofErr w:type="spellStart"/>
            <w:r w:rsidRPr="00C509A2">
              <w:rPr>
                <w:rFonts w:cs="Times New Roman"/>
                <w:b/>
                <w:sz w:val="20"/>
                <w:szCs w:val="20"/>
              </w:rPr>
              <w:t>органының</w:t>
            </w:r>
            <w:proofErr w:type="spellEnd"/>
            <w:r w:rsidRPr="00C509A2">
              <w:rPr>
                <w:rFonts w:cs="Times New Roman"/>
                <w:b/>
                <w:sz w:val="20"/>
                <w:szCs w:val="20"/>
              </w:rPr>
              <w:t xml:space="preserve"> </w:t>
            </w:r>
            <w:proofErr w:type="spellStart"/>
            <w:r w:rsidRPr="00C509A2">
              <w:rPr>
                <w:rFonts w:cs="Times New Roman"/>
                <w:b/>
                <w:sz w:val="20"/>
                <w:szCs w:val="20"/>
              </w:rPr>
              <w:t>шешімі</w:t>
            </w:r>
            <w:proofErr w:type="spellEnd"/>
            <w:r w:rsidRPr="00C509A2">
              <w:rPr>
                <w:rFonts w:cs="Times New Roman"/>
                <w:b/>
                <w:sz w:val="20"/>
                <w:szCs w:val="20"/>
              </w:rPr>
              <w:t xml:space="preserve"> </w:t>
            </w:r>
            <w:proofErr w:type="spellStart"/>
            <w:r w:rsidRPr="00C509A2">
              <w:rPr>
                <w:rFonts w:cs="Times New Roman"/>
                <w:b/>
                <w:sz w:val="20"/>
                <w:szCs w:val="20"/>
              </w:rPr>
              <w:t>қабылданған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2 (</w:t>
            </w:r>
            <w:proofErr w:type="spellStart"/>
            <w:r w:rsidRPr="00C509A2">
              <w:rPr>
                <w:rFonts w:cs="Times New Roman"/>
                <w:b/>
                <w:sz w:val="20"/>
                <w:szCs w:val="20"/>
              </w:rPr>
              <w:t>екі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хаттамамен</w:t>
            </w:r>
            <w:proofErr w:type="spellEnd"/>
            <w:r w:rsidRPr="00C509A2">
              <w:rPr>
                <w:rFonts w:cs="Times New Roman"/>
                <w:b/>
                <w:sz w:val="20"/>
                <w:szCs w:val="20"/>
              </w:rPr>
              <w:t xml:space="preserve"> </w:t>
            </w:r>
            <w:proofErr w:type="spellStart"/>
            <w:r w:rsidRPr="00C509A2">
              <w:rPr>
                <w:rFonts w:cs="Times New Roman"/>
                <w:b/>
                <w:sz w:val="20"/>
                <w:szCs w:val="20"/>
              </w:rPr>
              <w:t>ресімделеді</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шарттарында</w:t>
            </w:r>
            <w:proofErr w:type="spellEnd"/>
            <w:r w:rsidRPr="00C509A2">
              <w:rPr>
                <w:rFonts w:cs="Times New Roman"/>
                <w:b/>
                <w:sz w:val="20"/>
                <w:szCs w:val="20"/>
              </w:rPr>
              <w:t xml:space="preserve"> </w:t>
            </w:r>
            <w:proofErr w:type="spellStart"/>
            <w:r w:rsidRPr="00C509A2">
              <w:rPr>
                <w:rFonts w:cs="Times New Roman"/>
                <w:b/>
                <w:sz w:val="20"/>
                <w:szCs w:val="20"/>
              </w:rPr>
              <w:t>жасалған</w:t>
            </w:r>
            <w:proofErr w:type="spellEnd"/>
            <w:r w:rsidRPr="00C509A2">
              <w:rPr>
                <w:rFonts w:cs="Times New Roman"/>
                <w:b/>
                <w:sz w:val="20"/>
                <w:szCs w:val="20"/>
              </w:rPr>
              <w:t xml:space="preserve"> </w:t>
            </w:r>
            <w:proofErr w:type="spellStart"/>
            <w:r w:rsidRPr="00C509A2">
              <w:rPr>
                <w:rFonts w:cs="Times New Roman"/>
                <w:b/>
                <w:sz w:val="20"/>
                <w:szCs w:val="20"/>
              </w:rPr>
              <w:t>өзгерістер</w:t>
            </w:r>
            <w:proofErr w:type="spellEnd"/>
            <w:r w:rsidRPr="00C509A2">
              <w:rPr>
                <w:rFonts w:cs="Times New Roman"/>
                <w:b/>
                <w:sz w:val="20"/>
                <w:szCs w:val="20"/>
              </w:rPr>
              <w:t xml:space="preserve"> </w:t>
            </w:r>
            <w:proofErr w:type="spellStart"/>
            <w:r w:rsidRPr="00C509A2">
              <w:rPr>
                <w:rFonts w:cs="Times New Roman"/>
                <w:b/>
                <w:sz w:val="20"/>
                <w:szCs w:val="20"/>
              </w:rPr>
              <w:t>хаттамада</w:t>
            </w:r>
            <w:proofErr w:type="spellEnd"/>
            <w:r w:rsidRPr="00C509A2">
              <w:rPr>
                <w:rFonts w:cs="Times New Roman"/>
                <w:b/>
                <w:sz w:val="20"/>
                <w:szCs w:val="20"/>
              </w:rPr>
              <w:t>/</w:t>
            </w:r>
            <w:proofErr w:type="spellStart"/>
            <w:r w:rsidRPr="00C509A2">
              <w:rPr>
                <w:rFonts w:cs="Times New Roman"/>
                <w:b/>
                <w:sz w:val="20"/>
                <w:szCs w:val="20"/>
              </w:rPr>
              <w:t>шешімде</w:t>
            </w:r>
            <w:proofErr w:type="spellEnd"/>
            <w:r w:rsidRPr="00C509A2">
              <w:rPr>
                <w:rFonts w:cs="Times New Roman"/>
                <w:b/>
                <w:sz w:val="20"/>
                <w:szCs w:val="20"/>
              </w:rPr>
              <w:t xml:space="preserve"> </w:t>
            </w:r>
            <w:proofErr w:type="spellStart"/>
            <w:r w:rsidRPr="00C509A2">
              <w:rPr>
                <w:rFonts w:cs="Times New Roman"/>
                <w:b/>
                <w:sz w:val="20"/>
                <w:szCs w:val="20"/>
              </w:rPr>
              <w:t>нақты</w:t>
            </w:r>
            <w:proofErr w:type="spellEnd"/>
            <w:r w:rsidRPr="00C509A2">
              <w:rPr>
                <w:rFonts w:cs="Times New Roman"/>
                <w:b/>
                <w:sz w:val="20"/>
                <w:szCs w:val="20"/>
              </w:rPr>
              <w:t xml:space="preserve"> </w:t>
            </w:r>
            <w:proofErr w:type="spellStart"/>
            <w:r w:rsidRPr="00C509A2">
              <w:rPr>
                <w:rFonts w:cs="Times New Roman"/>
                <w:b/>
                <w:sz w:val="20"/>
                <w:szCs w:val="20"/>
              </w:rPr>
              <w:t>көрсетіледі</w:t>
            </w:r>
            <w:proofErr w:type="spellEnd"/>
            <w:r w:rsidRPr="00C509A2">
              <w:rPr>
                <w:rFonts w:cs="Times New Roman"/>
                <w:b/>
                <w:sz w:val="20"/>
                <w:szCs w:val="20"/>
              </w:rPr>
              <w:t>.</w:t>
            </w:r>
          </w:p>
          <w:p w14:paraId="5FE0064E" w14:textId="77777777" w:rsidR="00C509A2" w:rsidRPr="00C509A2" w:rsidRDefault="00C509A2" w:rsidP="00C509A2">
            <w:pPr>
              <w:shd w:val="clear" w:color="auto" w:fill="FFFFFF" w:themeFill="background1"/>
              <w:ind w:firstLine="182"/>
              <w:jc w:val="both"/>
              <w:rPr>
                <w:rFonts w:cs="Times New Roman"/>
                <w:b/>
                <w:sz w:val="20"/>
                <w:szCs w:val="20"/>
              </w:rPr>
            </w:pP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агенттігінің</w:t>
            </w:r>
            <w:proofErr w:type="spellEnd"/>
            <w:r w:rsidRPr="00C509A2">
              <w:rPr>
                <w:rFonts w:cs="Times New Roman"/>
                <w:b/>
                <w:sz w:val="20"/>
                <w:szCs w:val="20"/>
              </w:rPr>
              <w:t xml:space="preserve"> </w:t>
            </w:r>
            <w:proofErr w:type="spellStart"/>
            <w:r w:rsidRPr="00C509A2">
              <w:rPr>
                <w:rFonts w:cs="Times New Roman"/>
                <w:b/>
                <w:sz w:val="20"/>
                <w:szCs w:val="20"/>
              </w:rPr>
              <w:t>уәкілетті</w:t>
            </w:r>
            <w:proofErr w:type="spellEnd"/>
            <w:r w:rsidRPr="00C509A2">
              <w:rPr>
                <w:rFonts w:cs="Times New Roman"/>
                <w:b/>
                <w:sz w:val="20"/>
                <w:szCs w:val="20"/>
              </w:rPr>
              <w:t xml:space="preserve"> органы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қабылдағаннан</w:t>
            </w:r>
            <w:proofErr w:type="spellEnd"/>
            <w:r w:rsidRPr="00C509A2">
              <w:rPr>
                <w:rFonts w:cs="Times New Roman"/>
                <w:b/>
                <w:sz w:val="20"/>
                <w:szCs w:val="20"/>
              </w:rPr>
              <w:t xml:space="preserve"> </w:t>
            </w:r>
            <w:proofErr w:type="spellStart"/>
            <w:r w:rsidRPr="00C509A2">
              <w:rPr>
                <w:rFonts w:cs="Times New Roman"/>
                <w:b/>
                <w:sz w:val="20"/>
                <w:szCs w:val="20"/>
              </w:rPr>
              <w:t>кейін</w:t>
            </w:r>
            <w:proofErr w:type="spellEnd"/>
            <w:r w:rsidRPr="00C509A2">
              <w:rPr>
                <w:rFonts w:cs="Times New Roman"/>
                <w:b/>
                <w:sz w:val="20"/>
                <w:szCs w:val="20"/>
              </w:rPr>
              <w:t xml:space="preserve"> 1 (</w:t>
            </w:r>
            <w:proofErr w:type="spellStart"/>
            <w:r w:rsidRPr="00C509A2">
              <w:rPr>
                <w:rFonts w:cs="Times New Roman"/>
                <w:b/>
                <w:sz w:val="20"/>
                <w:szCs w:val="20"/>
              </w:rPr>
              <w:t>бір</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ЕДБ-</w:t>
            </w:r>
            <w:proofErr w:type="spellStart"/>
            <w:r w:rsidRPr="00C509A2">
              <w:rPr>
                <w:rFonts w:cs="Times New Roman"/>
                <w:b/>
                <w:sz w:val="20"/>
                <w:szCs w:val="20"/>
              </w:rPr>
              <w:t>ға</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ЖКС-</w:t>
            </w:r>
            <w:proofErr w:type="spellStart"/>
            <w:r w:rsidRPr="00C509A2">
              <w:rPr>
                <w:rFonts w:cs="Times New Roman"/>
                <w:b/>
                <w:sz w:val="20"/>
                <w:szCs w:val="20"/>
              </w:rPr>
              <w:t>ке</w:t>
            </w:r>
            <w:proofErr w:type="spellEnd"/>
            <w:r w:rsidRPr="00C509A2">
              <w:rPr>
                <w:rFonts w:cs="Times New Roman"/>
                <w:b/>
                <w:sz w:val="20"/>
                <w:szCs w:val="20"/>
              </w:rPr>
              <w:t xml:space="preserve"> </w:t>
            </w:r>
            <w:proofErr w:type="spellStart"/>
            <w:r w:rsidRPr="00C509A2">
              <w:rPr>
                <w:rFonts w:cs="Times New Roman"/>
                <w:b/>
                <w:sz w:val="20"/>
                <w:szCs w:val="20"/>
              </w:rPr>
              <w:t>хаттамадан</w:t>
            </w:r>
            <w:proofErr w:type="spellEnd"/>
            <w:r w:rsidRPr="00C509A2">
              <w:rPr>
                <w:rFonts w:cs="Times New Roman"/>
                <w:b/>
                <w:sz w:val="20"/>
                <w:szCs w:val="20"/>
              </w:rPr>
              <w:t xml:space="preserve"> </w:t>
            </w:r>
            <w:proofErr w:type="spellStart"/>
            <w:r w:rsidRPr="00C509A2">
              <w:rPr>
                <w:rFonts w:cs="Times New Roman"/>
                <w:b/>
                <w:sz w:val="20"/>
                <w:szCs w:val="20"/>
              </w:rPr>
              <w:t>үзінді</w:t>
            </w:r>
            <w:proofErr w:type="spellEnd"/>
            <w:r w:rsidRPr="00C509A2">
              <w:rPr>
                <w:rFonts w:cs="Times New Roman"/>
                <w:b/>
                <w:sz w:val="20"/>
                <w:szCs w:val="20"/>
              </w:rPr>
              <w:t xml:space="preserve"> </w:t>
            </w:r>
            <w:proofErr w:type="spellStart"/>
            <w:r w:rsidRPr="00C509A2">
              <w:rPr>
                <w:rFonts w:cs="Times New Roman"/>
                <w:b/>
                <w:sz w:val="20"/>
                <w:szCs w:val="20"/>
              </w:rPr>
              <w:t>көшірме</w:t>
            </w:r>
            <w:proofErr w:type="spellEnd"/>
            <w:r w:rsidRPr="00C509A2">
              <w:rPr>
                <w:rFonts w:cs="Times New Roman"/>
                <w:b/>
                <w:sz w:val="20"/>
                <w:szCs w:val="20"/>
              </w:rPr>
              <w:t xml:space="preserve"> </w:t>
            </w:r>
            <w:proofErr w:type="spellStart"/>
            <w:r w:rsidRPr="00C509A2">
              <w:rPr>
                <w:rFonts w:cs="Times New Roman"/>
                <w:b/>
                <w:sz w:val="20"/>
                <w:szCs w:val="20"/>
              </w:rPr>
              <w:t>жібереді</w:t>
            </w:r>
            <w:proofErr w:type="spellEnd"/>
            <w:r w:rsidRPr="00C509A2">
              <w:rPr>
                <w:rFonts w:cs="Times New Roman"/>
                <w:b/>
                <w:sz w:val="20"/>
                <w:szCs w:val="20"/>
              </w:rPr>
              <w:t>.</w:t>
            </w:r>
          </w:p>
          <w:p w14:paraId="305EDA45"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105. ЕДБ </w:t>
            </w:r>
            <w:proofErr w:type="spellStart"/>
            <w:r w:rsidRPr="00C509A2">
              <w:rPr>
                <w:rFonts w:cs="Times New Roman"/>
                <w:b/>
                <w:sz w:val="20"/>
                <w:szCs w:val="20"/>
              </w:rPr>
              <w:t>қолданыстағы</w:t>
            </w:r>
            <w:proofErr w:type="spellEnd"/>
            <w:r w:rsidRPr="00C509A2">
              <w:rPr>
                <w:rFonts w:cs="Times New Roman"/>
                <w:b/>
                <w:sz w:val="20"/>
                <w:szCs w:val="20"/>
              </w:rPr>
              <w:t xml:space="preserve"> </w:t>
            </w:r>
            <w:proofErr w:type="spellStart"/>
            <w:r w:rsidRPr="00C509A2">
              <w:rPr>
                <w:rFonts w:cs="Times New Roman"/>
                <w:b/>
                <w:sz w:val="20"/>
                <w:szCs w:val="20"/>
              </w:rPr>
              <w:t>шарт</w:t>
            </w:r>
            <w:proofErr w:type="spellEnd"/>
            <w:r w:rsidRPr="00C509A2">
              <w:rPr>
                <w:rFonts w:cs="Times New Roman"/>
                <w:b/>
                <w:sz w:val="20"/>
                <w:szCs w:val="20"/>
              </w:rPr>
              <w:t xml:space="preserve"> </w:t>
            </w:r>
            <w:proofErr w:type="spellStart"/>
            <w:r w:rsidRPr="00C509A2">
              <w:rPr>
                <w:rFonts w:cs="Times New Roman"/>
                <w:b/>
                <w:sz w:val="20"/>
                <w:szCs w:val="20"/>
              </w:rPr>
              <w:t>талаптарындағы</w:t>
            </w:r>
            <w:proofErr w:type="spellEnd"/>
            <w:r w:rsidRPr="00C509A2">
              <w:rPr>
                <w:rFonts w:cs="Times New Roman"/>
                <w:b/>
                <w:sz w:val="20"/>
                <w:szCs w:val="20"/>
              </w:rPr>
              <w:t xml:space="preserve"> </w:t>
            </w:r>
            <w:proofErr w:type="spellStart"/>
            <w:r w:rsidRPr="00C509A2">
              <w:rPr>
                <w:rFonts w:cs="Times New Roman"/>
                <w:b/>
                <w:sz w:val="20"/>
                <w:szCs w:val="20"/>
              </w:rPr>
              <w:t>өзге</w:t>
            </w:r>
            <w:proofErr w:type="spellEnd"/>
            <w:r w:rsidRPr="00C509A2">
              <w:rPr>
                <w:rFonts w:cs="Times New Roman"/>
                <w:b/>
                <w:sz w:val="20"/>
                <w:szCs w:val="20"/>
              </w:rPr>
              <w:t xml:space="preserve"> де </w:t>
            </w:r>
            <w:proofErr w:type="spellStart"/>
            <w:r w:rsidRPr="00C509A2">
              <w:rPr>
                <w:rFonts w:cs="Times New Roman"/>
                <w:b/>
                <w:sz w:val="20"/>
                <w:szCs w:val="20"/>
              </w:rPr>
              <w:t>өзгерістер</w:t>
            </w:r>
            <w:proofErr w:type="spellEnd"/>
            <w:r w:rsidRPr="00C509A2">
              <w:rPr>
                <w:rFonts w:cs="Times New Roman"/>
                <w:b/>
                <w:sz w:val="20"/>
                <w:szCs w:val="20"/>
              </w:rPr>
              <w:t xml:space="preserve"> </w:t>
            </w:r>
            <w:proofErr w:type="spellStart"/>
            <w:r w:rsidRPr="00C509A2">
              <w:rPr>
                <w:rFonts w:cs="Times New Roman"/>
                <w:b/>
                <w:sz w:val="20"/>
                <w:szCs w:val="20"/>
              </w:rPr>
              <w:t>туралы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агенттігін</w:t>
            </w:r>
            <w:proofErr w:type="spellEnd"/>
            <w:r w:rsidRPr="00C509A2">
              <w:rPr>
                <w:rFonts w:cs="Times New Roman"/>
                <w:b/>
                <w:sz w:val="20"/>
                <w:szCs w:val="20"/>
              </w:rPr>
              <w:t xml:space="preserve"> </w:t>
            </w:r>
            <w:proofErr w:type="spellStart"/>
            <w:r w:rsidRPr="00C509A2">
              <w:rPr>
                <w:rFonts w:cs="Times New Roman"/>
                <w:b/>
                <w:sz w:val="20"/>
                <w:szCs w:val="20"/>
              </w:rPr>
              <w:t>тиісті</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хабардар</w:t>
            </w:r>
            <w:proofErr w:type="spellEnd"/>
            <w:r w:rsidRPr="00C509A2">
              <w:rPr>
                <w:rFonts w:cs="Times New Roman"/>
                <w:b/>
                <w:sz w:val="20"/>
                <w:szCs w:val="20"/>
              </w:rPr>
              <w:t xml:space="preserve"> </w:t>
            </w:r>
            <w:proofErr w:type="spellStart"/>
            <w:r w:rsidRPr="00C509A2">
              <w:rPr>
                <w:rFonts w:cs="Times New Roman"/>
                <w:b/>
                <w:sz w:val="20"/>
                <w:szCs w:val="20"/>
              </w:rPr>
              <w:t>етеді</w:t>
            </w:r>
            <w:proofErr w:type="spellEnd"/>
            <w:r w:rsidRPr="00C509A2">
              <w:rPr>
                <w:rFonts w:cs="Times New Roman"/>
                <w:b/>
                <w:sz w:val="20"/>
                <w:szCs w:val="20"/>
              </w:rPr>
              <w:t xml:space="preserve">, </w:t>
            </w:r>
            <w:proofErr w:type="spellStart"/>
            <w:r w:rsidRPr="00C509A2">
              <w:rPr>
                <w:rFonts w:cs="Times New Roman"/>
                <w:b/>
                <w:sz w:val="20"/>
                <w:szCs w:val="20"/>
              </w:rPr>
              <w:t>ол</w:t>
            </w:r>
            <w:proofErr w:type="spellEnd"/>
            <w:r w:rsidRPr="00C509A2">
              <w:rPr>
                <w:rFonts w:cs="Times New Roman"/>
                <w:b/>
                <w:sz w:val="20"/>
                <w:szCs w:val="20"/>
              </w:rPr>
              <w:t xml:space="preserve"> </w:t>
            </w:r>
            <w:proofErr w:type="spellStart"/>
            <w:r w:rsidRPr="00C509A2">
              <w:rPr>
                <w:rFonts w:cs="Times New Roman"/>
                <w:b/>
                <w:sz w:val="20"/>
                <w:szCs w:val="20"/>
              </w:rPr>
              <w:t>өз</w:t>
            </w:r>
            <w:proofErr w:type="spellEnd"/>
            <w:r w:rsidRPr="00C509A2">
              <w:rPr>
                <w:rFonts w:cs="Times New Roman"/>
                <w:b/>
                <w:sz w:val="20"/>
                <w:szCs w:val="20"/>
              </w:rPr>
              <w:t xml:space="preserve"> </w:t>
            </w:r>
            <w:proofErr w:type="spellStart"/>
            <w:r w:rsidRPr="00C509A2">
              <w:rPr>
                <w:rFonts w:cs="Times New Roman"/>
                <w:b/>
                <w:sz w:val="20"/>
                <w:szCs w:val="20"/>
              </w:rPr>
              <w:t>кезегінде</w:t>
            </w:r>
            <w:proofErr w:type="spellEnd"/>
            <w:r w:rsidRPr="00C509A2">
              <w:rPr>
                <w:rFonts w:cs="Times New Roman"/>
                <w:b/>
                <w:sz w:val="20"/>
                <w:szCs w:val="20"/>
              </w:rPr>
              <w:t xml:space="preserve"> </w:t>
            </w:r>
            <w:proofErr w:type="spellStart"/>
            <w:r w:rsidRPr="00C509A2">
              <w:rPr>
                <w:rFonts w:cs="Times New Roman"/>
                <w:b/>
                <w:sz w:val="20"/>
                <w:szCs w:val="20"/>
              </w:rPr>
              <w:t>құжаттардың</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топтамасын</w:t>
            </w:r>
            <w:proofErr w:type="spellEnd"/>
            <w:r w:rsidRPr="00C509A2">
              <w:rPr>
                <w:rFonts w:cs="Times New Roman"/>
                <w:b/>
                <w:sz w:val="20"/>
                <w:szCs w:val="20"/>
              </w:rPr>
              <w:t xml:space="preserve"> </w:t>
            </w:r>
            <w:proofErr w:type="spellStart"/>
            <w:r w:rsidRPr="00C509A2">
              <w:rPr>
                <w:rFonts w:cs="Times New Roman"/>
                <w:b/>
                <w:sz w:val="20"/>
                <w:szCs w:val="20"/>
              </w:rPr>
              <w:t>алған</w:t>
            </w:r>
            <w:proofErr w:type="spellEnd"/>
            <w:r w:rsidRPr="00C509A2">
              <w:rPr>
                <w:rFonts w:cs="Times New Roman"/>
                <w:b/>
                <w:sz w:val="20"/>
                <w:szCs w:val="20"/>
              </w:rPr>
              <w:t xml:space="preserve"> </w:t>
            </w:r>
            <w:proofErr w:type="spellStart"/>
            <w:r w:rsidRPr="00C509A2">
              <w:rPr>
                <w:rFonts w:cs="Times New Roman"/>
                <w:b/>
                <w:sz w:val="20"/>
                <w:szCs w:val="20"/>
              </w:rPr>
              <w:t>күннен</w:t>
            </w:r>
            <w:proofErr w:type="spellEnd"/>
            <w:r w:rsidRPr="00C509A2">
              <w:rPr>
                <w:rFonts w:cs="Times New Roman"/>
                <w:b/>
                <w:sz w:val="20"/>
                <w:szCs w:val="20"/>
              </w:rPr>
              <w:t xml:space="preserve"> </w:t>
            </w:r>
            <w:proofErr w:type="spellStart"/>
            <w:r w:rsidRPr="00C509A2">
              <w:rPr>
                <w:rFonts w:cs="Times New Roman"/>
                <w:b/>
                <w:sz w:val="20"/>
                <w:szCs w:val="20"/>
              </w:rPr>
              <w:t>бастап</w:t>
            </w:r>
            <w:proofErr w:type="spellEnd"/>
            <w:r w:rsidRPr="00C509A2">
              <w:rPr>
                <w:rFonts w:cs="Times New Roman"/>
                <w:b/>
                <w:sz w:val="20"/>
                <w:szCs w:val="20"/>
              </w:rPr>
              <w:t xml:space="preserve"> 7 (</w:t>
            </w:r>
            <w:proofErr w:type="spellStart"/>
            <w:r w:rsidRPr="00C509A2">
              <w:rPr>
                <w:rFonts w:cs="Times New Roman"/>
                <w:b/>
                <w:sz w:val="20"/>
                <w:szCs w:val="20"/>
              </w:rPr>
              <w:t>жеті</w:t>
            </w:r>
            <w:proofErr w:type="spellEnd"/>
            <w:r w:rsidRPr="00C509A2">
              <w:rPr>
                <w:rFonts w:cs="Times New Roman"/>
                <w:b/>
                <w:sz w:val="20"/>
                <w:szCs w:val="20"/>
              </w:rPr>
              <w:t xml:space="preserve">) </w:t>
            </w:r>
            <w:proofErr w:type="spellStart"/>
            <w:r w:rsidRPr="00C509A2">
              <w:rPr>
                <w:rFonts w:cs="Times New Roman"/>
                <w:b/>
                <w:sz w:val="20"/>
                <w:szCs w:val="20"/>
              </w:rPr>
              <w:t>жұмыс</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қазіргі</w:t>
            </w:r>
            <w:proofErr w:type="spellEnd"/>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талаптарына</w:t>
            </w:r>
            <w:proofErr w:type="spellEnd"/>
            <w:r w:rsidRPr="00C509A2">
              <w:rPr>
                <w:rFonts w:cs="Times New Roman"/>
                <w:b/>
                <w:sz w:val="20"/>
                <w:szCs w:val="20"/>
              </w:rPr>
              <w:t xml:space="preserve"> </w:t>
            </w:r>
            <w:proofErr w:type="spellStart"/>
            <w:r w:rsidRPr="00C509A2">
              <w:rPr>
                <w:rFonts w:cs="Times New Roman"/>
                <w:b/>
                <w:sz w:val="20"/>
                <w:szCs w:val="20"/>
              </w:rPr>
              <w:t>енгізілетін</w:t>
            </w:r>
            <w:proofErr w:type="spellEnd"/>
            <w:r w:rsidRPr="00C509A2">
              <w:rPr>
                <w:rFonts w:cs="Times New Roman"/>
                <w:b/>
                <w:sz w:val="20"/>
                <w:szCs w:val="20"/>
              </w:rPr>
              <w:t xml:space="preserve"> </w:t>
            </w:r>
            <w:proofErr w:type="spellStart"/>
            <w:r w:rsidRPr="00C509A2">
              <w:rPr>
                <w:rFonts w:cs="Times New Roman"/>
                <w:b/>
                <w:sz w:val="20"/>
                <w:szCs w:val="20"/>
              </w:rPr>
              <w:t>өзгерістер</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шешім</w:t>
            </w:r>
            <w:proofErr w:type="spellEnd"/>
            <w:r w:rsidRPr="00C509A2">
              <w:rPr>
                <w:rFonts w:cs="Times New Roman"/>
                <w:b/>
                <w:sz w:val="20"/>
                <w:szCs w:val="20"/>
              </w:rPr>
              <w:t xml:space="preserve"> </w:t>
            </w:r>
            <w:proofErr w:type="spellStart"/>
            <w:r w:rsidRPr="00C509A2">
              <w:rPr>
                <w:rFonts w:cs="Times New Roman"/>
                <w:b/>
                <w:sz w:val="20"/>
                <w:szCs w:val="20"/>
              </w:rPr>
              <w:t>қабылдайды</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талаптарына</w:t>
            </w:r>
            <w:proofErr w:type="spellEnd"/>
            <w:r w:rsidRPr="00C509A2">
              <w:rPr>
                <w:rFonts w:cs="Times New Roman"/>
                <w:b/>
                <w:sz w:val="20"/>
                <w:szCs w:val="20"/>
              </w:rPr>
              <w:t xml:space="preserve"> </w:t>
            </w:r>
            <w:proofErr w:type="spellStart"/>
            <w:r w:rsidRPr="00C509A2">
              <w:rPr>
                <w:rFonts w:cs="Times New Roman"/>
                <w:b/>
                <w:sz w:val="20"/>
                <w:szCs w:val="20"/>
              </w:rPr>
              <w:t>енгізілген</w:t>
            </w:r>
            <w:proofErr w:type="spellEnd"/>
            <w:r w:rsidRPr="00C509A2">
              <w:rPr>
                <w:rFonts w:cs="Times New Roman"/>
                <w:b/>
                <w:sz w:val="20"/>
                <w:szCs w:val="20"/>
              </w:rPr>
              <w:t xml:space="preserve"> </w:t>
            </w:r>
            <w:proofErr w:type="spellStart"/>
            <w:r w:rsidRPr="00C509A2">
              <w:rPr>
                <w:rFonts w:cs="Times New Roman"/>
                <w:b/>
                <w:sz w:val="20"/>
                <w:szCs w:val="20"/>
              </w:rPr>
              <w:t>өзгерістерді</w:t>
            </w:r>
            <w:proofErr w:type="spellEnd"/>
            <w:r w:rsidRPr="00C509A2">
              <w:rPr>
                <w:rFonts w:cs="Times New Roman"/>
                <w:b/>
                <w:sz w:val="20"/>
                <w:szCs w:val="20"/>
              </w:rPr>
              <w:t xml:space="preserve"> </w:t>
            </w:r>
            <w:proofErr w:type="spellStart"/>
            <w:r w:rsidRPr="00C509A2">
              <w:rPr>
                <w:rFonts w:cs="Times New Roman"/>
                <w:b/>
                <w:sz w:val="20"/>
                <w:szCs w:val="20"/>
              </w:rPr>
              <w:t>хатпен</w:t>
            </w:r>
            <w:proofErr w:type="spellEnd"/>
            <w:r w:rsidRPr="00C509A2">
              <w:rPr>
                <w:rFonts w:cs="Times New Roman"/>
                <w:b/>
                <w:sz w:val="20"/>
                <w:szCs w:val="20"/>
              </w:rPr>
              <w:t xml:space="preserve"> </w:t>
            </w:r>
            <w:proofErr w:type="spellStart"/>
            <w:r w:rsidRPr="00C509A2">
              <w:rPr>
                <w:rFonts w:cs="Times New Roman"/>
                <w:b/>
                <w:sz w:val="20"/>
                <w:szCs w:val="20"/>
              </w:rPr>
              <w:t>келіседі</w:t>
            </w:r>
            <w:proofErr w:type="spellEnd"/>
            <w:r w:rsidRPr="00C509A2">
              <w:rPr>
                <w:rFonts w:cs="Times New Roman"/>
                <w:b/>
                <w:sz w:val="20"/>
                <w:szCs w:val="20"/>
              </w:rPr>
              <w:t xml:space="preserve"> </w:t>
            </w:r>
            <w:proofErr w:type="spellStart"/>
            <w:r w:rsidRPr="00C509A2">
              <w:rPr>
                <w:rFonts w:cs="Times New Roman"/>
                <w:b/>
                <w:sz w:val="20"/>
                <w:szCs w:val="20"/>
              </w:rPr>
              <w:t>немесе</w:t>
            </w:r>
            <w:proofErr w:type="spellEnd"/>
            <w:r w:rsidRPr="00C509A2">
              <w:rPr>
                <w:rFonts w:cs="Times New Roman"/>
                <w:b/>
                <w:sz w:val="20"/>
                <w:szCs w:val="20"/>
              </w:rPr>
              <w:t xml:space="preserve"> </w:t>
            </w:r>
            <w:proofErr w:type="spellStart"/>
            <w:r w:rsidRPr="00C509A2">
              <w:rPr>
                <w:rFonts w:cs="Times New Roman"/>
                <w:b/>
                <w:sz w:val="20"/>
                <w:szCs w:val="20"/>
              </w:rPr>
              <w:t>келісуден</w:t>
            </w:r>
            <w:proofErr w:type="spellEnd"/>
            <w:r w:rsidRPr="00C509A2">
              <w:rPr>
                <w:rFonts w:cs="Times New Roman"/>
                <w:b/>
                <w:sz w:val="20"/>
                <w:szCs w:val="20"/>
              </w:rPr>
              <w:t xml:space="preserve"> бас </w:t>
            </w:r>
            <w:proofErr w:type="spellStart"/>
            <w:r w:rsidRPr="00C509A2">
              <w:rPr>
                <w:rFonts w:cs="Times New Roman"/>
                <w:b/>
                <w:sz w:val="20"/>
                <w:szCs w:val="20"/>
              </w:rPr>
              <w:t>тартады</w:t>
            </w:r>
            <w:proofErr w:type="spellEnd"/>
            <w:r w:rsidRPr="00C509A2">
              <w:rPr>
                <w:rFonts w:cs="Times New Roman"/>
                <w:b/>
                <w:sz w:val="20"/>
                <w:szCs w:val="20"/>
              </w:rPr>
              <w:t xml:space="preserve">. </w:t>
            </w:r>
            <w:proofErr w:type="spellStart"/>
            <w:r w:rsidRPr="00C509A2">
              <w:rPr>
                <w:rFonts w:cs="Times New Roman"/>
                <w:b/>
                <w:sz w:val="20"/>
                <w:szCs w:val="20"/>
              </w:rPr>
              <w:t>Бұл</w:t>
            </w:r>
            <w:proofErr w:type="spellEnd"/>
            <w:r w:rsidRPr="00C509A2">
              <w:rPr>
                <w:rFonts w:cs="Times New Roman"/>
                <w:b/>
                <w:sz w:val="20"/>
                <w:szCs w:val="20"/>
              </w:rPr>
              <w:t xml:space="preserve"> </w:t>
            </w:r>
            <w:proofErr w:type="spellStart"/>
            <w:r w:rsidRPr="00C509A2">
              <w:rPr>
                <w:rFonts w:cs="Times New Roman"/>
                <w:b/>
                <w:sz w:val="20"/>
                <w:szCs w:val="20"/>
              </w:rPr>
              <w:t>ретте</w:t>
            </w:r>
            <w:proofErr w:type="spellEnd"/>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шарттарында</w:t>
            </w:r>
            <w:proofErr w:type="spellEnd"/>
            <w:r w:rsidRPr="00C509A2">
              <w:rPr>
                <w:rFonts w:cs="Times New Roman"/>
                <w:b/>
                <w:sz w:val="20"/>
                <w:szCs w:val="20"/>
              </w:rPr>
              <w:t xml:space="preserve"> </w:t>
            </w:r>
            <w:proofErr w:type="spellStart"/>
            <w:r w:rsidRPr="00C509A2">
              <w:rPr>
                <w:rFonts w:cs="Times New Roman"/>
                <w:b/>
                <w:sz w:val="20"/>
                <w:szCs w:val="20"/>
              </w:rPr>
              <w:t>болған</w:t>
            </w:r>
            <w:proofErr w:type="spellEnd"/>
            <w:r w:rsidRPr="00C509A2">
              <w:rPr>
                <w:rFonts w:cs="Times New Roman"/>
                <w:b/>
                <w:sz w:val="20"/>
                <w:szCs w:val="20"/>
              </w:rPr>
              <w:t xml:space="preserve"> </w:t>
            </w:r>
            <w:proofErr w:type="spellStart"/>
            <w:r w:rsidRPr="00C509A2">
              <w:rPr>
                <w:rFonts w:cs="Times New Roman"/>
                <w:b/>
                <w:sz w:val="20"/>
                <w:szCs w:val="20"/>
              </w:rPr>
              <w:t>өзгерістер</w:t>
            </w:r>
            <w:proofErr w:type="spellEnd"/>
            <w:r w:rsidRPr="00C509A2">
              <w:rPr>
                <w:rFonts w:cs="Times New Roman"/>
                <w:b/>
                <w:sz w:val="20"/>
                <w:szCs w:val="20"/>
              </w:rPr>
              <w:t xml:space="preserve"> </w:t>
            </w:r>
            <w:proofErr w:type="spellStart"/>
            <w:r w:rsidRPr="00C509A2">
              <w:rPr>
                <w:rFonts w:cs="Times New Roman"/>
                <w:b/>
                <w:sz w:val="20"/>
                <w:szCs w:val="20"/>
              </w:rPr>
              <w:t>келісу</w:t>
            </w:r>
            <w:proofErr w:type="spellEnd"/>
            <w:r w:rsidRPr="00C509A2">
              <w:rPr>
                <w:rFonts w:cs="Times New Roman"/>
                <w:b/>
                <w:sz w:val="20"/>
                <w:szCs w:val="20"/>
              </w:rPr>
              <w:t xml:space="preserve"> (</w:t>
            </w:r>
            <w:proofErr w:type="spellStart"/>
            <w:r w:rsidRPr="00C509A2">
              <w:rPr>
                <w:rFonts w:cs="Times New Roman"/>
                <w:b/>
                <w:sz w:val="20"/>
                <w:szCs w:val="20"/>
              </w:rPr>
              <w:t>келісуден</w:t>
            </w:r>
            <w:proofErr w:type="spellEnd"/>
            <w:r w:rsidRPr="00C509A2">
              <w:rPr>
                <w:rFonts w:cs="Times New Roman"/>
                <w:b/>
                <w:sz w:val="20"/>
                <w:szCs w:val="20"/>
              </w:rPr>
              <w:t xml:space="preserve"> бас </w:t>
            </w:r>
            <w:proofErr w:type="spellStart"/>
            <w:r w:rsidRPr="00C509A2">
              <w:rPr>
                <w:rFonts w:cs="Times New Roman"/>
                <w:b/>
                <w:sz w:val="20"/>
                <w:szCs w:val="20"/>
              </w:rPr>
              <w:t>тарту</w:t>
            </w:r>
            <w:proofErr w:type="spellEnd"/>
            <w:r w:rsidRPr="00C509A2">
              <w:rPr>
                <w:rFonts w:cs="Times New Roman"/>
                <w:b/>
                <w:sz w:val="20"/>
                <w:szCs w:val="20"/>
              </w:rPr>
              <w:t xml:space="preserve">) </w:t>
            </w:r>
            <w:proofErr w:type="spellStart"/>
            <w:r w:rsidRPr="00C509A2">
              <w:rPr>
                <w:rFonts w:cs="Times New Roman"/>
                <w:b/>
                <w:sz w:val="20"/>
                <w:szCs w:val="20"/>
              </w:rPr>
              <w:t>хатында</w:t>
            </w:r>
            <w:proofErr w:type="spellEnd"/>
            <w:r w:rsidRPr="00C509A2">
              <w:rPr>
                <w:rFonts w:cs="Times New Roman"/>
                <w:b/>
                <w:sz w:val="20"/>
                <w:szCs w:val="20"/>
              </w:rPr>
              <w:t xml:space="preserve"> </w:t>
            </w:r>
            <w:proofErr w:type="spellStart"/>
            <w:r w:rsidRPr="00C509A2">
              <w:rPr>
                <w:rFonts w:cs="Times New Roman"/>
                <w:b/>
                <w:sz w:val="20"/>
                <w:szCs w:val="20"/>
              </w:rPr>
              <w:t>анық</w:t>
            </w:r>
            <w:proofErr w:type="spellEnd"/>
            <w:r w:rsidRPr="00C509A2">
              <w:rPr>
                <w:rFonts w:cs="Times New Roman"/>
                <w:b/>
                <w:sz w:val="20"/>
                <w:szCs w:val="20"/>
              </w:rPr>
              <w:t xml:space="preserve"> </w:t>
            </w:r>
            <w:proofErr w:type="spellStart"/>
            <w:r w:rsidRPr="00C509A2">
              <w:rPr>
                <w:rFonts w:cs="Times New Roman"/>
                <w:b/>
                <w:sz w:val="20"/>
                <w:szCs w:val="20"/>
              </w:rPr>
              <w:t>көрсетіледі</w:t>
            </w:r>
            <w:proofErr w:type="spellEnd"/>
            <w:r w:rsidRPr="00C509A2">
              <w:rPr>
                <w:rFonts w:cs="Times New Roman"/>
                <w:b/>
                <w:sz w:val="20"/>
                <w:szCs w:val="20"/>
              </w:rPr>
              <w:t>.</w:t>
            </w:r>
          </w:p>
          <w:p w14:paraId="41E84D2D"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106. Осы </w:t>
            </w:r>
            <w:proofErr w:type="spellStart"/>
            <w:r w:rsidRPr="00C509A2">
              <w:rPr>
                <w:rFonts w:cs="Times New Roman"/>
                <w:b/>
                <w:sz w:val="20"/>
                <w:szCs w:val="20"/>
              </w:rPr>
              <w:t>Қағидаларды</w:t>
            </w:r>
            <w:proofErr w:type="spellEnd"/>
            <w:r w:rsidRPr="00C509A2">
              <w:rPr>
                <w:rFonts w:cs="Times New Roman"/>
                <w:b/>
                <w:sz w:val="20"/>
                <w:szCs w:val="20"/>
              </w:rPr>
              <w:t xml:space="preserve"> </w:t>
            </w:r>
            <w:proofErr w:type="spellStart"/>
            <w:r w:rsidRPr="00C509A2">
              <w:rPr>
                <w:rFonts w:cs="Times New Roman"/>
                <w:b/>
                <w:sz w:val="20"/>
                <w:szCs w:val="20"/>
              </w:rPr>
              <w:t>іске</w:t>
            </w:r>
            <w:proofErr w:type="spellEnd"/>
            <w:r w:rsidRPr="00C509A2">
              <w:rPr>
                <w:rFonts w:cs="Times New Roman"/>
                <w:b/>
                <w:sz w:val="20"/>
                <w:szCs w:val="20"/>
              </w:rPr>
              <w:t xml:space="preserve"> </w:t>
            </w:r>
            <w:proofErr w:type="spellStart"/>
            <w:r w:rsidRPr="00C509A2">
              <w:rPr>
                <w:rFonts w:cs="Times New Roman"/>
                <w:b/>
                <w:sz w:val="20"/>
                <w:szCs w:val="20"/>
              </w:rPr>
              <w:t>асыру</w:t>
            </w:r>
            <w:proofErr w:type="spellEnd"/>
            <w:r w:rsidRPr="00C509A2">
              <w:rPr>
                <w:rFonts w:cs="Times New Roman"/>
                <w:b/>
                <w:sz w:val="20"/>
                <w:szCs w:val="20"/>
              </w:rPr>
              <w:t xml:space="preserve"> </w:t>
            </w:r>
            <w:proofErr w:type="spellStart"/>
            <w:r w:rsidRPr="00C509A2">
              <w:rPr>
                <w:rFonts w:cs="Times New Roman"/>
                <w:b/>
                <w:sz w:val="20"/>
                <w:szCs w:val="20"/>
              </w:rPr>
              <w:t>шеңберінде</w:t>
            </w:r>
            <w:proofErr w:type="spellEnd"/>
            <w:r w:rsidRPr="00C509A2">
              <w:rPr>
                <w:rFonts w:cs="Times New Roman"/>
                <w:b/>
                <w:sz w:val="20"/>
                <w:szCs w:val="20"/>
              </w:rPr>
              <w:t xml:space="preserve"> </w:t>
            </w:r>
            <w:proofErr w:type="spellStart"/>
            <w:r w:rsidRPr="00C509A2">
              <w:rPr>
                <w:rFonts w:cs="Times New Roman"/>
                <w:b/>
                <w:sz w:val="20"/>
                <w:szCs w:val="20"/>
              </w:rPr>
              <w:t>субсидиялауға</w:t>
            </w:r>
            <w:proofErr w:type="spellEnd"/>
            <w:r w:rsidRPr="00C509A2">
              <w:rPr>
                <w:rFonts w:cs="Times New Roman"/>
                <w:b/>
                <w:sz w:val="20"/>
                <w:szCs w:val="20"/>
              </w:rPr>
              <w:t xml:space="preserve"> </w:t>
            </w:r>
            <w:proofErr w:type="spellStart"/>
            <w:r w:rsidRPr="00C509A2">
              <w:rPr>
                <w:rFonts w:cs="Times New Roman"/>
                <w:b/>
                <w:sz w:val="20"/>
                <w:szCs w:val="20"/>
              </w:rPr>
              <w:t>бөлінген</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ағымдағы</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w:t>
            </w:r>
            <w:proofErr w:type="spellEnd"/>
            <w:r w:rsidRPr="00C509A2">
              <w:rPr>
                <w:rFonts w:cs="Times New Roman"/>
                <w:b/>
                <w:sz w:val="20"/>
                <w:szCs w:val="20"/>
              </w:rPr>
              <w:t xml:space="preserve"> </w:t>
            </w:r>
            <w:proofErr w:type="spellStart"/>
            <w:r w:rsidRPr="00C509A2">
              <w:rPr>
                <w:rFonts w:cs="Times New Roman"/>
                <w:b/>
                <w:sz w:val="20"/>
                <w:szCs w:val="20"/>
              </w:rPr>
              <w:t>өңірлік</w:t>
            </w:r>
            <w:proofErr w:type="spellEnd"/>
            <w:r w:rsidRPr="00C509A2">
              <w:rPr>
                <w:rFonts w:cs="Times New Roman"/>
                <w:b/>
                <w:sz w:val="20"/>
                <w:szCs w:val="20"/>
              </w:rPr>
              <w:t xml:space="preserve"> </w:t>
            </w:r>
            <w:proofErr w:type="spellStart"/>
            <w:r w:rsidRPr="00C509A2">
              <w:rPr>
                <w:rFonts w:cs="Times New Roman"/>
                <w:b/>
                <w:sz w:val="20"/>
                <w:szCs w:val="20"/>
              </w:rPr>
              <w:t>үйлестірушілер</w:t>
            </w:r>
            <w:proofErr w:type="spellEnd"/>
            <w:r w:rsidRPr="00C509A2">
              <w:rPr>
                <w:rFonts w:cs="Times New Roman"/>
                <w:b/>
                <w:sz w:val="20"/>
                <w:szCs w:val="20"/>
              </w:rPr>
              <w:t>/</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агенттігі</w:t>
            </w:r>
            <w:proofErr w:type="spellEnd"/>
            <w:r w:rsidRPr="00C509A2">
              <w:rPr>
                <w:rFonts w:cs="Times New Roman"/>
                <w:b/>
                <w:sz w:val="20"/>
                <w:szCs w:val="20"/>
              </w:rPr>
              <w:t xml:space="preserve"> </w:t>
            </w:r>
            <w:proofErr w:type="spellStart"/>
            <w:r w:rsidRPr="00C509A2">
              <w:rPr>
                <w:rFonts w:cs="Times New Roman"/>
                <w:b/>
                <w:sz w:val="20"/>
                <w:szCs w:val="20"/>
              </w:rPr>
              <w:t>пайдаланбаған</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оның</w:t>
            </w:r>
            <w:proofErr w:type="spellEnd"/>
            <w:r w:rsidRPr="00C509A2">
              <w:rPr>
                <w:rFonts w:cs="Times New Roman"/>
                <w:b/>
                <w:sz w:val="20"/>
                <w:szCs w:val="20"/>
              </w:rPr>
              <w:t xml:space="preserve"> </w:t>
            </w:r>
            <w:proofErr w:type="spellStart"/>
            <w:r w:rsidRPr="00C509A2">
              <w:rPr>
                <w:rFonts w:cs="Times New Roman"/>
                <w:b/>
                <w:sz w:val="20"/>
                <w:szCs w:val="20"/>
              </w:rPr>
              <w:t>ішінде</w:t>
            </w:r>
            <w:proofErr w:type="spellEnd"/>
            <w:r w:rsidRPr="00C509A2">
              <w:rPr>
                <w:rFonts w:cs="Times New Roman"/>
                <w:b/>
                <w:sz w:val="20"/>
                <w:szCs w:val="20"/>
              </w:rPr>
              <w:t xml:space="preserve"> </w:t>
            </w:r>
            <w:proofErr w:type="spellStart"/>
            <w:r w:rsidRPr="00C509A2">
              <w:rPr>
                <w:rFonts w:cs="Times New Roman"/>
                <w:b/>
                <w:sz w:val="20"/>
                <w:szCs w:val="20"/>
              </w:rPr>
              <w:t>кезекті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жылында</w:t>
            </w:r>
            <w:proofErr w:type="spellEnd"/>
            <w:r w:rsidRPr="00C509A2">
              <w:rPr>
                <w:rFonts w:cs="Times New Roman"/>
                <w:b/>
                <w:sz w:val="20"/>
                <w:szCs w:val="20"/>
              </w:rPr>
              <w:t xml:space="preserve"> </w:t>
            </w:r>
            <w:proofErr w:type="spellStart"/>
            <w:r w:rsidRPr="00C509A2">
              <w:rPr>
                <w:rFonts w:cs="Times New Roman"/>
                <w:b/>
                <w:sz w:val="20"/>
                <w:szCs w:val="20"/>
              </w:rPr>
              <w:lastRenderedPageBreak/>
              <w:t>мақұлданған</w:t>
            </w:r>
            <w:proofErr w:type="spellEnd"/>
            <w:r w:rsidRPr="00C509A2">
              <w:rPr>
                <w:rFonts w:cs="Times New Roman"/>
                <w:b/>
                <w:sz w:val="20"/>
                <w:szCs w:val="20"/>
              </w:rPr>
              <w:t xml:space="preserve"> </w:t>
            </w:r>
            <w:proofErr w:type="spellStart"/>
            <w:r w:rsidRPr="00C509A2">
              <w:rPr>
                <w:rFonts w:cs="Times New Roman"/>
                <w:b/>
                <w:sz w:val="20"/>
                <w:szCs w:val="20"/>
              </w:rPr>
              <w:t>жобаларды</w:t>
            </w:r>
            <w:proofErr w:type="spellEnd"/>
            <w:r w:rsidRPr="00C509A2">
              <w:rPr>
                <w:rFonts w:cs="Times New Roman"/>
                <w:b/>
                <w:sz w:val="20"/>
                <w:szCs w:val="20"/>
              </w:rPr>
              <w:t xml:space="preserve"> </w:t>
            </w:r>
            <w:proofErr w:type="spellStart"/>
            <w:r w:rsidRPr="00C509A2">
              <w:rPr>
                <w:rFonts w:cs="Times New Roman"/>
                <w:b/>
                <w:sz w:val="20"/>
                <w:szCs w:val="20"/>
              </w:rPr>
              <w:t>кезекті</w:t>
            </w:r>
            <w:proofErr w:type="spellEnd"/>
            <w:r w:rsidRPr="00C509A2">
              <w:rPr>
                <w:rFonts w:cs="Times New Roman"/>
                <w:b/>
                <w:sz w:val="20"/>
                <w:szCs w:val="20"/>
              </w:rPr>
              <w:t xml:space="preserve"> </w:t>
            </w:r>
            <w:proofErr w:type="spellStart"/>
            <w:r w:rsidRPr="00C509A2">
              <w:rPr>
                <w:rFonts w:cs="Times New Roman"/>
                <w:b/>
                <w:sz w:val="20"/>
                <w:szCs w:val="20"/>
              </w:rPr>
              <w:t>қаржы</w:t>
            </w:r>
            <w:proofErr w:type="spellEnd"/>
            <w:r w:rsidRPr="00C509A2">
              <w:rPr>
                <w:rFonts w:cs="Times New Roman"/>
                <w:b/>
                <w:sz w:val="20"/>
                <w:szCs w:val="20"/>
              </w:rPr>
              <w:t xml:space="preserve"> </w:t>
            </w:r>
            <w:proofErr w:type="spellStart"/>
            <w:r w:rsidRPr="00C509A2">
              <w:rPr>
                <w:rFonts w:cs="Times New Roman"/>
                <w:b/>
                <w:sz w:val="20"/>
                <w:szCs w:val="20"/>
              </w:rPr>
              <w:t>жылында</w:t>
            </w:r>
            <w:proofErr w:type="spellEnd"/>
            <w:r w:rsidRPr="00C509A2">
              <w:rPr>
                <w:rFonts w:cs="Times New Roman"/>
                <w:b/>
                <w:sz w:val="20"/>
                <w:szCs w:val="20"/>
              </w:rPr>
              <w:t xml:space="preserve"> </w:t>
            </w:r>
            <w:proofErr w:type="spellStart"/>
            <w:r w:rsidRPr="00C509A2">
              <w:rPr>
                <w:rFonts w:cs="Times New Roman"/>
                <w:b/>
                <w:sz w:val="20"/>
                <w:szCs w:val="20"/>
              </w:rPr>
              <w:t>субсидиялауға</w:t>
            </w:r>
            <w:proofErr w:type="spellEnd"/>
            <w:r w:rsidRPr="00C509A2">
              <w:rPr>
                <w:rFonts w:cs="Times New Roman"/>
                <w:b/>
                <w:sz w:val="20"/>
                <w:szCs w:val="20"/>
              </w:rPr>
              <w:t xml:space="preserve"> </w:t>
            </w:r>
            <w:proofErr w:type="spellStart"/>
            <w:r w:rsidRPr="00C509A2">
              <w:rPr>
                <w:rFonts w:cs="Times New Roman"/>
                <w:b/>
                <w:sz w:val="20"/>
                <w:szCs w:val="20"/>
              </w:rPr>
              <w:t>пайдаланылады</w:t>
            </w:r>
            <w:proofErr w:type="spellEnd"/>
            <w:r w:rsidRPr="00C509A2">
              <w:rPr>
                <w:rFonts w:cs="Times New Roman"/>
                <w:b/>
                <w:sz w:val="20"/>
                <w:szCs w:val="20"/>
              </w:rPr>
              <w:t>.</w:t>
            </w:r>
          </w:p>
          <w:p w14:paraId="07E59576"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107. Субсидия </w:t>
            </w:r>
            <w:proofErr w:type="spellStart"/>
            <w:r w:rsidRPr="00C509A2">
              <w:rPr>
                <w:rFonts w:cs="Times New Roman"/>
                <w:b/>
                <w:sz w:val="20"/>
                <w:szCs w:val="20"/>
              </w:rPr>
              <w:t>төлеу</w:t>
            </w:r>
            <w:proofErr w:type="spellEnd"/>
            <w:r w:rsidRPr="00C509A2">
              <w:rPr>
                <w:rFonts w:cs="Times New Roman"/>
                <w:b/>
                <w:sz w:val="20"/>
                <w:szCs w:val="20"/>
              </w:rPr>
              <w:t xml:space="preserve"> </w:t>
            </w:r>
            <w:proofErr w:type="spellStart"/>
            <w:r w:rsidRPr="00C509A2">
              <w:rPr>
                <w:rFonts w:cs="Times New Roman"/>
                <w:b/>
                <w:sz w:val="20"/>
                <w:szCs w:val="20"/>
              </w:rPr>
              <w:t>шарт</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кредит ЕДБ </w:t>
            </w:r>
            <w:proofErr w:type="spellStart"/>
            <w:r w:rsidRPr="00C509A2">
              <w:rPr>
                <w:rFonts w:cs="Times New Roman"/>
                <w:b/>
                <w:sz w:val="20"/>
                <w:szCs w:val="20"/>
              </w:rPr>
              <w:t>алдында</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өтелген</w:t>
            </w:r>
            <w:proofErr w:type="spellEnd"/>
            <w:r w:rsidRPr="00C509A2">
              <w:rPr>
                <w:rFonts w:cs="Times New Roman"/>
                <w:b/>
                <w:sz w:val="20"/>
                <w:szCs w:val="20"/>
              </w:rPr>
              <w:t xml:space="preserve"> </w:t>
            </w:r>
            <w:proofErr w:type="spellStart"/>
            <w:r w:rsidRPr="00C509A2">
              <w:rPr>
                <w:rFonts w:cs="Times New Roman"/>
                <w:b/>
                <w:sz w:val="20"/>
                <w:szCs w:val="20"/>
              </w:rPr>
              <w:t>жағдайда</w:t>
            </w:r>
            <w:proofErr w:type="spellEnd"/>
            <w:r w:rsidRPr="00C509A2">
              <w:rPr>
                <w:rFonts w:cs="Times New Roman"/>
                <w:b/>
                <w:sz w:val="20"/>
                <w:szCs w:val="20"/>
              </w:rPr>
              <w:t xml:space="preserve"> </w:t>
            </w:r>
            <w:proofErr w:type="spellStart"/>
            <w:r w:rsidRPr="00C509A2">
              <w:rPr>
                <w:rFonts w:cs="Times New Roman"/>
                <w:b/>
                <w:sz w:val="20"/>
                <w:szCs w:val="20"/>
              </w:rPr>
              <w:t>тоқтатылады</w:t>
            </w:r>
            <w:proofErr w:type="spellEnd"/>
            <w:r w:rsidRPr="00C509A2">
              <w:rPr>
                <w:rFonts w:cs="Times New Roman"/>
                <w:b/>
                <w:sz w:val="20"/>
                <w:szCs w:val="20"/>
              </w:rPr>
              <w:t xml:space="preserve"> (ЖКС-</w:t>
            </w:r>
            <w:proofErr w:type="spellStart"/>
            <w:r w:rsidRPr="00C509A2">
              <w:rPr>
                <w:rFonts w:cs="Times New Roman"/>
                <w:b/>
                <w:sz w:val="20"/>
                <w:szCs w:val="20"/>
              </w:rPr>
              <w:t>тің</w:t>
            </w:r>
            <w:proofErr w:type="spellEnd"/>
            <w:r w:rsidRPr="00C509A2">
              <w:rPr>
                <w:rFonts w:cs="Times New Roman"/>
                <w:b/>
                <w:sz w:val="20"/>
                <w:szCs w:val="20"/>
              </w:rPr>
              <w:t xml:space="preserve"> ЕДБ </w:t>
            </w:r>
            <w:proofErr w:type="spellStart"/>
            <w:r w:rsidRPr="00C509A2">
              <w:rPr>
                <w:rFonts w:cs="Times New Roman"/>
                <w:b/>
                <w:sz w:val="20"/>
                <w:szCs w:val="20"/>
              </w:rPr>
              <w:t>кредитін</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өтелген</w:t>
            </w:r>
            <w:proofErr w:type="spellEnd"/>
            <w:r w:rsidRPr="00C509A2">
              <w:rPr>
                <w:rFonts w:cs="Times New Roman"/>
                <w:b/>
                <w:sz w:val="20"/>
                <w:szCs w:val="20"/>
              </w:rPr>
              <w:t xml:space="preserve"> </w:t>
            </w:r>
            <w:proofErr w:type="spellStart"/>
            <w:r w:rsidRPr="00C509A2">
              <w:rPr>
                <w:rFonts w:cs="Times New Roman"/>
                <w:b/>
                <w:sz w:val="20"/>
                <w:szCs w:val="20"/>
              </w:rPr>
              <w:t>күні</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тоқтататылған</w:t>
            </w:r>
            <w:proofErr w:type="spellEnd"/>
            <w:r w:rsidRPr="00C509A2">
              <w:rPr>
                <w:rFonts w:cs="Times New Roman"/>
                <w:b/>
                <w:sz w:val="20"/>
                <w:szCs w:val="20"/>
              </w:rPr>
              <w:t xml:space="preserve"> </w:t>
            </w:r>
            <w:proofErr w:type="spellStart"/>
            <w:r w:rsidRPr="00C509A2">
              <w:rPr>
                <w:rFonts w:cs="Times New Roman"/>
                <w:b/>
                <w:sz w:val="20"/>
                <w:szCs w:val="20"/>
              </w:rPr>
              <w:t>күн</w:t>
            </w:r>
            <w:proofErr w:type="spellEnd"/>
            <w:r w:rsidRPr="00C509A2">
              <w:rPr>
                <w:rFonts w:cs="Times New Roman"/>
                <w:b/>
                <w:sz w:val="20"/>
                <w:szCs w:val="20"/>
              </w:rPr>
              <w:t xml:space="preserve"> </w:t>
            </w:r>
            <w:proofErr w:type="spellStart"/>
            <w:r w:rsidRPr="00C509A2">
              <w:rPr>
                <w:rFonts w:cs="Times New Roman"/>
                <w:b/>
                <w:sz w:val="20"/>
                <w:szCs w:val="20"/>
              </w:rPr>
              <w:t>болып</w:t>
            </w:r>
            <w:proofErr w:type="spellEnd"/>
            <w:r w:rsidRPr="00C509A2">
              <w:rPr>
                <w:rFonts w:cs="Times New Roman"/>
                <w:b/>
                <w:sz w:val="20"/>
                <w:szCs w:val="20"/>
              </w:rPr>
              <w:t xml:space="preserve"> </w:t>
            </w:r>
            <w:proofErr w:type="spellStart"/>
            <w:r w:rsidRPr="00C509A2">
              <w:rPr>
                <w:rFonts w:cs="Times New Roman"/>
                <w:b/>
                <w:sz w:val="20"/>
                <w:szCs w:val="20"/>
              </w:rPr>
              <w:t>есептеледі</w:t>
            </w:r>
            <w:proofErr w:type="spellEnd"/>
            <w:r w:rsidRPr="00C509A2">
              <w:rPr>
                <w:rFonts w:cs="Times New Roman"/>
                <w:b/>
                <w:sz w:val="20"/>
                <w:szCs w:val="20"/>
              </w:rPr>
              <w:t>).</w:t>
            </w:r>
          </w:p>
          <w:p w14:paraId="0DA388BE" w14:textId="77777777" w:rsidR="00C509A2" w:rsidRPr="00C509A2" w:rsidRDefault="00C509A2" w:rsidP="00C509A2">
            <w:pPr>
              <w:shd w:val="clear" w:color="auto" w:fill="FFFFFF" w:themeFill="background1"/>
              <w:ind w:firstLine="182"/>
              <w:jc w:val="both"/>
              <w:rPr>
                <w:rFonts w:cs="Times New Roman"/>
                <w:b/>
                <w:sz w:val="20"/>
                <w:szCs w:val="20"/>
              </w:rPr>
            </w:pPr>
            <w:r w:rsidRPr="00C509A2">
              <w:rPr>
                <w:rFonts w:cs="Times New Roman"/>
                <w:b/>
                <w:sz w:val="20"/>
                <w:szCs w:val="20"/>
              </w:rPr>
              <w:t xml:space="preserve">108. </w:t>
            </w:r>
            <w:proofErr w:type="spellStart"/>
            <w:r w:rsidRPr="00C509A2">
              <w:rPr>
                <w:rFonts w:cs="Times New Roman"/>
                <w:b/>
                <w:sz w:val="20"/>
                <w:szCs w:val="20"/>
              </w:rPr>
              <w:t>Субсидиялауды</w:t>
            </w:r>
            <w:proofErr w:type="spellEnd"/>
            <w:r w:rsidRPr="00C509A2">
              <w:rPr>
                <w:rFonts w:cs="Times New Roman"/>
                <w:b/>
                <w:sz w:val="20"/>
                <w:szCs w:val="20"/>
              </w:rPr>
              <w:t xml:space="preserve"> </w:t>
            </w:r>
            <w:proofErr w:type="spellStart"/>
            <w:r w:rsidRPr="00C509A2">
              <w:rPr>
                <w:rFonts w:cs="Times New Roman"/>
                <w:b/>
                <w:sz w:val="20"/>
                <w:szCs w:val="20"/>
              </w:rPr>
              <w:t>тоқтата</w:t>
            </w:r>
            <w:proofErr w:type="spellEnd"/>
            <w:r w:rsidRPr="00C509A2">
              <w:rPr>
                <w:rFonts w:cs="Times New Roman"/>
                <w:b/>
                <w:sz w:val="20"/>
                <w:szCs w:val="20"/>
              </w:rPr>
              <w:t xml:space="preserve"> </w:t>
            </w:r>
            <w:proofErr w:type="spellStart"/>
            <w:r w:rsidRPr="00C509A2">
              <w:rPr>
                <w:rFonts w:cs="Times New Roman"/>
                <w:b/>
                <w:sz w:val="20"/>
                <w:szCs w:val="20"/>
              </w:rPr>
              <w:t>тұру</w:t>
            </w:r>
            <w:proofErr w:type="spellEnd"/>
            <w:r w:rsidRPr="00C509A2">
              <w:rPr>
                <w:rFonts w:cs="Times New Roman"/>
                <w:b/>
                <w:sz w:val="20"/>
                <w:szCs w:val="20"/>
              </w:rPr>
              <w:t xml:space="preserve">, </w:t>
            </w:r>
            <w:proofErr w:type="spellStart"/>
            <w:r w:rsidRPr="00C509A2">
              <w:rPr>
                <w:rFonts w:cs="Times New Roman"/>
                <w:b/>
                <w:sz w:val="20"/>
                <w:szCs w:val="20"/>
              </w:rPr>
              <w:t>тоқтату</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қайта</w:t>
            </w:r>
            <w:proofErr w:type="spellEnd"/>
            <w:r w:rsidRPr="00C509A2">
              <w:rPr>
                <w:rFonts w:cs="Times New Roman"/>
                <w:b/>
                <w:sz w:val="20"/>
                <w:szCs w:val="20"/>
              </w:rPr>
              <w:t xml:space="preserve"> </w:t>
            </w:r>
            <w:proofErr w:type="spellStart"/>
            <w:r w:rsidRPr="00C509A2">
              <w:rPr>
                <w:rFonts w:cs="Times New Roman"/>
                <w:b/>
                <w:sz w:val="20"/>
                <w:szCs w:val="20"/>
              </w:rPr>
              <w:t>бастау</w:t>
            </w:r>
            <w:proofErr w:type="spellEnd"/>
            <w:r w:rsidRPr="00C509A2">
              <w:rPr>
                <w:rFonts w:cs="Times New Roman"/>
                <w:b/>
                <w:sz w:val="20"/>
                <w:szCs w:val="20"/>
              </w:rPr>
              <w:t xml:space="preserve"> </w:t>
            </w:r>
            <w:proofErr w:type="spellStart"/>
            <w:r w:rsidRPr="00C509A2">
              <w:rPr>
                <w:rFonts w:cs="Times New Roman"/>
                <w:b/>
                <w:sz w:val="20"/>
                <w:szCs w:val="20"/>
              </w:rPr>
              <w:t>тәртібі</w:t>
            </w:r>
            <w:proofErr w:type="spellEnd"/>
            <w:r w:rsidRPr="00C509A2">
              <w:rPr>
                <w:rFonts w:cs="Times New Roman"/>
                <w:b/>
                <w:sz w:val="20"/>
                <w:szCs w:val="20"/>
              </w:rPr>
              <w:t xml:space="preserve"> осы </w:t>
            </w:r>
            <w:proofErr w:type="spellStart"/>
            <w:r w:rsidRPr="00C509A2">
              <w:rPr>
                <w:rFonts w:cs="Times New Roman"/>
                <w:b/>
                <w:sz w:val="20"/>
                <w:szCs w:val="20"/>
              </w:rPr>
              <w:t>Қағидалардың</w:t>
            </w:r>
            <w:proofErr w:type="spellEnd"/>
            <w:r w:rsidRPr="00C509A2">
              <w:rPr>
                <w:rFonts w:cs="Times New Roman"/>
                <w:b/>
                <w:sz w:val="20"/>
                <w:szCs w:val="20"/>
              </w:rPr>
              <w:t xml:space="preserve"> 2-тарауының 4-параграфына </w:t>
            </w:r>
            <w:proofErr w:type="spellStart"/>
            <w:r w:rsidRPr="00C509A2">
              <w:rPr>
                <w:rFonts w:cs="Times New Roman"/>
                <w:b/>
                <w:sz w:val="20"/>
                <w:szCs w:val="20"/>
              </w:rPr>
              <w:t>сәйкес</w:t>
            </w:r>
            <w:proofErr w:type="spellEnd"/>
            <w:r w:rsidRPr="00C509A2">
              <w:rPr>
                <w:rFonts w:cs="Times New Roman"/>
                <w:b/>
                <w:sz w:val="20"/>
                <w:szCs w:val="20"/>
              </w:rPr>
              <w:t xml:space="preserve"> </w:t>
            </w:r>
            <w:proofErr w:type="spellStart"/>
            <w:r w:rsidRPr="00C509A2">
              <w:rPr>
                <w:rFonts w:cs="Times New Roman"/>
                <w:b/>
                <w:sz w:val="20"/>
                <w:szCs w:val="20"/>
              </w:rPr>
              <w:t>жүзеге</w:t>
            </w:r>
            <w:proofErr w:type="spellEnd"/>
            <w:r w:rsidRPr="00C509A2">
              <w:rPr>
                <w:rFonts w:cs="Times New Roman"/>
                <w:b/>
                <w:sz w:val="20"/>
                <w:szCs w:val="20"/>
              </w:rPr>
              <w:t xml:space="preserve"> </w:t>
            </w:r>
            <w:proofErr w:type="spellStart"/>
            <w:r w:rsidRPr="00C509A2">
              <w:rPr>
                <w:rFonts w:cs="Times New Roman"/>
                <w:b/>
                <w:sz w:val="20"/>
                <w:szCs w:val="20"/>
              </w:rPr>
              <w:t>асырылады</w:t>
            </w:r>
            <w:proofErr w:type="spellEnd"/>
            <w:r w:rsidRPr="00C509A2">
              <w:rPr>
                <w:rFonts w:cs="Times New Roman"/>
                <w:b/>
                <w:sz w:val="20"/>
                <w:szCs w:val="20"/>
              </w:rPr>
              <w:t>.</w:t>
            </w:r>
          </w:p>
        </w:tc>
        <w:tc>
          <w:tcPr>
            <w:tcW w:w="5812" w:type="dxa"/>
          </w:tcPr>
          <w:p w14:paraId="55C18F54" w14:textId="77777777" w:rsidR="00C509A2" w:rsidRPr="00C509A2" w:rsidRDefault="00C509A2" w:rsidP="00C509A2">
            <w:pPr>
              <w:ind w:firstLine="174"/>
              <w:jc w:val="both"/>
              <w:rPr>
                <w:rFonts w:cs="Times New Roman"/>
                <w:b/>
                <w:sz w:val="20"/>
                <w:szCs w:val="20"/>
                <w:lang w:val="kk-KZ"/>
              </w:rPr>
            </w:pPr>
            <w:r w:rsidRPr="00C509A2">
              <w:rPr>
                <w:rFonts w:cs="Times New Roman"/>
                <w:b/>
                <w:sz w:val="20"/>
                <w:szCs w:val="20"/>
                <w:lang w:val="kk-KZ"/>
              </w:rPr>
              <w:lastRenderedPageBreak/>
              <w:t>Алып тасталсын</w:t>
            </w:r>
          </w:p>
        </w:tc>
        <w:tc>
          <w:tcPr>
            <w:tcW w:w="2551" w:type="dxa"/>
          </w:tcPr>
          <w:p w14:paraId="7DA46D18"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Осы бағыт бойынша жергілікті атқарушы органдардың жобаларды іріктеуі үшін нормативтік және әдіснамалық базаның жеткіліксіздігі, бұл құқықтық және рәсімдік қиындықтарға әкелуі мүмкін. </w:t>
            </w:r>
          </w:p>
          <w:p w14:paraId="27FA1AEB"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200 млн теңгеге дейін жобалар бойынша пайыздық мөлшерлемені субсидиялауға және нақты өңірлік бағдарламаларды іске асыруға жергілікті атқарушы органдар (ЖАО) бөлетін қаражат көлемінің төмендеу тәуекелдері.</w:t>
            </w:r>
          </w:p>
        </w:tc>
      </w:tr>
      <w:tr w:rsidR="00C509A2" w:rsidRPr="00C509A2" w14:paraId="05368AAD" w14:textId="77777777" w:rsidTr="00BE38E7">
        <w:trPr>
          <w:trHeight w:val="693"/>
        </w:trPr>
        <w:tc>
          <w:tcPr>
            <w:tcW w:w="567" w:type="dxa"/>
          </w:tcPr>
          <w:p w14:paraId="0CC3FEBE"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61066F6"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109-тармақ</w:t>
            </w:r>
          </w:p>
        </w:tc>
        <w:tc>
          <w:tcPr>
            <w:tcW w:w="5811" w:type="dxa"/>
          </w:tcPr>
          <w:p w14:paraId="4E4ABE16"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109. Осы Қағидалар шеңберінде кәсіпкерлер/ЖКС жобаларының іске асырылуын мониторингілеуді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жүзеге асырады.</w:t>
            </w:r>
          </w:p>
          <w:p w14:paraId="246B4037"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Қаржы агенттігінің функцияларына:</w:t>
            </w:r>
          </w:p>
          <w:p w14:paraId="418B38E0"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1) қаржы институты ұсынатын деректер мен құжаттар негізінде өзімен шарт/</w:t>
            </w:r>
            <w:r w:rsidRPr="00C509A2">
              <w:rPr>
                <w:rFonts w:cs="Times New Roman"/>
                <w:b/>
                <w:sz w:val="20"/>
                <w:szCs w:val="20"/>
                <w:lang w:val="kk-KZ"/>
              </w:rPr>
              <w:t>субсидиялау туралы шарт</w:t>
            </w:r>
            <w:r w:rsidRPr="00C509A2">
              <w:rPr>
                <w:rFonts w:cs="Times New Roman"/>
                <w:sz w:val="20"/>
                <w:szCs w:val="20"/>
                <w:lang w:val="kk-KZ"/>
              </w:rPr>
              <w:t xml:space="preserve"> жасалған кәсіпкердің/ЖКС-тің қаржы құралын нысаналы пайдалануын мониторингілеу;</w:t>
            </w:r>
          </w:p>
          <w:p w14:paraId="1511BA60"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2) қаржы институты ұсынатын деректер негізінде кәсіпкердің/ЖКС-тің төлем тәртібін мониторингілеу;</w:t>
            </w:r>
          </w:p>
          <w:p w14:paraId="6427B5E9"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3) жобаның іске асырылуын (қаржы лизингі шарты бойынша лизинг нысанасын пайдалануды) мониторингілеу;</w:t>
            </w:r>
          </w:p>
          <w:p w14:paraId="627A9EF5"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4) жобаның және (немесе) кәсіпкердің/ЖКС-тің осы Қағидалардың шарттарына және (немесе) қаржы агенттігінің шешіміне сәйкестігін мониторингілеу жатады.</w:t>
            </w:r>
          </w:p>
        </w:tc>
        <w:tc>
          <w:tcPr>
            <w:tcW w:w="5812" w:type="dxa"/>
          </w:tcPr>
          <w:p w14:paraId="15310BC0"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109. Осы Қағидалар шеңберінде кәсіпкерлер/ЖКС жобаларының іске асырылуын мониторингілеуді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жүзеге асырады.</w:t>
            </w:r>
          </w:p>
          <w:p w14:paraId="159C8A10" w14:textId="77777777" w:rsidR="00C509A2" w:rsidRPr="00C509A2" w:rsidRDefault="00C509A2" w:rsidP="00C509A2">
            <w:pPr>
              <w:shd w:val="clear" w:color="auto" w:fill="FFFFFF" w:themeFill="background1"/>
              <w:ind w:firstLine="175"/>
              <w:jc w:val="both"/>
              <w:rPr>
                <w:rFonts w:cs="Times New Roman"/>
                <w:sz w:val="20"/>
                <w:szCs w:val="20"/>
                <w:lang w:val="kk-KZ"/>
              </w:rPr>
            </w:pPr>
            <w:bookmarkStart w:id="16" w:name="_Hlk209454190"/>
            <w:r w:rsidRPr="00C509A2">
              <w:rPr>
                <w:rFonts w:cs="Times New Roman"/>
                <w:sz w:val="20"/>
                <w:szCs w:val="20"/>
                <w:lang w:val="kk-KZ"/>
              </w:rPr>
              <w:t>Қаржы агенттігінің функцияларына:</w:t>
            </w:r>
          </w:p>
          <w:p w14:paraId="31693BF7"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1) қаржы институты ұсынатын деректер мен құжаттар негізінде өзімен шарт жасалған кәсіпкердің/ЖКС-тің қаржы құралын нысаналы пайдалануын мониторингілеу;</w:t>
            </w:r>
          </w:p>
          <w:p w14:paraId="2D2E3664"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2) қаржы институты ұсынатын деректер негізінде кәсіпкердің/ЖКС-тің төлем тәртібін мониторингілеу;</w:t>
            </w:r>
          </w:p>
          <w:p w14:paraId="60E974FD"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3) жобаның іске асырылуын (қаржы лизингі шарты бойынша лизинг нысанасын пайдалануды) мониторингілеу;</w:t>
            </w:r>
          </w:p>
          <w:p w14:paraId="773A05DE"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4) жобаның және (немесе) кәсіпкердің/ЖКС-тің осы Қағидалардың шарттарына және (немесе) қаржы агенттігінің/</w:t>
            </w:r>
            <w:r w:rsidRPr="00C509A2">
              <w:rPr>
                <w:rFonts w:cs="Times New Roman"/>
                <w:b/>
                <w:sz w:val="20"/>
                <w:szCs w:val="20"/>
                <w:lang w:val="kk-KZ"/>
              </w:rPr>
              <w:t>қаржы институтының</w:t>
            </w:r>
            <w:r w:rsidRPr="00C509A2">
              <w:rPr>
                <w:rFonts w:cs="Times New Roman"/>
                <w:sz w:val="20"/>
                <w:szCs w:val="20"/>
                <w:lang w:val="kk-KZ"/>
              </w:rPr>
              <w:t xml:space="preserve"> шешіміне сәйкестігін мониторингілеу жатады</w:t>
            </w:r>
            <w:bookmarkEnd w:id="16"/>
            <w:r w:rsidRPr="00C509A2">
              <w:rPr>
                <w:rFonts w:cs="Times New Roman"/>
                <w:sz w:val="20"/>
                <w:szCs w:val="20"/>
                <w:lang w:val="kk-KZ"/>
              </w:rPr>
              <w:t>.</w:t>
            </w:r>
          </w:p>
        </w:tc>
        <w:tc>
          <w:tcPr>
            <w:tcW w:w="2551" w:type="dxa"/>
          </w:tcPr>
          <w:p w14:paraId="08000E70"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Субсидиялау қағидаларына сәйкес келтірілді.</w:t>
            </w:r>
          </w:p>
        </w:tc>
      </w:tr>
      <w:tr w:rsidR="00C509A2" w:rsidRPr="00C509A2" w14:paraId="4ED37D59" w14:textId="77777777" w:rsidTr="00BE38E7">
        <w:trPr>
          <w:trHeight w:val="424"/>
        </w:trPr>
        <w:tc>
          <w:tcPr>
            <w:tcW w:w="567" w:type="dxa"/>
          </w:tcPr>
          <w:p w14:paraId="1872B3DD"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36AF4CA"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110-тармақ</w:t>
            </w:r>
          </w:p>
        </w:tc>
        <w:tc>
          <w:tcPr>
            <w:tcW w:w="5811" w:type="dxa"/>
          </w:tcPr>
          <w:p w14:paraId="393D9225"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110. Кәсіпкерлікті қолдаудың бұрын бекітілген бағдарламалары шеңберінде мақұлданған жобалар бойынша шешімдер қаржы агенттігінің уәкілетті органы бұрын мақұлдаған шарттарда олар бойынша міндеттемелер толық орындалғанға дейін қолданыста болады. Субсидиялау республикалық және жергілікті бюджеттердің қаражаты есебінен жүзеге асырылады. Субсидиялау үшін бөлінген және бұрын қолданыста болған кәсіпкерлікті қолдау бағдарламалары шеңберінде жергілікті және/немесе республикалық бюджеттерден аударылған қаражатты қаржы агенттігі толық игерілгенге дейін пайдаланады.</w:t>
            </w:r>
          </w:p>
          <w:p w14:paraId="0A1C6817"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 xml:space="preserve">Кәсіпкерлікті қолдаудың бұрын бекітілген бағдарламасы/кәсіпкерлікті қолдаудың бұрын бекітілген бағдарламалары – Қазақстан Республикасы Үкіметінің 2019 </w:t>
            </w:r>
            <w:r w:rsidRPr="00C509A2">
              <w:rPr>
                <w:rFonts w:cs="Times New Roman"/>
                <w:sz w:val="20"/>
                <w:szCs w:val="20"/>
                <w:lang w:val="kk-KZ"/>
              </w:rPr>
              <w:lastRenderedPageBreak/>
              <w:t>жылғы 24 желтоқсандағы № 968 қаулысымен бекітілген «Бизнестің жол картасы – 2025» бизнесті қолдау мен дамытудың мемлекеттік бағдарламасы, Қазақстан Республикасы Үкіметінің 2021 жылғы 12 қазандағы № 728 қаулысымен бекітілген 2021 – 2025 жылдарға арналған кәсіпкерлікті дамыту жөніндегі ұлттық жоба, Қазақстан Республикасы Үкіметінің 2018 жылғы 11 желтоқсандағы № 820 қаулысымен бекітілген Басым жобаларға кредит беру және қаржылық лизинг тетігі, «Мемлекеттік қолдауға жататын жеке кәсіпкерлік субъектілері қызметін жүзеге асыратын экономика салаларын мемлекеттік қаржылай қолдау қағидаларын, нысандарын бекіту туралы» Қазақстан Республикасы Сауда және интеграция министрінің 2023 жылғы 21 қарашадағы № 410-НҚ, Қазақстан Республикасы Энергетика министрінің 2023 жылғы 22 қарашадағы № 412, Қазақстан Республикасы Туризм және спорт министрінің 2023 жылғы 22 қарашадағы № 299, Қазақстан Республикасы Экология және табиғи ресурстар министрінің 2023 жылғы 22 қарашадағы № 327, Қазақстан Республикасы Ауыл шаруашылығы министрінің 2023 жылғы 22 қарашадағы № 401, Қазақстан Республикасы Мәдениет және ақпарат министрінің 2023 жылғы 22 қарашадағы № 450-НҚ, Қазақстан Республикасы Су ресурстары және ирригация министрінің 2023 жылғы 22 қарашадағы № 16, Қазақстан Республикасы Көлік министрінің міндетін атқарушының 2023 жылғы 23 қарашадағы № 91, Қазақстан Республикасы Өнеркәсіп және құрылыс министрінің 2023 жылғы 23 қарашадағы № 84, Қазақстан Республикасы Оқу-ағарту министрінің 2023 жылғы 23 қарашадағы № 347, Қазақстан Республикасы Цифрлық даму, инновациялар және аэроғарыш өнеркәсібі министрінің 2023 жылғы 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2023 жылғы 23 қарашадағы № 167 бірлескен бұйрығы (нормативтік құқықтық актілерді мемлекеттік тіркеу тізілімінде № 33681 болып тіркелген).</w:t>
            </w:r>
          </w:p>
          <w:p w14:paraId="7ED1FB3D"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 xml:space="preserve">Кәсіпкерлікті қолдаудың бұрын бекітілген бағдарламалары шеңберінде қаржы агенттігінің уәкілетті органы мақұлдаған жобалар бойынша кепілгерге, қосалқы қарыз алушыға, қаржы құралының мақсаты мен мерзіміне, қаржы құралының сомасын азайтуға, номиналды мөлшерлемеге, қаржы институтына, кейінге </w:t>
            </w:r>
            <w:r w:rsidRPr="00C509A2">
              <w:rPr>
                <w:rFonts w:cs="Times New Roman"/>
                <w:sz w:val="20"/>
                <w:szCs w:val="20"/>
                <w:lang w:val="kk-KZ"/>
              </w:rPr>
              <w:lastRenderedPageBreak/>
              <w:t>қалдыруға/жеңілдікті кезеңге, өтеу күніне, өтеу шарттарына, айналым қаражатын толықтыру мақсатына арналған лимиттің жаңартылатындығына/жаңартылмайтындығына қатысты ағымдағы шарттарға өзгерістер енгізуге, кәсіпкердің атауын, ЭҚЖЖ кодын өзгертуге жол беріледі.</w:t>
            </w:r>
          </w:p>
        </w:tc>
        <w:tc>
          <w:tcPr>
            <w:tcW w:w="5812" w:type="dxa"/>
          </w:tcPr>
          <w:p w14:paraId="58A05EE6"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lastRenderedPageBreak/>
              <w:t>110. Кәсіпкерлікті қолдаудың бұрын бекітілген бағдарламалары шеңберінде мақұлданған жобалар бойынша шешімдер қаржы агенттігінің уәкілетті органы бұрын мақұлдаған шарттарда олар бойынша міндеттемелер толық орындалғанға дейін қолданыста болады. Субсидиялау республикалық және жергілікті бюджеттердің қаражаты есебінен жүзеге асырылады. Субсидиялау үшін бөлінген және бұрын қолданыста болған кәсіпкерлікті қолдау бағдарламалары шеңберінде жергілікті және/немесе республикалық бюджеттерден аударылған қаражатты қаржы агенттігі толық игерілгенге дейін пайдаланады.</w:t>
            </w:r>
          </w:p>
          <w:p w14:paraId="1B65949E"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 xml:space="preserve">Кәсіпкерлікті қолдаудың бұрын бекітілген бағдарламасы/кәсіпкерлікті қолдаудың бұрын бекітілген бағдарламалары – Қазақстан Республикасы Үкіметінің 2019 </w:t>
            </w:r>
            <w:r w:rsidRPr="00C509A2">
              <w:rPr>
                <w:rFonts w:cs="Times New Roman"/>
                <w:sz w:val="20"/>
                <w:szCs w:val="20"/>
                <w:lang w:val="kk-KZ"/>
              </w:rPr>
              <w:lastRenderedPageBreak/>
              <w:t>жылғы 24 желтоқсандағы № 968 қаулысымен бекітілген «Бизнестің жол картасы – 2025» бизнесті қолдау мен дамытудың мемлекеттік бағдарламасы, Қазақстан Республикасы Үкіметінің 2021 жылғы 12 қазандағы № 728 қаулысымен бекітілген 2021 – 2025 жылдарға арналған кәсіпкерлікті дамыту жөніндегі ұлттық жоба, Қазақстан Республикасы Үкіметінің 2018 жылғы 11 желтоқсандағы № 820 қаулысымен бекітілген Басым жобаларға кредит беру және қаржылық лизинг тетігі, «Мемлекеттік қолдауға жататын жеке кәсіпкерлік субъектілері қызметін жүзеге асыратын экономика салаларын мемлекеттік қаржылай қолдау қағидаларын, нысандарын бекіту туралы» Қазақстан Республикасы Сауда және интеграция министрінің 2023 жылғы 21 қарашадағы № 410-НҚ, Қазақстан Республикасы Энергетика министрінің 2023 жылғы 22 қарашадағы № 412, Қазақстан Республикасы Туризм және спорт министрінің 2023 жылғы 22 қарашадағы № 299, Қазақстан Республикасы Экология және табиғи ресурстар министрінің 2023 жылғы 22 қарашадағы № 327, Қазақстан Республикасы Ауыл шаруашылығы министрінің 2023 жылғы 22 қарашадағы № 401, Қазақстан Республикасы Мәдениет және ақпарат министрінің 2023 жылғы 22 қарашадағы № 450-НҚ, Қазақстан Республикасы Су ресурстары және ирригация министрінің 2023 жылғы 22 қарашадағы № 16, Қазақстан Республикасы Көлік министрінің міндетін атқарушының 2023 жылғы 23 қарашадағы № 91, Қазақстан Республикасы Өнеркәсіп және құрылыс министрінің 2023 жылғы 23 қарашадағы № 84, Қазақстан Республикасы Оқу-ағарту министрінің 2023 жылғы 23 қарашадағы № 347, Қазақстан Республикасы Цифрлық даму, инновациялар және аэроғарыш өнеркәсібі министрінің 2023 жылғы 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2023 жылғы 23 қарашадағы № 167 бірлескен бұйрығы (нормативтік құқықтық актілерді мемлекеттік тіркеу тізілімінде № 33681 болып тіркелген).</w:t>
            </w:r>
          </w:p>
          <w:p w14:paraId="23033CEE" w14:textId="77777777" w:rsidR="00C509A2" w:rsidRPr="00C509A2" w:rsidRDefault="00C509A2" w:rsidP="00C509A2">
            <w:pPr>
              <w:shd w:val="clear" w:color="auto" w:fill="FFFFFF" w:themeFill="background1"/>
              <w:ind w:firstLine="175"/>
              <w:jc w:val="both"/>
              <w:rPr>
                <w:rFonts w:cs="Times New Roman"/>
                <w:b/>
                <w:sz w:val="20"/>
                <w:szCs w:val="20"/>
                <w:lang w:val="kk-KZ"/>
              </w:rPr>
            </w:pPr>
            <w:bookmarkStart w:id="17" w:name="_Hlk209454276"/>
            <w:r w:rsidRPr="00C509A2">
              <w:rPr>
                <w:rFonts w:cs="Times New Roman"/>
                <w:b/>
                <w:sz w:val="20"/>
                <w:szCs w:val="20"/>
                <w:lang w:val="kk-KZ"/>
              </w:rPr>
              <w:t xml:space="preserve">Қазақстан Республикасы Үкіметінің 2024 жылғы 17 қыркүйектегі № 754 қаулысы шеңберінде Сыйақы мөлшерлемесінің бір бөлігін субсидиялау қағидалары, Ислам банктері кәсіпкерлік субъектілерін қаржыландырылған кезде ислам банктерінің кірісін құрайтын тауардың үстеме </w:t>
            </w:r>
            <w:r w:rsidRPr="00C509A2">
              <w:rPr>
                <w:rFonts w:cs="Times New Roman"/>
                <w:b/>
                <w:sz w:val="20"/>
                <w:szCs w:val="20"/>
                <w:lang w:val="kk-KZ"/>
              </w:rPr>
              <w:lastRenderedPageBreak/>
              <w:t>бағасы мен жалдау төлемінің бөліктерін субсидиялау қағидалары, Кәсіпкерлік субъектілері шығарған облигациялар бойынша купондық сыйақы мөлшерлемесін субсидиялау қағидаларына сәйкес 2025 жылғы 16 маусымға дейін мақұлданған жобалар қаржы агенттігінің уәкілетті органы кәсіпкерлер олар бойынша өз міндеттемелерін толық орындағанға дейін бұрын мақұлданған шарттарда қолданылады.</w:t>
            </w:r>
          </w:p>
          <w:p w14:paraId="4EF0A7A7" w14:textId="622A08DF" w:rsidR="00C509A2" w:rsidRPr="00D76822" w:rsidRDefault="00C509A2" w:rsidP="00D76822">
            <w:pPr>
              <w:shd w:val="clear" w:color="auto" w:fill="FFFFFF" w:themeFill="background1"/>
              <w:ind w:firstLine="175"/>
              <w:jc w:val="both"/>
              <w:rPr>
                <w:rFonts w:cs="Times New Roman"/>
                <w:sz w:val="20"/>
                <w:szCs w:val="20"/>
                <w:lang w:val="kk-KZ"/>
              </w:rPr>
            </w:pPr>
            <w:r w:rsidRPr="00C509A2">
              <w:rPr>
                <w:rFonts w:cs="Times New Roman"/>
                <w:sz w:val="20"/>
                <w:szCs w:val="20"/>
                <w:lang w:val="kk-KZ"/>
              </w:rPr>
              <w:t xml:space="preserve">Кәсіпкерлікті қолдаудың бұрын бекітілген бағдарламалары шеңберінде қаржы агенттігінің уәкілетті органы мақұлдаған жобалар </w:t>
            </w:r>
            <w:r w:rsidRPr="00C509A2">
              <w:rPr>
                <w:rFonts w:cs="Times New Roman"/>
                <w:b/>
                <w:sz w:val="20"/>
                <w:szCs w:val="20"/>
                <w:lang w:val="kk-KZ"/>
              </w:rPr>
              <w:t>және 2025 жылғы 16 маусымға дейін мақұлданған жобалар</w:t>
            </w:r>
            <w:r w:rsidRPr="00C509A2">
              <w:rPr>
                <w:rFonts w:cs="Times New Roman"/>
                <w:sz w:val="20"/>
                <w:szCs w:val="20"/>
                <w:lang w:val="kk-KZ"/>
              </w:rPr>
              <w:t xml:space="preserve"> бойынша кепілгерге, қосалқы қарыз алушыға, қаржы құралының мақсаты мен мерзіміне, қаржы құралының сомасын азайтуға, номиналды мөлшерлемеге, қаржы институтына, кейінге қалдыруға/жеңілдікті кезеңге, өтеу күніне, өтеу шарттарына, айналым қаражатын толықтыру мақсатына арналған лимиттің жаңартылатындығына/жаңартылмайтындығына қатысты ағымдағы шарттарға өзгерістер енгізуге, кәсіпкердің атауын, ЭҚЖЖ кодын өзгертуге жол беріледі. </w:t>
            </w:r>
            <w:bookmarkEnd w:id="17"/>
          </w:p>
        </w:tc>
        <w:tc>
          <w:tcPr>
            <w:tcW w:w="2551" w:type="dxa"/>
          </w:tcPr>
          <w:p w14:paraId="015C8511" w14:textId="77777777" w:rsid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1. Бұрын бекітілген қағидалар шеңберінде мақұлданған жобалар бойынша нақтылайтын түзету.</w:t>
            </w:r>
          </w:p>
          <w:p w14:paraId="6E630836" w14:textId="77777777" w:rsidR="0017424D" w:rsidRPr="00C509A2" w:rsidRDefault="0017424D" w:rsidP="00C509A2">
            <w:pPr>
              <w:shd w:val="clear" w:color="auto" w:fill="FFFFFF" w:themeFill="background1"/>
              <w:jc w:val="both"/>
              <w:rPr>
                <w:rFonts w:eastAsia="Calibri" w:cs="Times New Roman"/>
                <w:sz w:val="20"/>
                <w:szCs w:val="20"/>
                <w:lang w:val="kk-KZ"/>
              </w:rPr>
            </w:pPr>
          </w:p>
          <w:p w14:paraId="55699705" w14:textId="373B43EE" w:rsidR="00C509A2" w:rsidRPr="00C509A2" w:rsidRDefault="0017424D" w:rsidP="00C509A2">
            <w:pPr>
              <w:shd w:val="clear" w:color="auto" w:fill="FFFFFF" w:themeFill="background1"/>
              <w:jc w:val="both"/>
              <w:rPr>
                <w:rFonts w:eastAsia="Calibri" w:cs="Times New Roman"/>
                <w:sz w:val="20"/>
                <w:szCs w:val="20"/>
                <w:lang w:val="en-US"/>
              </w:rPr>
            </w:pPr>
            <w:r>
              <w:rPr>
                <w:rFonts w:eastAsia="Calibri" w:cs="Times New Roman"/>
                <w:sz w:val="20"/>
                <w:szCs w:val="20"/>
                <w:lang w:val="kk-KZ"/>
              </w:rPr>
              <w:t>2. Бюджет</w:t>
            </w:r>
            <w:r w:rsidR="00B008CE">
              <w:rPr>
                <w:rFonts w:eastAsia="Calibri" w:cs="Times New Roman"/>
                <w:sz w:val="20"/>
                <w:szCs w:val="20"/>
                <w:lang w:val="kk-KZ"/>
              </w:rPr>
              <w:t xml:space="preserve"> қаражатының тапшылығына байналысты ағымдағы жылдың наурыз айынан бастап кәсіпкерлік субъектілерінің бұрын мақұлданған жобалары бойынша субсидиялау </w:t>
            </w:r>
            <w:r w:rsidR="00B008CE">
              <w:rPr>
                <w:rFonts w:eastAsia="Calibri" w:cs="Times New Roman"/>
                <w:sz w:val="20"/>
                <w:szCs w:val="20"/>
                <w:lang w:val="kk-KZ"/>
              </w:rPr>
              <w:lastRenderedPageBreak/>
              <w:t>шарттарына қол қойылмаған. Осыған байланысты өтпелі жағдайда осы норманы көздеу ұсынылады.</w:t>
            </w:r>
          </w:p>
        </w:tc>
      </w:tr>
      <w:tr w:rsidR="00C509A2" w:rsidRPr="00D76822" w14:paraId="62830602" w14:textId="77777777" w:rsidTr="00BE38E7">
        <w:trPr>
          <w:trHeight w:val="693"/>
        </w:trPr>
        <w:tc>
          <w:tcPr>
            <w:tcW w:w="567" w:type="dxa"/>
          </w:tcPr>
          <w:p w14:paraId="227C9F2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21F2F450"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110-1-тармақпен толықтырылсын</w:t>
            </w:r>
          </w:p>
        </w:tc>
        <w:tc>
          <w:tcPr>
            <w:tcW w:w="5811" w:type="dxa"/>
          </w:tcPr>
          <w:p w14:paraId="009363AE" w14:textId="77777777" w:rsidR="00C509A2" w:rsidRPr="00C509A2" w:rsidRDefault="00C509A2" w:rsidP="00C509A2">
            <w:pPr>
              <w:shd w:val="clear" w:color="auto" w:fill="FFFFFF" w:themeFill="background1"/>
              <w:ind w:firstLine="175"/>
              <w:jc w:val="both"/>
              <w:rPr>
                <w:rFonts w:cs="Times New Roman"/>
                <w:sz w:val="20"/>
                <w:szCs w:val="20"/>
                <w:lang w:val="kk-KZ"/>
              </w:rPr>
            </w:pPr>
            <w:r w:rsidRPr="00C509A2">
              <w:rPr>
                <w:rFonts w:cs="Times New Roman"/>
                <w:sz w:val="20"/>
                <w:szCs w:val="20"/>
                <w:lang w:val="kk-KZ"/>
              </w:rPr>
              <w:t>Жоқ</w:t>
            </w:r>
          </w:p>
        </w:tc>
        <w:tc>
          <w:tcPr>
            <w:tcW w:w="5812" w:type="dxa"/>
          </w:tcPr>
          <w:p w14:paraId="3163A9AF" w14:textId="77777777" w:rsidR="00C509A2" w:rsidRPr="00C509A2" w:rsidRDefault="00C509A2" w:rsidP="00C509A2">
            <w:pPr>
              <w:shd w:val="clear" w:color="auto" w:fill="FFFFFF" w:themeFill="background1"/>
              <w:ind w:firstLine="173"/>
              <w:jc w:val="both"/>
              <w:rPr>
                <w:rFonts w:cs="Times New Roman"/>
                <w:b/>
                <w:sz w:val="20"/>
                <w:szCs w:val="20"/>
                <w:lang w:val="kk-KZ"/>
              </w:rPr>
            </w:pPr>
            <w:r w:rsidRPr="00C509A2">
              <w:rPr>
                <w:rFonts w:cs="Times New Roman"/>
                <w:b/>
                <w:sz w:val="20"/>
                <w:szCs w:val="20"/>
                <w:lang w:val="kk-KZ"/>
              </w:rPr>
              <w:t xml:space="preserve">110-1. </w:t>
            </w:r>
            <w:bookmarkStart w:id="18" w:name="_Hlk209454340"/>
            <w:r w:rsidRPr="00C509A2">
              <w:rPr>
                <w:rFonts w:cs="Times New Roman"/>
                <w:b/>
                <w:sz w:val="20"/>
                <w:szCs w:val="20"/>
                <w:lang w:val="kk-KZ"/>
              </w:rPr>
              <w:t>Кәсіпкерлікті қолдаудың бұрын бекітілген бағдарламалары шеңберінде мақұлданған жобалар және 2025 жылғы 16 маусымға дейін мақұлданған жобалар бойынша субсидиялау шарттары мен қосылу шартының нысандарын қаржы агенттігінің уәкілетті органы бекітеді, олардың талаптары бойынша кәсіпкерлердің кредиттері немесе лизингтік мәмілелері бойынша сыйақы мөлшерлемесінің бір бөлігін өтеу үшін мерзімді субсидиялар төлемдері жүзеге асырылады</w:t>
            </w:r>
            <w:bookmarkEnd w:id="18"/>
            <w:r w:rsidRPr="00C509A2">
              <w:rPr>
                <w:rFonts w:cs="Times New Roman"/>
                <w:b/>
                <w:sz w:val="20"/>
                <w:szCs w:val="20"/>
                <w:lang w:val="kk-KZ"/>
              </w:rPr>
              <w:t>.</w:t>
            </w:r>
          </w:p>
          <w:p w14:paraId="57715D24" w14:textId="77777777" w:rsidR="00C509A2" w:rsidRPr="00C509A2" w:rsidRDefault="00C509A2" w:rsidP="00C509A2">
            <w:pPr>
              <w:shd w:val="clear" w:color="auto" w:fill="FFFFFF" w:themeFill="background1"/>
              <w:ind w:firstLine="173"/>
              <w:jc w:val="both"/>
              <w:rPr>
                <w:rFonts w:cs="Times New Roman"/>
                <w:b/>
                <w:sz w:val="20"/>
                <w:szCs w:val="20"/>
                <w:lang w:val="kk-KZ"/>
              </w:rPr>
            </w:pPr>
          </w:p>
        </w:tc>
        <w:tc>
          <w:tcPr>
            <w:tcW w:w="2551" w:type="dxa"/>
          </w:tcPr>
          <w:p w14:paraId="330F06C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Қағидалардың жаңа редакциясы күшіне енгенге дейін мақұлданған жобалардың құқықтық айқындылығын қамтамасыз ету және оларды іске асыруды кедергісіз жалғастыру мақсатында бұрын бекітілген шарттар бойынша субсидиялау шарттарына </w:t>
            </w:r>
            <w:r w:rsidRPr="00C509A2">
              <w:rPr>
                <w:rFonts w:eastAsia="Calibri" w:cs="Times New Roman"/>
                <w:i/>
                <w:sz w:val="20"/>
                <w:szCs w:val="20"/>
                <w:lang w:val="kk-KZ"/>
              </w:rPr>
              <w:t>(кредит желісін ашу туралы келісім шеңберінде)</w:t>
            </w:r>
            <w:r w:rsidRPr="00C509A2">
              <w:rPr>
                <w:rFonts w:eastAsia="Calibri" w:cs="Times New Roman"/>
                <w:sz w:val="20"/>
                <w:szCs w:val="20"/>
                <w:lang w:val="kk-KZ"/>
              </w:rPr>
              <w:t xml:space="preserve"> қол қою мүмкіндігін нормативтік тұрғыдан бекіту қажет.</w:t>
            </w:r>
          </w:p>
        </w:tc>
      </w:tr>
      <w:tr w:rsidR="00C509A2" w:rsidRPr="00D76822" w14:paraId="59C033DF" w14:textId="77777777" w:rsidTr="00BE38E7">
        <w:trPr>
          <w:trHeight w:val="693"/>
        </w:trPr>
        <w:tc>
          <w:tcPr>
            <w:tcW w:w="567" w:type="dxa"/>
          </w:tcPr>
          <w:p w14:paraId="578A6A25"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416EB19"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rPr>
              <w:t xml:space="preserve">ЭҚЖЖ 18, 58, 75 </w:t>
            </w:r>
            <w:proofErr w:type="spellStart"/>
            <w:r w:rsidRPr="00C509A2">
              <w:rPr>
                <w:rFonts w:cs="Times New Roman"/>
                <w:sz w:val="20"/>
                <w:szCs w:val="20"/>
              </w:rPr>
              <w:t>және</w:t>
            </w:r>
            <w:proofErr w:type="spellEnd"/>
            <w:r w:rsidRPr="00C509A2">
              <w:rPr>
                <w:rFonts w:cs="Times New Roman"/>
                <w:sz w:val="20"/>
                <w:szCs w:val="20"/>
              </w:rPr>
              <w:t xml:space="preserve"> 1-қосымшаға </w:t>
            </w:r>
            <w:proofErr w:type="spellStart"/>
            <w:r w:rsidRPr="00C509A2">
              <w:rPr>
                <w:rFonts w:cs="Times New Roman"/>
                <w:sz w:val="20"/>
                <w:szCs w:val="20"/>
              </w:rPr>
              <w:lastRenderedPageBreak/>
              <w:t>ескерт</w:t>
            </w:r>
            <w:proofErr w:type="spellEnd"/>
            <w:r w:rsidRPr="00C509A2">
              <w:rPr>
                <w:rFonts w:cs="Times New Roman"/>
                <w:sz w:val="20"/>
                <w:szCs w:val="20"/>
                <w:lang w:val="kk-KZ"/>
              </w:rPr>
              <w:t>пе</w:t>
            </w:r>
          </w:p>
        </w:tc>
        <w:tc>
          <w:tcPr>
            <w:tcW w:w="5811" w:type="dxa"/>
          </w:tcPr>
          <w:p w14:paraId="2E46203C" w14:textId="77777777" w:rsidR="00C509A2" w:rsidRPr="00C509A2" w:rsidRDefault="00C509A2" w:rsidP="00C509A2">
            <w:pPr>
              <w:widowControl w:val="0"/>
              <w:tabs>
                <w:tab w:val="left" w:pos="2727"/>
              </w:tabs>
              <w:ind w:left="1167" w:right="-1674" w:hanging="33"/>
              <w:contextualSpacing/>
              <w:jc w:val="center"/>
              <w:rPr>
                <w:rFonts w:cs="Times New Roman"/>
                <w:sz w:val="20"/>
                <w:szCs w:val="20"/>
                <w:lang w:val="kk-KZ"/>
              </w:rPr>
            </w:pPr>
            <w:r w:rsidRPr="00C509A2">
              <w:rPr>
                <w:rFonts w:cs="Times New Roman"/>
                <w:sz w:val="20"/>
                <w:szCs w:val="20"/>
                <w:lang w:val="kk-KZ"/>
              </w:rPr>
              <w:lastRenderedPageBreak/>
              <w:t xml:space="preserve">Субсидиялау </w:t>
            </w:r>
            <w:r>
              <w:fldChar w:fldCharType="begin"/>
            </w:r>
            <w:r w:rsidRPr="00D76822">
              <w:rPr>
                <w:lang w:val="kk-KZ"/>
              </w:rPr>
              <w:instrText>HYPERLINK "file:///C:\\Users\\isenova_a\\Desktop\\19.06.23%20приказ%201060%20от%20переводчиков\\1%20Правила%20портфельного%20субсидирования%20каз%2012.06%20(2).docx" \l "sub0"</w:instrText>
            </w:r>
            <w:r>
              <w:fldChar w:fldCharType="separate"/>
            </w:r>
            <w:r w:rsidRPr="00C509A2">
              <w:rPr>
                <w:rFonts w:cs="Times New Roman"/>
                <w:sz w:val="20"/>
                <w:szCs w:val="20"/>
                <w:lang w:val="kk-KZ"/>
              </w:rPr>
              <w:t>қағидаларына</w:t>
            </w:r>
            <w:r>
              <w:rPr>
                <w:rFonts w:cs="Times New Roman"/>
                <w:sz w:val="20"/>
                <w:szCs w:val="20"/>
                <w:lang w:val="kk-KZ"/>
              </w:rPr>
              <w:fldChar w:fldCharType="end"/>
            </w:r>
          </w:p>
          <w:p w14:paraId="534F64E7" w14:textId="77777777" w:rsidR="00C509A2" w:rsidRPr="00C509A2" w:rsidRDefault="00C509A2" w:rsidP="00C509A2">
            <w:pPr>
              <w:widowControl w:val="0"/>
              <w:tabs>
                <w:tab w:val="left" w:pos="2727"/>
              </w:tabs>
              <w:ind w:left="1167" w:hanging="33"/>
              <w:contextualSpacing/>
              <w:jc w:val="center"/>
              <w:rPr>
                <w:rFonts w:cs="Times New Roman"/>
                <w:sz w:val="20"/>
                <w:szCs w:val="20"/>
                <w:lang w:val="kk-KZ"/>
              </w:rPr>
            </w:pPr>
            <w:r w:rsidRPr="00C509A2">
              <w:rPr>
                <w:rFonts w:cs="Times New Roman"/>
                <w:sz w:val="20"/>
                <w:szCs w:val="20"/>
                <w:lang w:val="kk-KZ"/>
              </w:rPr>
              <w:t xml:space="preserve">                             1-қосымша</w:t>
            </w:r>
          </w:p>
          <w:p w14:paraId="27DEDA38" w14:textId="77777777" w:rsidR="00C509A2" w:rsidRPr="00C509A2" w:rsidRDefault="00C509A2" w:rsidP="00C509A2">
            <w:pPr>
              <w:widowControl w:val="0"/>
              <w:tabs>
                <w:tab w:val="left" w:pos="2727"/>
              </w:tabs>
              <w:ind w:firstLine="708"/>
              <w:jc w:val="center"/>
              <w:rPr>
                <w:rFonts w:cs="Times New Roman"/>
                <w:b/>
                <w:sz w:val="20"/>
                <w:szCs w:val="20"/>
                <w:lang w:val="kk-KZ"/>
              </w:rPr>
            </w:pPr>
          </w:p>
          <w:p w14:paraId="2B666A31" w14:textId="77777777" w:rsidR="00C509A2" w:rsidRPr="00C509A2" w:rsidRDefault="00C509A2" w:rsidP="00C509A2">
            <w:pPr>
              <w:ind w:firstLine="142"/>
              <w:jc w:val="center"/>
              <w:rPr>
                <w:rFonts w:cs="Times New Roman"/>
                <w:sz w:val="20"/>
                <w:szCs w:val="20"/>
                <w:lang w:val="kk-KZ"/>
              </w:rPr>
            </w:pPr>
            <w:r w:rsidRPr="00C509A2">
              <w:rPr>
                <w:rFonts w:cs="Times New Roman"/>
                <w:sz w:val="20"/>
                <w:szCs w:val="20"/>
                <w:lang w:val="kk-KZ"/>
              </w:rPr>
              <w:t>Экономикалық қызметтің басым түрлерінің тізбесі</w:t>
            </w:r>
          </w:p>
          <w:p w14:paraId="13049718" w14:textId="77777777" w:rsidR="00C509A2" w:rsidRPr="00C509A2" w:rsidRDefault="00C509A2" w:rsidP="00C509A2">
            <w:pPr>
              <w:ind w:firstLine="709"/>
              <w:rPr>
                <w:rFonts w:cs="Times New Roman"/>
                <w:b/>
                <w:sz w:val="20"/>
                <w:szCs w:val="20"/>
                <w:lang w:val="kk-KZ"/>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7"/>
              <w:gridCol w:w="1171"/>
              <w:gridCol w:w="3681"/>
            </w:tblGrid>
            <w:tr w:rsidR="00C509A2" w:rsidRPr="00C509A2" w14:paraId="54916C00" w14:textId="77777777" w:rsidTr="00804AEE">
              <w:tc>
                <w:tcPr>
                  <w:tcW w:w="644" w:type="pct"/>
                  <w:tcBorders>
                    <w:top w:val="single" w:sz="4" w:space="0" w:color="auto"/>
                    <w:left w:val="single" w:sz="4" w:space="0" w:color="auto"/>
                    <w:bottom w:val="single" w:sz="4" w:space="0" w:color="auto"/>
                    <w:right w:val="single" w:sz="4" w:space="0" w:color="auto"/>
                  </w:tcBorders>
                </w:tcPr>
                <w:p w14:paraId="32253D86"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 xml:space="preserve">Р/с </w:t>
                  </w:r>
                  <w:r w:rsidRPr="00C509A2">
                    <w:rPr>
                      <w:rFonts w:eastAsiaTheme="minorEastAsia" w:cs="Times New Roman"/>
                      <w:sz w:val="20"/>
                      <w:szCs w:val="20"/>
                      <w:lang w:val="kk-KZ" w:eastAsia="ru-RU"/>
                    </w:rPr>
                    <w:br/>
                    <w:t>№</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B6144C"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Экономикалық қызмет түрлерінің жалпы жіктеуішінің коды</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35808D"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Атауы</w:t>
                  </w:r>
                </w:p>
              </w:tc>
            </w:tr>
            <w:tr w:rsidR="00C509A2" w:rsidRPr="00C509A2" w14:paraId="69541D97" w14:textId="77777777" w:rsidTr="00804AEE">
              <w:trPr>
                <w:tblHeader/>
              </w:trPr>
              <w:tc>
                <w:tcPr>
                  <w:tcW w:w="644" w:type="pct"/>
                  <w:tcBorders>
                    <w:top w:val="single" w:sz="4" w:space="0" w:color="auto"/>
                    <w:left w:val="single" w:sz="4" w:space="0" w:color="auto"/>
                    <w:bottom w:val="single" w:sz="4" w:space="0" w:color="auto"/>
                    <w:right w:val="single" w:sz="4" w:space="0" w:color="auto"/>
                  </w:tcBorders>
                </w:tcPr>
                <w:p w14:paraId="69E9207A" w14:textId="77777777" w:rsidR="00C509A2" w:rsidRPr="00C509A2" w:rsidRDefault="00C509A2" w:rsidP="00C509A2">
                  <w:pPr>
                    <w:widowControl w:val="0"/>
                    <w:spacing w:after="0"/>
                    <w:jc w:val="center"/>
                    <w:rPr>
                      <w:rFonts w:eastAsiaTheme="minorEastAsia" w:cs="Times New Roman"/>
                      <w:sz w:val="20"/>
                      <w:szCs w:val="20"/>
                      <w:lang w:val="kk-KZ" w:eastAsia="ru-RU"/>
                    </w:rPr>
                  </w:pP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8FD86A"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6E2A28"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2</w:t>
                  </w:r>
                </w:p>
              </w:tc>
            </w:tr>
            <w:tr w:rsidR="00C509A2" w:rsidRPr="00C509A2" w14:paraId="578A702C" w14:textId="77777777" w:rsidTr="00804AEE">
              <w:tc>
                <w:tcPr>
                  <w:tcW w:w="644" w:type="pct"/>
                  <w:tcBorders>
                    <w:top w:val="single" w:sz="4" w:space="0" w:color="auto"/>
                    <w:left w:val="single" w:sz="4" w:space="0" w:color="auto"/>
                    <w:bottom w:val="single" w:sz="4" w:space="0" w:color="auto"/>
                    <w:right w:val="single" w:sz="4" w:space="0" w:color="auto"/>
                  </w:tcBorders>
                </w:tcPr>
                <w:p w14:paraId="5B001A9F" w14:textId="77777777" w:rsidR="00C509A2" w:rsidRPr="00C509A2" w:rsidRDefault="00C509A2" w:rsidP="00C509A2">
                  <w:pPr>
                    <w:widowControl w:val="0"/>
                    <w:spacing w:after="0"/>
                    <w:ind w:left="720"/>
                    <w:rPr>
                      <w:rFonts w:eastAsiaTheme="minorEastAsia" w:cs="Times New Roman"/>
                      <w:sz w:val="20"/>
                      <w:szCs w:val="20"/>
                      <w:lang w:val="kk-KZ" w:eastAsia="ru-RU"/>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0A2DC3" w14:textId="77777777" w:rsidR="00C509A2" w:rsidRPr="00C509A2" w:rsidRDefault="00C509A2" w:rsidP="00C509A2">
                  <w:pPr>
                    <w:widowControl w:val="0"/>
                    <w:numPr>
                      <w:ilvl w:val="0"/>
                      <w:numId w:val="10"/>
                    </w:numPr>
                    <w:tabs>
                      <w:tab w:val="left" w:pos="198"/>
                    </w:tabs>
                    <w:spacing w:after="0" w:line="276" w:lineRule="auto"/>
                    <w:jc w:val="center"/>
                    <w:rPr>
                      <w:rFonts w:eastAsiaTheme="minorEastAsia" w:cs="Times New Roman"/>
                      <w:sz w:val="20"/>
                      <w:szCs w:val="20"/>
                      <w:lang w:val="kk-KZ" w:eastAsia="ru-RU"/>
                    </w:rPr>
                  </w:pPr>
                  <w:r w:rsidRPr="00C509A2">
                    <w:rPr>
                      <w:rFonts w:eastAsiaTheme="minorEastAsia" w:cs="Times New Roman"/>
                      <w:sz w:val="20"/>
                      <w:szCs w:val="20"/>
                      <w:lang w:val="kk-KZ" w:eastAsia="ru-RU"/>
                    </w:rPr>
                    <w:t>Өңдеу өнеркәсібінде</w:t>
                  </w:r>
                </w:p>
              </w:tc>
            </w:tr>
            <w:tr w:rsidR="00C509A2" w:rsidRPr="00C509A2" w14:paraId="741E93C3" w14:textId="77777777" w:rsidTr="00804AEE">
              <w:tc>
                <w:tcPr>
                  <w:tcW w:w="644" w:type="pct"/>
                  <w:tcBorders>
                    <w:top w:val="single" w:sz="4" w:space="0" w:color="auto"/>
                    <w:left w:val="single" w:sz="4" w:space="0" w:color="auto"/>
                    <w:bottom w:val="single" w:sz="4" w:space="0" w:color="auto"/>
                    <w:right w:val="single" w:sz="4" w:space="0" w:color="auto"/>
                  </w:tcBorders>
                </w:tcPr>
                <w:p w14:paraId="74FE3C1F"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555FEE"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4E123D"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Тамақ өнімдерінің өндірісі</w:t>
                  </w:r>
                </w:p>
              </w:tc>
            </w:tr>
            <w:tr w:rsidR="00C509A2" w:rsidRPr="00C509A2" w14:paraId="34E3D586" w14:textId="77777777" w:rsidTr="00804AEE">
              <w:tc>
                <w:tcPr>
                  <w:tcW w:w="644" w:type="pct"/>
                  <w:tcBorders>
                    <w:top w:val="single" w:sz="4" w:space="0" w:color="auto"/>
                    <w:left w:val="single" w:sz="4" w:space="0" w:color="auto"/>
                    <w:bottom w:val="single" w:sz="4" w:space="0" w:color="auto"/>
                    <w:right w:val="single" w:sz="4" w:space="0" w:color="auto"/>
                  </w:tcBorders>
                </w:tcPr>
                <w:p w14:paraId="5417855E"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445C9"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11.06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D5F34F"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Уыт өндірісі</w:t>
                  </w:r>
                </w:p>
              </w:tc>
            </w:tr>
            <w:tr w:rsidR="00C509A2" w:rsidRPr="00D76822" w14:paraId="6C0BFAFC" w14:textId="77777777" w:rsidTr="00804AEE">
              <w:tc>
                <w:tcPr>
                  <w:tcW w:w="644" w:type="pct"/>
                  <w:tcBorders>
                    <w:top w:val="single" w:sz="4" w:space="0" w:color="auto"/>
                    <w:left w:val="single" w:sz="4" w:space="0" w:color="auto"/>
                    <w:bottom w:val="single" w:sz="4" w:space="0" w:color="auto"/>
                    <w:right w:val="single" w:sz="4" w:space="0" w:color="auto"/>
                  </w:tcBorders>
                </w:tcPr>
                <w:p w14:paraId="23833585"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8FFDC"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11.07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CA53E"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Алкогольсіз сусындар, минералды сулар және шөлмекке құйылған басқа да сулар өндірісі</w:t>
                  </w:r>
                </w:p>
              </w:tc>
            </w:tr>
          </w:tbl>
          <w:p w14:paraId="22A88FFB" w14:textId="77777777" w:rsidR="00C509A2" w:rsidRPr="00C509A2" w:rsidRDefault="00C509A2" w:rsidP="00C509A2">
            <w:pPr>
              <w:ind w:firstLine="175"/>
              <w:rPr>
                <w:rFonts w:cs="Times New Roman"/>
                <w:sz w:val="20"/>
                <w:szCs w:val="20"/>
                <w:lang w:val="kk-KZ"/>
              </w:rPr>
            </w:pPr>
            <w:r w:rsidRPr="00C509A2">
              <w:rPr>
                <w:rFonts w:cs="Times New Roman"/>
                <w:sz w:val="20"/>
                <w:szCs w:val="20"/>
                <w:lang w:val="kk-KZ"/>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3"/>
              <w:gridCol w:w="1134"/>
              <w:gridCol w:w="3708"/>
            </w:tblGrid>
            <w:tr w:rsidR="00C509A2" w:rsidRPr="00C509A2" w14:paraId="606EA970" w14:textId="77777777" w:rsidTr="00804AEE">
              <w:trPr>
                <w:jc w:val="center"/>
              </w:trPr>
              <w:tc>
                <w:tcPr>
                  <w:tcW w:w="665" w:type="pct"/>
                </w:tcPr>
                <w:p w14:paraId="37A86288"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8</w:t>
                  </w:r>
                </w:p>
              </w:tc>
              <w:tc>
                <w:tcPr>
                  <w:tcW w:w="1015" w:type="pct"/>
                  <w:tcMar>
                    <w:top w:w="0" w:type="dxa"/>
                    <w:left w:w="108" w:type="dxa"/>
                    <w:bottom w:w="0" w:type="dxa"/>
                    <w:right w:w="108" w:type="dxa"/>
                  </w:tcMar>
                </w:tcPr>
                <w:p w14:paraId="51D8C6C9"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17</w:t>
                  </w:r>
                </w:p>
              </w:tc>
              <w:tc>
                <w:tcPr>
                  <w:tcW w:w="3320" w:type="pct"/>
                  <w:tcMar>
                    <w:top w:w="0" w:type="dxa"/>
                    <w:left w:w="108" w:type="dxa"/>
                    <w:bottom w:w="0" w:type="dxa"/>
                    <w:right w:w="108" w:type="dxa"/>
                  </w:tcMar>
                </w:tcPr>
                <w:p w14:paraId="044EDC86" w14:textId="77777777" w:rsidR="00C509A2" w:rsidRPr="00C509A2" w:rsidRDefault="00C509A2" w:rsidP="00C509A2">
                  <w:pPr>
                    <w:spacing w:after="0"/>
                    <w:jc w:val="both"/>
                    <w:rPr>
                      <w:rFonts w:eastAsiaTheme="minorEastAsia" w:cs="Times New Roman"/>
                      <w:sz w:val="20"/>
                      <w:szCs w:val="20"/>
                      <w:lang w:eastAsia="ru-RU"/>
                    </w:rPr>
                  </w:pPr>
                  <w:proofErr w:type="spellStart"/>
                  <w:r w:rsidRPr="00C509A2">
                    <w:rPr>
                      <w:rFonts w:eastAsiaTheme="minorEastAsia" w:cs="Times New Roman"/>
                      <w:sz w:val="20"/>
                      <w:szCs w:val="20"/>
                      <w:lang w:eastAsia="ru-RU"/>
                    </w:rPr>
                    <w:t>Қағаз</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және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қағаз</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өнімдерінің</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өндірісі</w:t>
                  </w:r>
                  <w:proofErr w:type="spellEnd"/>
                </w:p>
              </w:tc>
            </w:tr>
            <w:tr w:rsidR="00C509A2" w:rsidRPr="00C509A2" w14:paraId="0A592D97" w14:textId="77777777" w:rsidTr="00804AEE">
              <w:trPr>
                <w:jc w:val="center"/>
              </w:trPr>
              <w:tc>
                <w:tcPr>
                  <w:tcW w:w="665" w:type="pct"/>
                </w:tcPr>
                <w:p w14:paraId="106726B3"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9</w:t>
                  </w:r>
                </w:p>
              </w:tc>
              <w:tc>
                <w:tcPr>
                  <w:tcW w:w="1015" w:type="pct"/>
                  <w:tcMar>
                    <w:top w:w="0" w:type="dxa"/>
                    <w:left w:w="108" w:type="dxa"/>
                    <w:bottom w:w="0" w:type="dxa"/>
                    <w:right w:w="108" w:type="dxa"/>
                  </w:tcMar>
                  <w:hideMark/>
                </w:tcPr>
                <w:p w14:paraId="604461EA"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18</w:t>
                  </w:r>
                </w:p>
              </w:tc>
              <w:tc>
                <w:tcPr>
                  <w:tcW w:w="3320" w:type="pct"/>
                  <w:tcMar>
                    <w:top w:w="0" w:type="dxa"/>
                    <w:left w:w="108" w:type="dxa"/>
                    <w:bottom w:w="0" w:type="dxa"/>
                    <w:right w:w="108" w:type="dxa"/>
                  </w:tcMar>
                  <w:hideMark/>
                </w:tcPr>
                <w:p w14:paraId="3A6D3363"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Полиграфиялық</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қызмет</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және</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жазылған</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ақпарат</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жеткізгіштерін</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тыңдап-көрсету</w:t>
                  </w:r>
                  <w:proofErr w:type="spellEnd"/>
                  <w:r w:rsidRPr="00C509A2">
                    <w:rPr>
                      <w:rFonts w:eastAsiaTheme="minorEastAsia" w:cs="Times New Roman"/>
                      <w:b/>
                      <w:sz w:val="20"/>
                      <w:szCs w:val="20"/>
                      <w:lang w:eastAsia="ru-RU"/>
                    </w:rPr>
                    <w:t xml:space="preserve"> </w:t>
                  </w:r>
                </w:p>
              </w:tc>
            </w:tr>
            <w:tr w:rsidR="00C509A2" w:rsidRPr="00C509A2" w14:paraId="59AF747D" w14:textId="77777777" w:rsidTr="00804AEE">
              <w:trPr>
                <w:jc w:val="center"/>
              </w:trPr>
              <w:tc>
                <w:tcPr>
                  <w:tcW w:w="665" w:type="pct"/>
                </w:tcPr>
                <w:p w14:paraId="1A36BE6B"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sz w:val="20"/>
                      <w:szCs w:val="20"/>
                      <w:lang w:eastAsia="ru-RU"/>
                    </w:rPr>
                    <w:t>10</w:t>
                  </w:r>
                </w:p>
              </w:tc>
              <w:tc>
                <w:tcPr>
                  <w:tcW w:w="1015" w:type="pct"/>
                  <w:tcMar>
                    <w:top w:w="0" w:type="dxa"/>
                    <w:left w:w="108" w:type="dxa"/>
                    <w:bottom w:w="0" w:type="dxa"/>
                    <w:right w:w="108" w:type="dxa"/>
                  </w:tcMar>
                </w:tcPr>
                <w:p w14:paraId="4133CA11"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sz w:val="20"/>
                      <w:szCs w:val="20"/>
                      <w:lang w:eastAsia="ru-RU"/>
                    </w:rPr>
                    <w:t>20</w:t>
                  </w:r>
                </w:p>
              </w:tc>
              <w:tc>
                <w:tcPr>
                  <w:tcW w:w="3320" w:type="pct"/>
                  <w:tcMar>
                    <w:top w:w="0" w:type="dxa"/>
                    <w:left w:w="108" w:type="dxa"/>
                    <w:bottom w:w="0" w:type="dxa"/>
                    <w:right w:w="108" w:type="dxa"/>
                  </w:tcMar>
                </w:tcPr>
                <w:p w14:paraId="7ADBB4AE" w14:textId="77777777" w:rsidR="00C509A2" w:rsidRPr="00C509A2" w:rsidRDefault="00C509A2" w:rsidP="00C509A2">
                  <w:pPr>
                    <w:spacing w:after="0"/>
                    <w:jc w:val="both"/>
                    <w:rPr>
                      <w:rFonts w:eastAsiaTheme="minorEastAsia" w:cs="Times New Roman"/>
                      <w:b/>
                      <w:sz w:val="20"/>
                      <w:szCs w:val="20"/>
                      <w:lang w:eastAsia="ru-RU"/>
                    </w:rPr>
                  </w:pPr>
                  <w:r w:rsidRPr="00C509A2">
                    <w:rPr>
                      <w:rFonts w:eastAsiaTheme="minorEastAsia" w:cs="Times New Roman"/>
                      <w:sz w:val="20"/>
                      <w:szCs w:val="20"/>
                      <w:lang w:eastAsia="ru-RU"/>
                    </w:rPr>
                    <w:t xml:space="preserve">Химия </w:t>
                  </w:r>
                  <w:proofErr w:type="spellStart"/>
                  <w:r w:rsidRPr="00C509A2">
                    <w:rPr>
                      <w:rFonts w:eastAsiaTheme="minorEastAsia" w:cs="Times New Roman"/>
                      <w:sz w:val="20"/>
                      <w:szCs w:val="20"/>
                      <w:lang w:eastAsia="ru-RU"/>
                    </w:rPr>
                    <w:t>өнеркәсібі</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өнімдерінің</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өндірісі</w:t>
                  </w:r>
                  <w:proofErr w:type="spellEnd"/>
                </w:p>
              </w:tc>
            </w:tr>
          </w:tbl>
          <w:p w14:paraId="3B14D439"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3"/>
              <w:gridCol w:w="1134"/>
              <w:gridCol w:w="3708"/>
            </w:tblGrid>
            <w:tr w:rsidR="00C509A2" w:rsidRPr="00C509A2" w14:paraId="015FA2DA" w14:textId="77777777" w:rsidTr="00804AEE">
              <w:trPr>
                <w:jc w:val="center"/>
              </w:trPr>
              <w:tc>
                <w:tcPr>
                  <w:tcW w:w="665" w:type="pct"/>
                </w:tcPr>
                <w:p w14:paraId="291E6F5E" w14:textId="77777777" w:rsidR="00C509A2" w:rsidRPr="00C509A2" w:rsidRDefault="00C509A2" w:rsidP="00C509A2">
                  <w:pPr>
                    <w:spacing w:after="0"/>
                    <w:jc w:val="center"/>
                    <w:rPr>
                      <w:rFonts w:eastAsiaTheme="minorEastAsia" w:cs="Times New Roman"/>
                      <w:b/>
                      <w:bCs/>
                      <w:sz w:val="20"/>
                      <w:szCs w:val="20"/>
                      <w:lang w:eastAsia="ru-RU"/>
                    </w:rPr>
                  </w:pPr>
                </w:p>
              </w:tc>
              <w:tc>
                <w:tcPr>
                  <w:tcW w:w="4335" w:type="pct"/>
                  <w:gridSpan w:val="2"/>
                  <w:tcMar>
                    <w:top w:w="0" w:type="dxa"/>
                    <w:left w:w="108" w:type="dxa"/>
                    <w:bottom w:w="0" w:type="dxa"/>
                    <w:right w:w="108" w:type="dxa"/>
                  </w:tcMar>
                  <w:hideMark/>
                </w:tcPr>
                <w:p w14:paraId="0FA328C4" w14:textId="77777777" w:rsidR="00C509A2" w:rsidRPr="00C509A2" w:rsidRDefault="00C509A2" w:rsidP="00C509A2">
                  <w:pPr>
                    <w:spacing w:after="0"/>
                    <w:jc w:val="center"/>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Ақпарат</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және</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байланыс</w:t>
                  </w:r>
                  <w:proofErr w:type="spellEnd"/>
                </w:p>
              </w:tc>
            </w:tr>
            <w:tr w:rsidR="00C509A2" w:rsidRPr="00C509A2" w14:paraId="07911831" w14:textId="77777777" w:rsidTr="00804AEE">
              <w:trPr>
                <w:jc w:val="center"/>
              </w:trPr>
              <w:tc>
                <w:tcPr>
                  <w:tcW w:w="665" w:type="pct"/>
                </w:tcPr>
                <w:p w14:paraId="4CF728C9"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31</w:t>
                  </w:r>
                </w:p>
              </w:tc>
              <w:tc>
                <w:tcPr>
                  <w:tcW w:w="1015" w:type="pct"/>
                  <w:tcMar>
                    <w:top w:w="0" w:type="dxa"/>
                    <w:left w:w="108" w:type="dxa"/>
                    <w:bottom w:w="0" w:type="dxa"/>
                    <w:right w:w="108" w:type="dxa"/>
                  </w:tcMar>
                  <w:hideMark/>
                </w:tcPr>
                <w:p w14:paraId="40E48B93"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58</w:t>
                  </w:r>
                </w:p>
              </w:tc>
              <w:tc>
                <w:tcPr>
                  <w:tcW w:w="3320" w:type="pct"/>
                  <w:tcMar>
                    <w:top w:w="0" w:type="dxa"/>
                    <w:left w:w="108" w:type="dxa"/>
                    <w:bottom w:w="0" w:type="dxa"/>
                    <w:right w:w="108" w:type="dxa"/>
                  </w:tcMar>
                  <w:hideMark/>
                </w:tcPr>
                <w:p w14:paraId="1ACB6291"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Баспа</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қызметі</w:t>
                  </w:r>
                  <w:proofErr w:type="spellEnd"/>
                  <w:r w:rsidRPr="00C509A2">
                    <w:rPr>
                      <w:rFonts w:eastAsiaTheme="minorEastAsia" w:cs="Times New Roman"/>
                      <w:b/>
                      <w:sz w:val="20"/>
                      <w:szCs w:val="20"/>
                      <w:lang w:eastAsia="ru-RU"/>
                    </w:rPr>
                    <w:t>******</w:t>
                  </w:r>
                </w:p>
              </w:tc>
            </w:tr>
            <w:tr w:rsidR="00C509A2" w:rsidRPr="00C509A2" w14:paraId="1850E7C2" w14:textId="77777777" w:rsidTr="00804AEE">
              <w:trPr>
                <w:jc w:val="center"/>
              </w:trPr>
              <w:tc>
                <w:tcPr>
                  <w:tcW w:w="665" w:type="pct"/>
                </w:tcPr>
                <w:p w14:paraId="6459B62A" w14:textId="77777777" w:rsidR="00C509A2" w:rsidRPr="00C509A2" w:rsidRDefault="00C509A2" w:rsidP="00C509A2">
                  <w:pPr>
                    <w:spacing w:after="0"/>
                    <w:jc w:val="center"/>
                    <w:rPr>
                      <w:rFonts w:eastAsiaTheme="minorEastAsia" w:cs="Times New Roman"/>
                      <w:sz w:val="20"/>
                      <w:szCs w:val="20"/>
                      <w:lang w:eastAsia="ru-RU"/>
                    </w:rPr>
                  </w:pPr>
                </w:p>
              </w:tc>
              <w:tc>
                <w:tcPr>
                  <w:tcW w:w="4335" w:type="pct"/>
                  <w:gridSpan w:val="2"/>
                  <w:tcMar>
                    <w:top w:w="0" w:type="dxa"/>
                    <w:left w:w="108" w:type="dxa"/>
                    <w:bottom w:w="0" w:type="dxa"/>
                    <w:right w:w="108" w:type="dxa"/>
                  </w:tcMar>
                </w:tcPr>
                <w:p w14:paraId="60AE4318" w14:textId="77777777" w:rsidR="00C509A2" w:rsidRPr="00C509A2" w:rsidRDefault="00C509A2" w:rsidP="00C509A2">
                  <w:pPr>
                    <w:spacing w:after="0"/>
                    <w:jc w:val="both"/>
                    <w:rPr>
                      <w:rFonts w:eastAsiaTheme="minorEastAsia" w:cs="Times New Roman"/>
                      <w:sz w:val="20"/>
                      <w:szCs w:val="20"/>
                      <w:lang w:eastAsia="ru-RU"/>
                    </w:rPr>
                  </w:pPr>
                  <w:proofErr w:type="spellStart"/>
                  <w:r w:rsidRPr="00C509A2">
                    <w:rPr>
                      <w:rFonts w:eastAsiaTheme="minorEastAsia" w:cs="Times New Roman"/>
                      <w:sz w:val="20"/>
                      <w:szCs w:val="20"/>
                      <w:lang w:eastAsia="ru-RU"/>
                    </w:rPr>
                    <w:t>Жылжымайтын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мүлікпен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жасалатын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операциялар</w:t>
                  </w:r>
                  <w:proofErr w:type="spellEnd"/>
                </w:p>
              </w:tc>
            </w:tr>
            <w:tr w:rsidR="00C509A2" w:rsidRPr="00C509A2" w14:paraId="4BF46F26" w14:textId="77777777" w:rsidTr="00804AEE">
              <w:trPr>
                <w:jc w:val="center"/>
              </w:trPr>
              <w:tc>
                <w:tcPr>
                  <w:tcW w:w="665" w:type="pct"/>
                </w:tcPr>
                <w:p w14:paraId="72D7B080"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32</w:t>
                  </w:r>
                </w:p>
              </w:tc>
              <w:tc>
                <w:tcPr>
                  <w:tcW w:w="1015" w:type="pct"/>
                  <w:tcMar>
                    <w:top w:w="0" w:type="dxa"/>
                    <w:left w:w="108" w:type="dxa"/>
                    <w:bottom w:w="0" w:type="dxa"/>
                    <w:right w:w="108" w:type="dxa"/>
                  </w:tcMar>
                </w:tcPr>
                <w:p w14:paraId="579B1316"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68.20.8</w:t>
                  </w:r>
                </w:p>
              </w:tc>
              <w:tc>
                <w:tcPr>
                  <w:tcW w:w="3320" w:type="pct"/>
                  <w:tcMar>
                    <w:top w:w="0" w:type="dxa"/>
                    <w:left w:w="108" w:type="dxa"/>
                    <w:bottom w:w="0" w:type="dxa"/>
                    <w:right w:w="108" w:type="dxa"/>
                  </w:tcMar>
                </w:tcPr>
                <w:p w14:paraId="7338251B" w14:textId="77777777" w:rsidR="00C509A2" w:rsidRPr="00C509A2" w:rsidRDefault="00C509A2" w:rsidP="00C509A2">
                  <w:pPr>
                    <w:spacing w:after="0"/>
                    <w:jc w:val="both"/>
                    <w:rPr>
                      <w:rFonts w:eastAsiaTheme="minorEastAsia" w:cs="Times New Roman"/>
                      <w:sz w:val="20"/>
                      <w:szCs w:val="20"/>
                      <w:lang w:eastAsia="ru-RU"/>
                    </w:rPr>
                  </w:pPr>
                  <w:r w:rsidRPr="00C509A2">
                    <w:rPr>
                      <w:rFonts w:eastAsiaTheme="minorEastAsia" w:cs="Times New Roman"/>
                      <w:sz w:val="20"/>
                      <w:szCs w:val="20"/>
                      <w:lang w:eastAsia="ru-RU"/>
                    </w:rPr>
                    <w:t xml:space="preserve">Жеке </w:t>
                  </w:r>
                  <w:proofErr w:type="spellStart"/>
                  <w:r w:rsidRPr="00C509A2">
                    <w:rPr>
                      <w:rFonts w:eastAsiaTheme="minorEastAsia" w:cs="Times New Roman"/>
                      <w:sz w:val="20"/>
                      <w:szCs w:val="20"/>
                      <w:lang w:eastAsia="ru-RU"/>
                    </w:rPr>
                    <w:t>меншік</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немесе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жалға</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алынған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қойма</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үй-жайларын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жалдау</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қосалқы</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жалдау</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және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басқару</w:t>
                  </w:r>
                  <w:proofErr w:type="spellEnd"/>
                  <w:r w:rsidRPr="00C509A2">
                    <w:rPr>
                      <w:rFonts w:eastAsiaTheme="minorEastAsia" w:cs="Times New Roman"/>
                      <w:sz w:val="20"/>
                      <w:szCs w:val="20"/>
                      <w:lang w:eastAsia="ru-RU"/>
                    </w:rPr>
                    <w:t>*******</w:t>
                  </w:r>
                </w:p>
              </w:tc>
            </w:tr>
            <w:tr w:rsidR="00C509A2" w:rsidRPr="00C509A2" w14:paraId="7B7DE313" w14:textId="77777777" w:rsidTr="00804AEE">
              <w:trPr>
                <w:jc w:val="center"/>
              </w:trPr>
              <w:tc>
                <w:tcPr>
                  <w:tcW w:w="665" w:type="pct"/>
                </w:tcPr>
                <w:p w14:paraId="7B58E5D5" w14:textId="77777777" w:rsidR="00C509A2" w:rsidRPr="00C509A2" w:rsidRDefault="00C509A2" w:rsidP="00C509A2">
                  <w:pPr>
                    <w:spacing w:after="0"/>
                    <w:jc w:val="center"/>
                    <w:rPr>
                      <w:rFonts w:eastAsiaTheme="minorEastAsia" w:cs="Times New Roman"/>
                      <w:sz w:val="20"/>
                      <w:szCs w:val="20"/>
                      <w:lang w:eastAsia="ru-RU"/>
                    </w:rPr>
                  </w:pPr>
                </w:p>
              </w:tc>
              <w:tc>
                <w:tcPr>
                  <w:tcW w:w="4335" w:type="pct"/>
                  <w:gridSpan w:val="2"/>
                  <w:tcMar>
                    <w:top w:w="0" w:type="dxa"/>
                    <w:left w:w="108" w:type="dxa"/>
                    <w:bottom w:w="0" w:type="dxa"/>
                    <w:right w:w="108" w:type="dxa"/>
                  </w:tcMar>
                </w:tcPr>
                <w:p w14:paraId="1C762533" w14:textId="77777777" w:rsidR="00C509A2" w:rsidRPr="00C509A2" w:rsidRDefault="00C509A2" w:rsidP="00C509A2">
                  <w:pPr>
                    <w:spacing w:after="0"/>
                    <w:jc w:val="center"/>
                    <w:rPr>
                      <w:rFonts w:eastAsiaTheme="minorEastAsia" w:cs="Times New Roman"/>
                      <w:b/>
                      <w:sz w:val="20"/>
                      <w:szCs w:val="20"/>
                      <w:lang w:eastAsia="ru-RU"/>
                    </w:rPr>
                  </w:pPr>
                  <w:proofErr w:type="spellStart"/>
                  <w:r w:rsidRPr="00C509A2">
                    <w:rPr>
                      <w:rFonts w:eastAsiaTheme="minorEastAsia" w:cs="Times New Roman"/>
                      <w:b/>
                      <w:sz w:val="20"/>
                      <w:szCs w:val="20"/>
                      <w:lang w:eastAsia="ru-RU"/>
                    </w:rPr>
                    <w:t>Кәсіптік</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ғылыми</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және</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техникалық</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қызмет</w:t>
                  </w:r>
                  <w:proofErr w:type="spellEnd"/>
                </w:p>
              </w:tc>
            </w:tr>
            <w:tr w:rsidR="00C509A2" w:rsidRPr="00C509A2" w14:paraId="25B667B5" w14:textId="77777777" w:rsidTr="00804AEE">
              <w:trPr>
                <w:jc w:val="center"/>
              </w:trPr>
              <w:tc>
                <w:tcPr>
                  <w:tcW w:w="665" w:type="pct"/>
                </w:tcPr>
                <w:p w14:paraId="277D5008"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33</w:t>
                  </w:r>
                </w:p>
              </w:tc>
              <w:tc>
                <w:tcPr>
                  <w:tcW w:w="1015" w:type="pct"/>
                  <w:tcMar>
                    <w:top w:w="0" w:type="dxa"/>
                    <w:left w:w="108" w:type="dxa"/>
                    <w:bottom w:w="0" w:type="dxa"/>
                    <w:right w:w="108" w:type="dxa"/>
                  </w:tcMar>
                </w:tcPr>
                <w:p w14:paraId="0D740DC3"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75</w:t>
                  </w:r>
                </w:p>
              </w:tc>
              <w:tc>
                <w:tcPr>
                  <w:tcW w:w="3320" w:type="pct"/>
                  <w:tcMar>
                    <w:top w:w="0" w:type="dxa"/>
                    <w:left w:w="108" w:type="dxa"/>
                    <w:bottom w:w="0" w:type="dxa"/>
                    <w:right w:w="108" w:type="dxa"/>
                  </w:tcMar>
                </w:tcPr>
                <w:p w14:paraId="3840B6ED"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Ветеринариялық</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қызмет</w:t>
                  </w:r>
                  <w:proofErr w:type="spellEnd"/>
                </w:p>
              </w:tc>
            </w:tr>
          </w:tbl>
          <w:p w14:paraId="61B55AC7"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w:t>
            </w:r>
          </w:p>
          <w:p w14:paraId="05685DD6"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тауарлық бетон өндірісін қоспағанда (экономикалық қызмет түрлерінің жалпы жіктеуішінің (бұдан әрі – ЭҚЖЖ) коды «23.63»);</w:t>
            </w:r>
          </w:p>
          <w:p w14:paraId="0FE4908B"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шойын, болат және ферроқорытпа өндірісін (ЭҚЖЖ коды «24.10»), ядролық отынды қайта өңдеу (ЭҚЖЖ коды «24.46»), шойын құю (ЭҚЖЖ коды «24.51»), болат құю (ЭҚЖЖ коды «24.52») қоспағанда;</w:t>
            </w:r>
          </w:p>
          <w:p w14:paraId="4E89E802"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xml:space="preserve">*** осы ЭҚЖЖ-ның коды ауыл шаруашылығы тауарларын </w:t>
            </w:r>
            <w:r w:rsidRPr="00C509A2">
              <w:rPr>
                <w:rFonts w:cs="Times New Roman"/>
                <w:sz w:val="20"/>
                <w:szCs w:val="20"/>
                <w:lang w:val="kk-KZ"/>
              </w:rPr>
              <w:lastRenderedPageBreak/>
              <w:t>өндіруді, қайта өңдеуді, консервациялауды көздейді;</w:t>
            </w:r>
          </w:p>
          <w:p w14:paraId="1B966175"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бес жұлдызды отельдерді қоспағанда;</w:t>
            </w:r>
          </w:p>
          <w:p w14:paraId="732578FA"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апартаменттерді, пәтерлерді және тұрғын үйлерді қоспағанда;</w:t>
            </w:r>
          </w:p>
          <w:p w14:paraId="7F9F06DA" w14:textId="77777777" w:rsidR="00C509A2" w:rsidRPr="00C509A2" w:rsidRDefault="00C509A2" w:rsidP="00C509A2">
            <w:pPr>
              <w:widowControl w:val="0"/>
              <w:tabs>
                <w:tab w:val="left" w:pos="320"/>
              </w:tabs>
              <w:ind w:firstLine="317"/>
              <w:jc w:val="both"/>
              <w:rPr>
                <w:rFonts w:cs="Times New Roman"/>
                <w:b/>
                <w:sz w:val="20"/>
                <w:szCs w:val="20"/>
                <w:lang w:val="kk-KZ"/>
              </w:rPr>
            </w:pPr>
            <w:r w:rsidRPr="00C509A2">
              <w:rPr>
                <w:rFonts w:cs="Times New Roman"/>
                <w:b/>
                <w:sz w:val="20"/>
                <w:szCs w:val="20"/>
                <w:lang w:val="kk-KZ"/>
              </w:rPr>
              <w:t>****** осы ЭҚЖЖ коды кітаптар, брошюралар, буклеттер және осыған ұқсас баспа өнімдерін, соның ішінде сөздіктер мен энциклопедиялар шығаруды, мектепте білім беруге арналған атластар, карталар мен сызбалар шығаруды көздейді;</w:t>
            </w:r>
          </w:p>
          <w:p w14:paraId="12D6D91A"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осы ЭҚЖЖ коды қойма үй-жайлары мен қойма алаңдарын жалға беруді көздейді;</w:t>
            </w:r>
          </w:p>
          <w:p w14:paraId="57537051"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мынадай белгілердің бірі бар:</w:t>
            </w:r>
          </w:p>
          <w:p w14:paraId="3708C445"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орта білімге мемлекеттік білім беру тапсырысы көзделмеген;</w:t>
            </w:r>
          </w:p>
          <w:p w14:paraId="665E53AB"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операциялық және (немесе) инвестициялық шығындарды өтеу көзделген жекеменшік мектептерді;</w:t>
            </w:r>
          </w:p>
          <w:p w14:paraId="4BBCC7B3"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сондай-ақ 85.53 «Көлік құралдары жүргізушілерін даярлау мектептерінің қызметі», 85.59 «Басқа топтамаларға енгізілмеген білім берудің өзге де түрлері» ЭҚЖЖ кодтарын қоспағанда;</w:t>
            </w:r>
          </w:p>
          <w:p w14:paraId="2445EC2E"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(элиталық белгілері бар және негізінен халықтың кірісі жоғары сегментіне қызмет көрсетуге бағдарланған денсаулық сақтау объектілерін қоспағанда. Мұндай жобаларға, соның ішінде жеке медициналық мекемелер де кіруі мүмкін:</w:t>
            </w:r>
          </w:p>
          <w:p w14:paraId="2982657F"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тек VIP-көрсетілетін қызметтер (жайлылығы жоғары палаталар, премиум сервис және өзгелері) көзделген;</w:t>
            </w:r>
          </w:p>
          <w:p w14:paraId="0A7C893D"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көрсетілетін қызметтердің құны орташа нарықтық көрсеткіштерден едәуір асып түседі;</w:t>
            </w:r>
          </w:p>
          <w:p w14:paraId="66A9A34D"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халықтың қалың тобы үшін базалық медициналық көрсетілетін қызметтер қолжетімді емес.</w:t>
            </w:r>
          </w:p>
        </w:tc>
        <w:tc>
          <w:tcPr>
            <w:tcW w:w="5812" w:type="dxa"/>
          </w:tcPr>
          <w:p w14:paraId="14EABF61" w14:textId="77777777" w:rsidR="00C509A2" w:rsidRPr="00C509A2" w:rsidRDefault="00C509A2" w:rsidP="00C509A2">
            <w:pPr>
              <w:widowControl w:val="0"/>
              <w:tabs>
                <w:tab w:val="left" w:pos="2727"/>
              </w:tabs>
              <w:ind w:left="1167" w:right="-1674" w:hanging="33"/>
              <w:contextualSpacing/>
              <w:jc w:val="center"/>
              <w:rPr>
                <w:rFonts w:cs="Times New Roman"/>
                <w:sz w:val="20"/>
                <w:szCs w:val="20"/>
                <w:lang w:val="kk-KZ"/>
              </w:rPr>
            </w:pPr>
            <w:r w:rsidRPr="00C509A2">
              <w:rPr>
                <w:rFonts w:cs="Times New Roman"/>
                <w:sz w:val="20"/>
                <w:szCs w:val="20"/>
                <w:lang w:val="kk-KZ"/>
              </w:rPr>
              <w:lastRenderedPageBreak/>
              <w:t xml:space="preserve">Субсидиялау </w:t>
            </w:r>
            <w:r>
              <w:fldChar w:fldCharType="begin"/>
            </w:r>
            <w:r w:rsidRPr="00D76822">
              <w:rPr>
                <w:lang w:val="kk-KZ"/>
              </w:rPr>
              <w:instrText>HYPERLINK "file:///C:\\Users\\isenova_a\\Desktop\\19.06.23%20приказ%201060%20от%20переводчиков\\1%20Правила%20портфельного%20субсидирования%20каз%2012.06%20(2).docx" \l "sub0"</w:instrText>
            </w:r>
            <w:r>
              <w:fldChar w:fldCharType="separate"/>
            </w:r>
            <w:r w:rsidRPr="00C509A2">
              <w:rPr>
                <w:rFonts w:cs="Times New Roman"/>
                <w:sz w:val="20"/>
                <w:szCs w:val="20"/>
                <w:lang w:val="kk-KZ"/>
              </w:rPr>
              <w:t>қағидаларына</w:t>
            </w:r>
            <w:r>
              <w:rPr>
                <w:rFonts w:cs="Times New Roman"/>
                <w:sz w:val="20"/>
                <w:szCs w:val="20"/>
                <w:lang w:val="kk-KZ"/>
              </w:rPr>
              <w:fldChar w:fldCharType="end"/>
            </w:r>
          </w:p>
          <w:p w14:paraId="0CBCB020" w14:textId="77777777" w:rsidR="00C509A2" w:rsidRPr="00C509A2" w:rsidRDefault="00C509A2" w:rsidP="00C509A2">
            <w:pPr>
              <w:widowControl w:val="0"/>
              <w:tabs>
                <w:tab w:val="left" w:pos="2727"/>
              </w:tabs>
              <w:ind w:left="1167" w:hanging="33"/>
              <w:contextualSpacing/>
              <w:jc w:val="center"/>
              <w:rPr>
                <w:rFonts w:cs="Times New Roman"/>
                <w:sz w:val="20"/>
                <w:szCs w:val="20"/>
                <w:lang w:val="kk-KZ"/>
              </w:rPr>
            </w:pPr>
            <w:r w:rsidRPr="00C509A2">
              <w:rPr>
                <w:rFonts w:cs="Times New Roman"/>
                <w:sz w:val="20"/>
                <w:szCs w:val="20"/>
                <w:lang w:val="kk-KZ"/>
              </w:rPr>
              <w:t xml:space="preserve">                             1-қосымша</w:t>
            </w:r>
          </w:p>
          <w:p w14:paraId="3DBD84D5" w14:textId="77777777" w:rsidR="00C509A2" w:rsidRPr="00C509A2" w:rsidRDefault="00C509A2" w:rsidP="00C509A2">
            <w:pPr>
              <w:ind w:firstLine="142"/>
              <w:jc w:val="center"/>
              <w:rPr>
                <w:rFonts w:cs="Times New Roman"/>
                <w:sz w:val="20"/>
                <w:szCs w:val="20"/>
                <w:lang w:val="kk-KZ"/>
              </w:rPr>
            </w:pPr>
          </w:p>
          <w:p w14:paraId="2A9DA49D" w14:textId="77777777" w:rsidR="00C509A2" w:rsidRPr="00C509A2" w:rsidRDefault="00C509A2" w:rsidP="00C509A2">
            <w:pPr>
              <w:ind w:firstLine="142"/>
              <w:jc w:val="center"/>
              <w:rPr>
                <w:rFonts w:cs="Times New Roman"/>
                <w:sz w:val="20"/>
                <w:szCs w:val="20"/>
                <w:lang w:val="kk-KZ"/>
              </w:rPr>
            </w:pPr>
            <w:r w:rsidRPr="00C509A2">
              <w:rPr>
                <w:rFonts w:cs="Times New Roman"/>
                <w:sz w:val="20"/>
                <w:szCs w:val="20"/>
                <w:lang w:val="kk-KZ"/>
              </w:rPr>
              <w:t>Экономикалық қызметтің басым түрлерінің тізбесі</w:t>
            </w:r>
          </w:p>
          <w:p w14:paraId="7CC0EE94" w14:textId="77777777" w:rsidR="00C509A2" w:rsidRPr="00C509A2" w:rsidRDefault="00C509A2" w:rsidP="00C509A2">
            <w:pPr>
              <w:ind w:firstLine="709"/>
              <w:rPr>
                <w:rFonts w:cs="Times New Roman"/>
                <w:b/>
                <w:sz w:val="20"/>
                <w:szCs w:val="20"/>
                <w:lang w:val="kk-KZ"/>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7"/>
              <w:gridCol w:w="1171"/>
              <w:gridCol w:w="3682"/>
            </w:tblGrid>
            <w:tr w:rsidR="00C509A2" w:rsidRPr="00C509A2" w14:paraId="5828825B" w14:textId="77777777" w:rsidTr="00804AEE">
              <w:tc>
                <w:tcPr>
                  <w:tcW w:w="644" w:type="pct"/>
                  <w:tcBorders>
                    <w:top w:val="single" w:sz="4" w:space="0" w:color="auto"/>
                    <w:left w:val="single" w:sz="4" w:space="0" w:color="auto"/>
                    <w:bottom w:val="single" w:sz="4" w:space="0" w:color="auto"/>
                    <w:right w:val="single" w:sz="4" w:space="0" w:color="auto"/>
                  </w:tcBorders>
                </w:tcPr>
                <w:p w14:paraId="108D91EA"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 xml:space="preserve">Р/с </w:t>
                  </w:r>
                  <w:r w:rsidRPr="00C509A2">
                    <w:rPr>
                      <w:rFonts w:eastAsiaTheme="minorEastAsia" w:cs="Times New Roman"/>
                      <w:sz w:val="20"/>
                      <w:szCs w:val="20"/>
                      <w:lang w:val="kk-KZ" w:eastAsia="ru-RU"/>
                    </w:rPr>
                    <w:br/>
                    <w:t>№</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237216"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Экономикалық қызмет түрлерінің жалпы жіктеуішінің коды</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C72AF"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Атауы</w:t>
                  </w:r>
                </w:p>
              </w:tc>
            </w:tr>
            <w:tr w:rsidR="00C509A2" w:rsidRPr="00C509A2" w14:paraId="6B8FDE97" w14:textId="77777777" w:rsidTr="00804AEE">
              <w:trPr>
                <w:tblHeader/>
              </w:trPr>
              <w:tc>
                <w:tcPr>
                  <w:tcW w:w="644" w:type="pct"/>
                  <w:tcBorders>
                    <w:top w:val="single" w:sz="4" w:space="0" w:color="auto"/>
                    <w:left w:val="single" w:sz="4" w:space="0" w:color="auto"/>
                    <w:bottom w:val="single" w:sz="4" w:space="0" w:color="auto"/>
                    <w:right w:val="single" w:sz="4" w:space="0" w:color="auto"/>
                  </w:tcBorders>
                </w:tcPr>
                <w:p w14:paraId="251DD4A5" w14:textId="77777777" w:rsidR="00C509A2" w:rsidRPr="00C509A2" w:rsidRDefault="00C509A2" w:rsidP="00C509A2">
                  <w:pPr>
                    <w:widowControl w:val="0"/>
                    <w:spacing w:after="0"/>
                    <w:jc w:val="center"/>
                    <w:rPr>
                      <w:rFonts w:eastAsiaTheme="minorEastAsia" w:cs="Times New Roman"/>
                      <w:sz w:val="20"/>
                      <w:szCs w:val="20"/>
                      <w:lang w:val="kk-KZ" w:eastAsia="ru-RU"/>
                    </w:rPr>
                  </w:pP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7393E3"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FD2C0D"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2</w:t>
                  </w:r>
                </w:p>
              </w:tc>
            </w:tr>
            <w:tr w:rsidR="00C509A2" w:rsidRPr="00C509A2" w14:paraId="1D00C207" w14:textId="77777777" w:rsidTr="00804AEE">
              <w:tc>
                <w:tcPr>
                  <w:tcW w:w="644" w:type="pct"/>
                  <w:tcBorders>
                    <w:top w:val="single" w:sz="4" w:space="0" w:color="auto"/>
                    <w:left w:val="single" w:sz="4" w:space="0" w:color="auto"/>
                    <w:bottom w:val="single" w:sz="4" w:space="0" w:color="auto"/>
                    <w:right w:val="single" w:sz="4" w:space="0" w:color="auto"/>
                  </w:tcBorders>
                </w:tcPr>
                <w:p w14:paraId="095B27F7" w14:textId="77777777" w:rsidR="00C509A2" w:rsidRPr="00C509A2" w:rsidRDefault="00C509A2" w:rsidP="00C509A2">
                  <w:pPr>
                    <w:widowControl w:val="0"/>
                    <w:spacing w:after="0"/>
                    <w:ind w:left="720"/>
                    <w:rPr>
                      <w:rFonts w:eastAsiaTheme="minorEastAsia" w:cs="Times New Roman"/>
                      <w:sz w:val="20"/>
                      <w:szCs w:val="20"/>
                      <w:lang w:val="kk-KZ" w:eastAsia="ru-RU"/>
                    </w:rPr>
                  </w:pPr>
                </w:p>
              </w:tc>
              <w:tc>
                <w:tcPr>
                  <w:tcW w:w="4356"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18F1CC" w14:textId="77777777" w:rsidR="00C509A2" w:rsidRPr="00C509A2" w:rsidRDefault="00C509A2" w:rsidP="00C509A2">
                  <w:pPr>
                    <w:widowControl w:val="0"/>
                    <w:numPr>
                      <w:ilvl w:val="0"/>
                      <w:numId w:val="10"/>
                    </w:numPr>
                    <w:tabs>
                      <w:tab w:val="left" w:pos="198"/>
                    </w:tabs>
                    <w:spacing w:after="0" w:line="276" w:lineRule="auto"/>
                    <w:jc w:val="center"/>
                    <w:rPr>
                      <w:rFonts w:eastAsiaTheme="minorEastAsia" w:cs="Times New Roman"/>
                      <w:sz w:val="20"/>
                      <w:szCs w:val="20"/>
                      <w:lang w:val="kk-KZ" w:eastAsia="ru-RU"/>
                    </w:rPr>
                  </w:pPr>
                  <w:r w:rsidRPr="00C509A2">
                    <w:rPr>
                      <w:rFonts w:eastAsiaTheme="minorEastAsia" w:cs="Times New Roman"/>
                      <w:sz w:val="20"/>
                      <w:szCs w:val="20"/>
                      <w:lang w:val="kk-KZ" w:eastAsia="ru-RU"/>
                    </w:rPr>
                    <w:t>Өңдеу өнеркәсібінде</w:t>
                  </w:r>
                </w:p>
              </w:tc>
            </w:tr>
            <w:tr w:rsidR="00C509A2" w:rsidRPr="00C509A2" w14:paraId="17A0A89D" w14:textId="77777777" w:rsidTr="00804AEE">
              <w:tc>
                <w:tcPr>
                  <w:tcW w:w="644" w:type="pct"/>
                  <w:tcBorders>
                    <w:top w:val="single" w:sz="4" w:space="0" w:color="auto"/>
                    <w:left w:val="single" w:sz="4" w:space="0" w:color="auto"/>
                    <w:bottom w:val="single" w:sz="4" w:space="0" w:color="auto"/>
                    <w:right w:val="single" w:sz="4" w:space="0" w:color="auto"/>
                  </w:tcBorders>
                </w:tcPr>
                <w:p w14:paraId="412052BF"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1338D0"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10</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774BB8"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Тамақ өнімдерінің өндірісі</w:t>
                  </w:r>
                </w:p>
              </w:tc>
            </w:tr>
            <w:tr w:rsidR="00C509A2" w:rsidRPr="00C509A2" w14:paraId="35316371" w14:textId="77777777" w:rsidTr="00804AEE">
              <w:tc>
                <w:tcPr>
                  <w:tcW w:w="644" w:type="pct"/>
                  <w:tcBorders>
                    <w:top w:val="single" w:sz="4" w:space="0" w:color="auto"/>
                    <w:left w:val="single" w:sz="4" w:space="0" w:color="auto"/>
                    <w:bottom w:val="single" w:sz="4" w:space="0" w:color="auto"/>
                    <w:right w:val="single" w:sz="4" w:space="0" w:color="auto"/>
                  </w:tcBorders>
                </w:tcPr>
                <w:p w14:paraId="09714F8D"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2</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0596C2"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11.06</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575B5"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Уыт өндірісі</w:t>
                  </w:r>
                </w:p>
              </w:tc>
            </w:tr>
            <w:tr w:rsidR="00C509A2" w:rsidRPr="00D76822" w14:paraId="741FA633" w14:textId="77777777" w:rsidTr="00804AEE">
              <w:tc>
                <w:tcPr>
                  <w:tcW w:w="644" w:type="pct"/>
                  <w:tcBorders>
                    <w:top w:val="single" w:sz="4" w:space="0" w:color="auto"/>
                    <w:left w:val="single" w:sz="4" w:space="0" w:color="auto"/>
                    <w:bottom w:val="single" w:sz="4" w:space="0" w:color="auto"/>
                    <w:right w:val="single" w:sz="4" w:space="0" w:color="auto"/>
                  </w:tcBorders>
                </w:tcPr>
                <w:p w14:paraId="42C0B2DB"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3</w:t>
                  </w:r>
                </w:p>
              </w:tc>
              <w:tc>
                <w:tcPr>
                  <w:tcW w:w="105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9A4180" w14:textId="77777777" w:rsidR="00C509A2" w:rsidRPr="00C509A2" w:rsidRDefault="00C509A2" w:rsidP="00C509A2">
                  <w:pPr>
                    <w:widowControl w:val="0"/>
                    <w:spacing w:after="0"/>
                    <w:jc w:val="center"/>
                    <w:rPr>
                      <w:rFonts w:eastAsiaTheme="minorEastAsia" w:cs="Times New Roman"/>
                      <w:sz w:val="20"/>
                      <w:szCs w:val="20"/>
                      <w:lang w:val="kk-KZ" w:eastAsia="ru-RU"/>
                    </w:rPr>
                  </w:pPr>
                  <w:r w:rsidRPr="00C509A2">
                    <w:rPr>
                      <w:rFonts w:eastAsiaTheme="minorEastAsia" w:cs="Times New Roman"/>
                      <w:sz w:val="20"/>
                      <w:szCs w:val="20"/>
                      <w:lang w:val="kk-KZ" w:eastAsia="ru-RU"/>
                    </w:rPr>
                    <w:t>11.07</w:t>
                  </w:r>
                </w:p>
              </w:tc>
              <w:tc>
                <w:tcPr>
                  <w:tcW w:w="330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FCE07" w14:textId="77777777" w:rsidR="00C509A2" w:rsidRPr="00C509A2" w:rsidRDefault="00C509A2" w:rsidP="00C509A2">
                  <w:pPr>
                    <w:widowControl w:val="0"/>
                    <w:spacing w:after="0"/>
                    <w:jc w:val="both"/>
                    <w:rPr>
                      <w:rFonts w:eastAsiaTheme="minorEastAsia" w:cs="Times New Roman"/>
                      <w:sz w:val="20"/>
                      <w:szCs w:val="20"/>
                      <w:lang w:val="kk-KZ" w:eastAsia="ru-RU"/>
                    </w:rPr>
                  </w:pPr>
                  <w:r w:rsidRPr="00C509A2">
                    <w:rPr>
                      <w:rFonts w:eastAsiaTheme="minorEastAsia" w:cs="Times New Roman"/>
                      <w:sz w:val="20"/>
                      <w:szCs w:val="20"/>
                      <w:lang w:val="kk-KZ" w:eastAsia="ru-RU"/>
                    </w:rPr>
                    <w:t>Алкогольсіз сусындар, минералды сулар және шөлмекке құйылған басқа да сулар өндірісі</w:t>
                  </w:r>
                </w:p>
              </w:tc>
            </w:tr>
          </w:tbl>
          <w:p w14:paraId="7D37F38D" w14:textId="77777777" w:rsidR="00C509A2" w:rsidRPr="00C509A2" w:rsidRDefault="00C509A2" w:rsidP="00C509A2">
            <w:pPr>
              <w:ind w:firstLine="175"/>
              <w:rPr>
                <w:rFonts w:cs="Times New Roman"/>
                <w:sz w:val="20"/>
                <w:szCs w:val="20"/>
                <w:lang w:val="kk-KZ"/>
              </w:rPr>
            </w:pPr>
            <w:r w:rsidRPr="00C509A2">
              <w:rPr>
                <w:rFonts w:cs="Times New Roman"/>
                <w:sz w:val="20"/>
                <w:szCs w:val="20"/>
                <w:lang w:val="kk-KZ"/>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5"/>
              <w:gridCol w:w="1134"/>
              <w:gridCol w:w="3717"/>
            </w:tblGrid>
            <w:tr w:rsidR="00C509A2" w:rsidRPr="00C509A2" w14:paraId="585301DF" w14:textId="77777777" w:rsidTr="00804AEE">
              <w:trPr>
                <w:jc w:val="center"/>
              </w:trPr>
              <w:tc>
                <w:tcPr>
                  <w:tcW w:w="658" w:type="pct"/>
                </w:tcPr>
                <w:p w14:paraId="66876055"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8</w:t>
                  </w:r>
                </w:p>
              </w:tc>
              <w:tc>
                <w:tcPr>
                  <w:tcW w:w="1015" w:type="pct"/>
                  <w:tcMar>
                    <w:top w:w="0" w:type="dxa"/>
                    <w:left w:w="108" w:type="dxa"/>
                    <w:bottom w:w="0" w:type="dxa"/>
                    <w:right w:w="108" w:type="dxa"/>
                  </w:tcMar>
                </w:tcPr>
                <w:p w14:paraId="72877D4F"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17</w:t>
                  </w:r>
                </w:p>
              </w:tc>
              <w:tc>
                <w:tcPr>
                  <w:tcW w:w="3327" w:type="pct"/>
                  <w:tcMar>
                    <w:top w:w="0" w:type="dxa"/>
                    <w:left w:w="108" w:type="dxa"/>
                    <w:bottom w:w="0" w:type="dxa"/>
                    <w:right w:w="108" w:type="dxa"/>
                  </w:tcMar>
                </w:tcPr>
                <w:p w14:paraId="52DF3722" w14:textId="77777777" w:rsidR="00C509A2" w:rsidRPr="00C509A2" w:rsidRDefault="00C509A2" w:rsidP="00C509A2">
                  <w:pPr>
                    <w:spacing w:after="0"/>
                    <w:jc w:val="both"/>
                    <w:rPr>
                      <w:rFonts w:eastAsiaTheme="minorEastAsia" w:cs="Times New Roman"/>
                      <w:sz w:val="20"/>
                      <w:szCs w:val="20"/>
                      <w:lang w:eastAsia="ru-RU"/>
                    </w:rPr>
                  </w:pPr>
                  <w:proofErr w:type="spellStart"/>
                  <w:r w:rsidRPr="00C509A2">
                    <w:rPr>
                      <w:rFonts w:eastAsiaTheme="minorEastAsia" w:cs="Times New Roman"/>
                      <w:sz w:val="20"/>
                      <w:szCs w:val="20"/>
                      <w:lang w:eastAsia="ru-RU"/>
                    </w:rPr>
                    <w:t>Қағаз</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және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қағаз</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өнімдерінің</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өндірісі</w:t>
                  </w:r>
                  <w:proofErr w:type="spellEnd"/>
                </w:p>
              </w:tc>
            </w:tr>
            <w:tr w:rsidR="00C509A2" w:rsidRPr="00C509A2" w14:paraId="157EDC8C" w14:textId="77777777" w:rsidTr="00804AEE">
              <w:trPr>
                <w:jc w:val="center"/>
              </w:trPr>
              <w:tc>
                <w:tcPr>
                  <w:tcW w:w="658" w:type="pct"/>
                </w:tcPr>
                <w:p w14:paraId="037B9EC8"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9</w:t>
                  </w:r>
                </w:p>
              </w:tc>
              <w:tc>
                <w:tcPr>
                  <w:tcW w:w="1015" w:type="pct"/>
                  <w:tcMar>
                    <w:top w:w="0" w:type="dxa"/>
                    <w:left w:w="108" w:type="dxa"/>
                    <w:bottom w:w="0" w:type="dxa"/>
                    <w:right w:w="108" w:type="dxa"/>
                  </w:tcMar>
                  <w:hideMark/>
                </w:tcPr>
                <w:p w14:paraId="38871F2C"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18</w:t>
                  </w:r>
                </w:p>
              </w:tc>
              <w:tc>
                <w:tcPr>
                  <w:tcW w:w="3327" w:type="pct"/>
                  <w:tcMar>
                    <w:top w:w="0" w:type="dxa"/>
                    <w:left w:w="108" w:type="dxa"/>
                    <w:bottom w:w="0" w:type="dxa"/>
                    <w:right w:w="108" w:type="dxa"/>
                  </w:tcMar>
                  <w:hideMark/>
                </w:tcPr>
                <w:p w14:paraId="32C39D86"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Алып</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тасталсын</w:t>
                  </w:r>
                  <w:proofErr w:type="spellEnd"/>
                  <w:r w:rsidRPr="00C509A2">
                    <w:rPr>
                      <w:rFonts w:eastAsiaTheme="minorEastAsia" w:cs="Times New Roman"/>
                      <w:b/>
                      <w:sz w:val="20"/>
                      <w:szCs w:val="20"/>
                      <w:lang w:eastAsia="ru-RU"/>
                    </w:rPr>
                    <w:t xml:space="preserve"> </w:t>
                  </w:r>
                </w:p>
              </w:tc>
            </w:tr>
            <w:tr w:rsidR="00C509A2" w:rsidRPr="00C509A2" w14:paraId="1B840872" w14:textId="77777777" w:rsidTr="00804AEE">
              <w:trPr>
                <w:jc w:val="center"/>
              </w:trPr>
              <w:tc>
                <w:tcPr>
                  <w:tcW w:w="658" w:type="pct"/>
                </w:tcPr>
                <w:p w14:paraId="3EDFA98C"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sz w:val="20"/>
                      <w:szCs w:val="20"/>
                      <w:lang w:eastAsia="ru-RU"/>
                    </w:rPr>
                    <w:t>10</w:t>
                  </w:r>
                </w:p>
              </w:tc>
              <w:tc>
                <w:tcPr>
                  <w:tcW w:w="1015" w:type="pct"/>
                  <w:tcMar>
                    <w:top w:w="0" w:type="dxa"/>
                    <w:left w:w="108" w:type="dxa"/>
                    <w:bottom w:w="0" w:type="dxa"/>
                    <w:right w:w="108" w:type="dxa"/>
                  </w:tcMar>
                </w:tcPr>
                <w:p w14:paraId="25782CAA"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sz w:val="20"/>
                      <w:szCs w:val="20"/>
                      <w:lang w:eastAsia="ru-RU"/>
                    </w:rPr>
                    <w:t>20</w:t>
                  </w:r>
                </w:p>
              </w:tc>
              <w:tc>
                <w:tcPr>
                  <w:tcW w:w="3327" w:type="pct"/>
                  <w:tcMar>
                    <w:top w:w="0" w:type="dxa"/>
                    <w:left w:w="108" w:type="dxa"/>
                    <w:bottom w:w="0" w:type="dxa"/>
                    <w:right w:w="108" w:type="dxa"/>
                  </w:tcMar>
                </w:tcPr>
                <w:p w14:paraId="0E563035" w14:textId="77777777" w:rsidR="00C509A2" w:rsidRPr="00C509A2" w:rsidRDefault="00C509A2" w:rsidP="00C509A2">
                  <w:pPr>
                    <w:spacing w:after="0"/>
                    <w:jc w:val="both"/>
                    <w:rPr>
                      <w:rFonts w:eastAsiaTheme="minorEastAsia" w:cs="Times New Roman"/>
                      <w:b/>
                      <w:sz w:val="20"/>
                      <w:szCs w:val="20"/>
                      <w:lang w:eastAsia="ru-RU"/>
                    </w:rPr>
                  </w:pPr>
                  <w:r w:rsidRPr="00C509A2">
                    <w:rPr>
                      <w:rFonts w:eastAsiaTheme="minorEastAsia" w:cs="Times New Roman"/>
                      <w:sz w:val="20"/>
                      <w:szCs w:val="20"/>
                      <w:lang w:eastAsia="ru-RU"/>
                    </w:rPr>
                    <w:t xml:space="preserve">Химия </w:t>
                  </w:r>
                  <w:proofErr w:type="spellStart"/>
                  <w:r w:rsidRPr="00C509A2">
                    <w:rPr>
                      <w:rFonts w:eastAsiaTheme="minorEastAsia" w:cs="Times New Roman"/>
                      <w:sz w:val="20"/>
                      <w:szCs w:val="20"/>
                      <w:lang w:eastAsia="ru-RU"/>
                    </w:rPr>
                    <w:t>өнеркәсібі</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өнімдерінің</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өндірісі</w:t>
                  </w:r>
                  <w:proofErr w:type="spellEnd"/>
                </w:p>
              </w:tc>
            </w:tr>
          </w:tbl>
          <w:p w14:paraId="3344B0D1"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5"/>
              <w:gridCol w:w="1134"/>
              <w:gridCol w:w="3717"/>
            </w:tblGrid>
            <w:tr w:rsidR="00C509A2" w:rsidRPr="00C509A2" w14:paraId="79567FD9" w14:textId="77777777" w:rsidTr="00804AEE">
              <w:trPr>
                <w:jc w:val="center"/>
              </w:trPr>
              <w:tc>
                <w:tcPr>
                  <w:tcW w:w="658" w:type="pct"/>
                </w:tcPr>
                <w:p w14:paraId="6D400CA0" w14:textId="77777777" w:rsidR="00C509A2" w:rsidRPr="00C509A2" w:rsidRDefault="00C509A2" w:rsidP="00C509A2">
                  <w:pPr>
                    <w:spacing w:after="0"/>
                    <w:jc w:val="center"/>
                    <w:rPr>
                      <w:rFonts w:eastAsiaTheme="minorEastAsia" w:cs="Times New Roman"/>
                      <w:b/>
                      <w:bCs/>
                      <w:sz w:val="20"/>
                      <w:szCs w:val="20"/>
                      <w:lang w:eastAsia="ru-RU"/>
                    </w:rPr>
                  </w:pPr>
                </w:p>
              </w:tc>
              <w:tc>
                <w:tcPr>
                  <w:tcW w:w="4342" w:type="pct"/>
                  <w:gridSpan w:val="2"/>
                  <w:tcMar>
                    <w:top w:w="0" w:type="dxa"/>
                    <w:left w:w="108" w:type="dxa"/>
                    <w:bottom w:w="0" w:type="dxa"/>
                    <w:right w:w="108" w:type="dxa"/>
                  </w:tcMar>
                  <w:hideMark/>
                </w:tcPr>
                <w:p w14:paraId="4D315A00" w14:textId="77777777" w:rsidR="00C509A2" w:rsidRPr="00C509A2" w:rsidRDefault="00C509A2" w:rsidP="00C509A2">
                  <w:pPr>
                    <w:spacing w:after="0"/>
                    <w:jc w:val="center"/>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Алып</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тасталсын</w:t>
                  </w:r>
                  <w:proofErr w:type="spellEnd"/>
                </w:p>
              </w:tc>
            </w:tr>
            <w:tr w:rsidR="00C509A2" w:rsidRPr="00C509A2" w14:paraId="48A632F8" w14:textId="77777777" w:rsidTr="00804AEE">
              <w:trPr>
                <w:jc w:val="center"/>
              </w:trPr>
              <w:tc>
                <w:tcPr>
                  <w:tcW w:w="658" w:type="pct"/>
                </w:tcPr>
                <w:p w14:paraId="06739D79"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31</w:t>
                  </w:r>
                </w:p>
              </w:tc>
              <w:tc>
                <w:tcPr>
                  <w:tcW w:w="1015" w:type="pct"/>
                  <w:tcMar>
                    <w:top w:w="0" w:type="dxa"/>
                    <w:left w:w="108" w:type="dxa"/>
                    <w:bottom w:w="0" w:type="dxa"/>
                    <w:right w:w="108" w:type="dxa"/>
                  </w:tcMar>
                  <w:hideMark/>
                </w:tcPr>
                <w:p w14:paraId="1C6CE554"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58</w:t>
                  </w:r>
                </w:p>
              </w:tc>
              <w:tc>
                <w:tcPr>
                  <w:tcW w:w="3327" w:type="pct"/>
                  <w:tcMar>
                    <w:top w:w="0" w:type="dxa"/>
                    <w:left w:w="108" w:type="dxa"/>
                    <w:bottom w:w="0" w:type="dxa"/>
                    <w:right w:w="108" w:type="dxa"/>
                  </w:tcMar>
                  <w:hideMark/>
                </w:tcPr>
                <w:p w14:paraId="18A68E1A"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Алып</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тасталсын</w:t>
                  </w:r>
                  <w:proofErr w:type="spellEnd"/>
                </w:p>
              </w:tc>
            </w:tr>
            <w:tr w:rsidR="00C509A2" w:rsidRPr="00C509A2" w14:paraId="04B1712A" w14:textId="77777777" w:rsidTr="00804AEE">
              <w:trPr>
                <w:jc w:val="center"/>
              </w:trPr>
              <w:tc>
                <w:tcPr>
                  <w:tcW w:w="658" w:type="pct"/>
                </w:tcPr>
                <w:p w14:paraId="2AFE1E6D" w14:textId="77777777" w:rsidR="00C509A2" w:rsidRPr="00C509A2" w:rsidRDefault="00C509A2" w:rsidP="00C509A2">
                  <w:pPr>
                    <w:spacing w:after="0"/>
                    <w:jc w:val="center"/>
                    <w:rPr>
                      <w:rFonts w:eastAsiaTheme="minorEastAsia" w:cs="Times New Roman"/>
                      <w:sz w:val="20"/>
                      <w:szCs w:val="20"/>
                      <w:lang w:eastAsia="ru-RU"/>
                    </w:rPr>
                  </w:pPr>
                </w:p>
              </w:tc>
              <w:tc>
                <w:tcPr>
                  <w:tcW w:w="4342" w:type="pct"/>
                  <w:gridSpan w:val="2"/>
                  <w:tcMar>
                    <w:top w:w="0" w:type="dxa"/>
                    <w:left w:w="108" w:type="dxa"/>
                    <w:bottom w:w="0" w:type="dxa"/>
                    <w:right w:w="108" w:type="dxa"/>
                  </w:tcMar>
                </w:tcPr>
                <w:p w14:paraId="71E1F644" w14:textId="77777777" w:rsidR="00C509A2" w:rsidRPr="00C509A2" w:rsidRDefault="00C509A2" w:rsidP="00C509A2">
                  <w:pPr>
                    <w:spacing w:after="0"/>
                    <w:jc w:val="both"/>
                    <w:rPr>
                      <w:rFonts w:eastAsiaTheme="minorEastAsia" w:cs="Times New Roman"/>
                      <w:sz w:val="20"/>
                      <w:szCs w:val="20"/>
                      <w:lang w:eastAsia="ru-RU"/>
                    </w:rPr>
                  </w:pPr>
                  <w:proofErr w:type="spellStart"/>
                  <w:r w:rsidRPr="00C509A2">
                    <w:rPr>
                      <w:rFonts w:eastAsiaTheme="minorEastAsia" w:cs="Times New Roman"/>
                      <w:sz w:val="20"/>
                      <w:szCs w:val="20"/>
                      <w:lang w:eastAsia="ru-RU"/>
                    </w:rPr>
                    <w:t>Жылжымайтын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мүлікпен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жасалатын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операциялар</w:t>
                  </w:r>
                  <w:proofErr w:type="spellEnd"/>
                </w:p>
              </w:tc>
            </w:tr>
            <w:tr w:rsidR="00C509A2" w:rsidRPr="00C509A2" w14:paraId="35F3F505" w14:textId="77777777" w:rsidTr="00804AEE">
              <w:trPr>
                <w:jc w:val="center"/>
              </w:trPr>
              <w:tc>
                <w:tcPr>
                  <w:tcW w:w="658" w:type="pct"/>
                </w:tcPr>
                <w:p w14:paraId="264EFF72"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32</w:t>
                  </w:r>
                </w:p>
              </w:tc>
              <w:tc>
                <w:tcPr>
                  <w:tcW w:w="1015" w:type="pct"/>
                  <w:tcMar>
                    <w:top w:w="0" w:type="dxa"/>
                    <w:left w:w="108" w:type="dxa"/>
                    <w:bottom w:w="0" w:type="dxa"/>
                    <w:right w:w="108" w:type="dxa"/>
                  </w:tcMar>
                </w:tcPr>
                <w:p w14:paraId="3FAA922E" w14:textId="77777777" w:rsidR="00C509A2" w:rsidRPr="00C509A2" w:rsidRDefault="00C509A2" w:rsidP="00C509A2">
                  <w:pPr>
                    <w:spacing w:after="0"/>
                    <w:jc w:val="center"/>
                    <w:rPr>
                      <w:rFonts w:eastAsiaTheme="minorEastAsia" w:cs="Times New Roman"/>
                      <w:sz w:val="20"/>
                      <w:szCs w:val="20"/>
                      <w:lang w:eastAsia="ru-RU"/>
                    </w:rPr>
                  </w:pPr>
                  <w:r w:rsidRPr="00C509A2">
                    <w:rPr>
                      <w:rFonts w:eastAsiaTheme="minorEastAsia" w:cs="Times New Roman"/>
                      <w:sz w:val="20"/>
                      <w:szCs w:val="20"/>
                      <w:lang w:eastAsia="ru-RU"/>
                    </w:rPr>
                    <w:t>68.20.8</w:t>
                  </w:r>
                </w:p>
              </w:tc>
              <w:tc>
                <w:tcPr>
                  <w:tcW w:w="3327" w:type="pct"/>
                  <w:tcMar>
                    <w:top w:w="0" w:type="dxa"/>
                    <w:left w:w="108" w:type="dxa"/>
                    <w:bottom w:w="0" w:type="dxa"/>
                    <w:right w:w="108" w:type="dxa"/>
                  </w:tcMar>
                </w:tcPr>
                <w:p w14:paraId="0DB6B96B" w14:textId="77777777" w:rsidR="00C509A2" w:rsidRPr="00C509A2" w:rsidRDefault="00C509A2" w:rsidP="00C509A2">
                  <w:pPr>
                    <w:spacing w:after="0"/>
                    <w:jc w:val="both"/>
                    <w:rPr>
                      <w:rFonts w:eastAsiaTheme="minorEastAsia" w:cs="Times New Roman"/>
                      <w:sz w:val="20"/>
                      <w:szCs w:val="20"/>
                      <w:lang w:eastAsia="ru-RU"/>
                    </w:rPr>
                  </w:pPr>
                  <w:r w:rsidRPr="00C509A2">
                    <w:rPr>
                      <w:rFonts w:eastAsiaTheme="minorEastAsia" w:cs="Times New Roman"/>
                      <w:sz w:val="20"/>
                      <w:szCs w:val="20"/>
                      <w:lang w:eastAsia="ru-RU"/>
                    </w:rPr>
                    <w:t xml:space="preserve">Жеке </w:t>
                  </w:r>
                  <w:proofErr w:type="spellStart"/>
                  <w:r w:rsidRPr="00C509A2">
                    <w:rPr>
                      <w:rFonts w:eastAsiaTheme="minorEastAsia" w:cs="Times New Roman"/>
                      <w:sz w:val="20"/>
                      <w:szCs w:val="20"/>
                      <w:lang w:eastAsia="ru-RU"/>
                    </w:rPr>
                    <w:t>меншік</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немесе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жалға</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алынған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қойма</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үй-жайларын</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жалдау</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қосалқы</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жалдау</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және</w:t>
                  </w:r>
                  <w:proofErr w:type="spellEnd"/>
                  <w:r w:rsidRPr="00C509A2">
                    <w:rPr>
                      <w:rFonts w:eastAsiaTheme="minorEastAsia" w:cs="Times New Roman"/>
                      <w:sz w:val="20"/>
                      <w:szCs w:val="20"/>
                      <w:lang w:eastAsia="ru-RU"/>
                    </w:rPr>
                    <w:t xml:space="preserve"> </w:t>
                  </w:r>
                  <w:proofErr w:type="spellStart"/>
                  <w:r w:rsidRPr="00C509A2">
                    <w:rPr>
                      <w:rFonts w:eastAsiaTheme="minorEastAsia" w:cs="Times New Roman"/>
                      <w:sz w:val="20"/>
                      <w:szCs w:val="20"/>
                      <w:lang w:eastAsia="ru-RU"/>
                    </w:rPr>
                    <w:t>басқару</w:t>
                  </w:r>
                  <w:proofErr w:type="spellEnd"/>
                  <w:r w:rsidRPr="00C509A2">
                    <w:rPr>
                      <w:rFonts w:eastAsiaTheme="minorEastAsia" w:cs="Times New Roman"/>
                      <w:sz w:val="20"/>
                      <w:szCs w:val="20"/>
                      <w:lang w:eastAsia="ru-RU"/>
                    </w:rPr>
                    <w:t>*******</w:t>
                  </w:r>
                </w:p>
              </w:tc>
            </w:tr>
            <w:tr w:rsidR="00C509A2" w:rsidRPr="00C509A2" w14:paraId="3274D46D" w14:textId="77777777" w:rsidTr="00804AEE">
              <w:trPr>
                <w:jc w:val="center"/>
              </w:trPr>
              <w:tc>
                <w:tcPr>
                  <w:tcW w:w="658" w:type="pct"/>
                </w:tcPr>
                <w:p w14:paraId="6B0B8EAA" w14:textId="77777777" w:rsidR="00C509A2" w:rsidRPr="00C509A2" w:rsidRDefault="00C509A2" w:rsidP="00C509A2">
                  <w:pPr>
                    <w:spacing w:after="0"/>
                    <w:jc w:val="center"/>
                    <w:rPr>
                      <w:rFonts w:eastAsiaTheme="minorEastAsia" w:cs="Times New Roman"/>
                      <w:sz w:val="20"/>
                      <w:szCs w:val="20"/>
                      <w:lang w:eastAsia="ru-RU"/>
                    </w:rPr>
                  </w:pPr>
                </w:p>
              </w:tc>
              <w:tc>
                <w:tcPr>
                  <w:tcW w:w="4342" w:type="pct"/>
                  <w:gridSpan w:val="2"/>
                  <w:tcMar>
                    <w:top w:w="0" w:type="dxa"/>
                    <w:left w:w="108" w:type="dxa"/>
                    <w:bottom w:w="0" w:type="dxa"/>
                    <w:right w:w="108" w:type="dxa"/>
                  </w:tcMar>
                </w:tcPr>
                <w:p w14:paraId="356D0565" w14:textId="77777777" w:rsidR="00C509A2" w:rsidRPr="00C509A2" w:rsidRDefault="00C509A2" w:rsidP="00C509A2">
                  <w:pPr>
                    <w:spacing w:after="0"/>
                    <w:jc w:val="center"/>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Алып</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тасталсын</w:t>
                  </w:r>
                  <w:proofErr w:type="spellEnd"/>
                </w:p>
              </w:tc>
            </w:tr>
            <w:tr w:rsidR="00C509A2" w:rsidRPr="00C509A2" w14:paraId="672F38AD" w14:textId="77777777" w:rsidTr="00804AEE">
              <w:trPr>
                <w:jc w:val="center"/>
              </w:trPr>
              <w:tc>
                <w:tcPr>
                  <w:tcW w:w="658" w:type="pct"/>
                </w:tcPr>
                <w:p w14:paraId="4706202E"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33</w:t>
                  </w:r>
                </w:p>
              </w:tc>
              <w:tc>
                <w:tcPr>
                  <w:tcW w:w="1015" w:type="pct"/>
                  <w:tcMar>
                    <w:top w:w="0" w:type="dxa"/>
                    <w:left w:w="108" w:type="dxa"/>
                    <w:bottom w:w="0" w:type="dxa"/>
                    <w:right w:w="108" w:type="dxa"/>
                  </w:tcMar>
                </w:tcPr>
                <w:p w14:paraId="510D6298" w14:textId="77777777" w:rsidR="00C509A2" w:rsidRPr="00C509A2" w:rsidRDefault="00C509A2" w:rsidP="00C509A2">
                  <w:pPr>
                    <w:spacing w:after="0"/>
                    <w:jc w:val="center"/>
                    <w:rPr>
                      <w:rFonts w:eastAsiaTheme="minorEastAsia" w:cs="Times New Roman"/>
                      <w:b/>
                      <w:sz w:val="20"/>
                      <w:szCs w:val="20"/>
                      <w:lang w:eastAsia="ru-RU"/>
                    </w:rPr>
                  </w:pPr>
                  <w:r w:rsidRPr="00C509A2">
                    <w:rPr>
                      <w:rFonts w:eastAsiaTheme="minorEastAsia" w:cs="Times New Roman"/>
                      <w:b/>
                      <w:sz w:val="20"/>
                      <w:szCs w:val="20"/>
                      <w:lang w:eastAsia="ru-RU"/>
                    </w:rPr>
                    <w:t>75</w:t>
                  </w:r>
                </w:p>
              </w:tc>
              <w:tc>
                <w:tcPr>
                  <w:tcW w:w="3327" w:type="pct"/>
                  <w:tcMar>
                    <w:top w:w="0" w:type="dxa"/>
                    <w:left w:w="108" w:type="dxa"/>
                    <w:bottom w:w="0" w:type="dxa"/>
                    <w:right w:w="108" w:type="dxa"/>
                  </w:tcMar>
                </w:tcPr>
                <w:p w14:paraId="098C51EA" w14:textId="77777777" w:rsidR="00C509A2" w:rsidRPr="00C509A2" w:rsidRDefault="00C509A2" w:rsidP="00C509A2">
                  <w:pPr>
                    <w:spacing w:after="0"/>
                    <w:jc w:val="both"/>
                    <w:rPr>
                      <w:rFonts w:eastAsiaTheme="minorEastAsia" w:cs="Times New Roman"/>
                      <w:b/>
                      <w:sz w:val="20"/>
                      <w:szCs w:val="20"/>
                      <w:lang w:eastAsia="ru-RU"/>
                    </w:rPr>
                  </w:pPr>
                  <w:proofErr w:type="spellStart"/>
                  <w:r w:rsidRPr="00C509A2">
                    <w:rPr>
                      <w:rFonts w:eastAsiaTheme="minorEastAsia" w:cs="Times New Roman"/>
                      <w:b/>
                      <w:sz w:val="20"/>
                      <w:szCs w:val="20"/>
                      <w:lang w:eastAsia="ru-RU"/>
                    </w:rPr>
                    <w:t>Алып</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тасталсын</w:t>
                  </w:r>
                  <w:proofErr w:type="spellEnd"/>
                </w:p>
              </w:tc>
            </w:tr>
          </w:tbl>
          <w:p w14:paraId="199E274E" w14:textId="77777777" w:rsidR="00C509A2" w:rsidRPr="00C509A2" w:rsidRDefault="00C509A2" w:rsidP="00C509A2">
            <w:pPr>
              <w:shd w:val="clear" w:color="auto" w:fill="FFFFFF" w:themeFill="background1"/>
              <w:ind w:firstLine="182"/>
              <w:jc w:val="both"/>
              <w:rPr>
                <w:rFonts w:cs="Times New Roman"/>
                <w:sz w:val="20"/>
                <w:szCs w:val="20"/>
              </w:rPr>
            </w:pPr>
            <w:r w:rsidRPr="00C509A2">
              <w:rPr>
                <w:rFonts w:cs="Times New Roman"/>
                <w:sz w:val="20"/>
                <w:szCs w:val="20"/>
              </w:rPr>
              <w:t>…</w:t>
            </w:r>
          </w:p>
          <w:p w14:paraId="6356A8BC" w14:textId="77777777" w:rsidR="00C509A2" w:rsidRPr="00C509A2" w:rsidRDefault="00C509A2" w:rsidP="00C509A2">
            <w:pPr>
              <w:ind w:firstLine="175"/>
              <w:rPr>
                <w:rFonts w:cs="Times New Roman"/>
                <w:sz w:val="20"/>
                <w:szCs w:val="20"/>
                <w:lang w:val="kk-KZ"/>
              </w:rPr>
            </w:pPr>
          </w:p>
          <w:p w14:paraId="0E94267E"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тауарлық бетон өндірісін қоспағанда (экономикалық қызмет түрлерінің жалпы жіктеуішінің (бұдан әрі – ЭҚЖЖ) коды «23.63»);</w:t>
            </w:r>
          </w:p>
          <w:p w14:paraId="64955C5B"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шойын, болат және ферроқорытпа өндірісін (ЭҚЖЖ коды «24.10»), ядролық отынды қайта өңдеу (ЭҚЖЖ коды «24.46»), шойын құю (ЭҚЖЖ коды «24.51»), болат құю (ЭҚЖЖ коды «24.52») қоспағанда;</w:t>
            </w:r>
          </w:p>
          <w:p w14:paraId="5104EBD2"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осы ЭҚЖЖ-ның коды ауыл шаруашылығы тауарларын өндіруді, қайта өңдеуді, консервациялауды көздейді;</w:t>
            </w:r>
          </w:p>
          <w:p w14:paraId="44D7AC2F"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lastRenderedPageBreak/>
              <w:t>**** бес жұлдызды отельдерді қоспағанда;</w:t>
            </w:r>
          </w:p>
          <w:p w14:paraId="20F55933"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xml:space="preserve">***** апартаменттерді, пәтерлерді және тұрғын үйлерді, </w:t>
            </w:r>
            <w:r w:rsidRPr="00C509A2">
              <w:rPr>
                <w:rFonts w:cs="Times New Roman"/>
                <w:b/>
                <w:sz w:val="20"/>
                <w:szCs w:val="20"/>
                <w:lang w:val="kk-KZ"/>
              </w:rPr>
              <w:t>жеке тұрғын үй құрылысы бойынша жер учаскелерін</w:t>
            </w:r>
            <w:r w:rsidRPr="00C509A2">
              <w:rPr>
                <w:rFonts w:cs="Times New Roman"/>
                <w:sz w:val="20"/>
                <w:szCs w:val="20"/>
                <w:lang w:val="kk-KZ"/>
              </w:rPr>
              <w:t xml:space="preserve"> қоспағанда;</w:t>
            </w:r>
          </w:p>
          <w:p w14:paraId="7F6BAFFF"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осы ЭҚЖЖ коды қойма үй-жайлары мен қойма алаңдарын жалға беруді көздейді;</w:t>
            </w:r>
          </w:p>
          <w:p w14:paraId="614BCBDC"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мынадай белгілердің бірі бар:</w:t>
            </w:r>
          </w:p>
          <w:p w14:paraId="33D8AB70"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орта білімге мемлекеттік білім беру тапсырысы көзделмеген;</w:t>
            </w:r>
          </w:p>
          <w:p w14:paraId="1A35AC79"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операциялық және (немесе) инвестициялық шығындарды өтеу көзделген жекеменшік мектептерді;</w:t>
            </w:r>
          </w:p>
          <w:p w14:paraId="18266E0F"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сондай-ақ 85.53 «Көлік құралдары жүргізушілерін даярлау мектептерінің қызметі», 85.59 «Басқа топтамаларға енгізілмеген білім берудің өзге де түрлері» ЭҚЖЖ кодтарын қоспағанда;</w:t>
            </w:r>
          </w:p>
          <w:p w14:paraId="1558EF99"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 (элиталық белгілері бар және негізінен халықтың кірісі жоғары сегментіне қызмет көрсетуге бағдарланған денсаулық сақтау объектілерін қоспағанда. Мұндай жобаларға, соның ішінде жеке медициналық мекемелер де кіруі мүмкін:</w:t>
            </w:r>
          </w:p>
          <w:p w14:paraId="0FEC7243"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тек VIP-көрсетілетін қызметтер (жайлылығы жоғары палаталар, премиум сервис және өзгелері) көзделген;</w:t>
            </w:r>
          </w:p>
          <w:p w14:paraId="7CE83839" w14:textId="77777777" w:rsidR="00C509A2" w:rsidRPr="00C509A2" w:rsidRDefault="00C509A2" w:rsidP="00C509A2">
            <w:pPr>
              <w:widowControl w:val="0"/>
              <w:tabs>
                <w:tab w:val="left" w:pos="320"/>
              </w:tabs>
              <w:ind w:firstLine="317"/>
              <w:jc w:val="both"/>
              <w:rPr>
                <w:rFonts w:cs="Times New Roman"/>
                <w:sz w:val="20"/>
                <w:szCs w:val="20"/>
                <w:lang w:val="kk-KZ"/>
              </w:rPr>
            </w:pPr>
            <w:r w:rsidRPr="00C509A2">
              <w:rPr>
                <w:rFonts w:cs="Times New Roman"/>
                <w:sz w:val="20"/>
                <w:szCs w:val="20"/>
                <w:lang w:val="kk-KZ"/>
              </w:rPr>
              <w:t>көрсетілетін қызметтердің құны орташа нарықтық көрсеткіштерден едәуір асып түседі;</w:t>
            </w:r>
          </w:p>
          <w:p w14:paraId="73C1D246" w14:textId="77777777" w:rsidR="00C509A2" w:rsidRPr="00C509A2" w:rsidRDefault="00C509A2" w:rsidP="00C509A2">
            <w:pPr>
              <w:shd w:val="clear" w:color="auto" w:fill="FFFFFF" w:themeFill="background1"/>
              <w:jc w:val="both"/>
              <w:rPr>
                <w:rFonts w:cs="Times New Roman"/>
                <w:sz w:val="20"/>
                <w:szCs w:val="20"/>
                <w:lang w:val="kk-KZ"/>
              </w:rPr>
            </w:pPr>
            <w:r w:rsidRPr="00C509A2">
              <w:rPr>
                <w:rFonts w:cs="Times New Roman"/>
                <w:sz w:val="20"/>
                <w:szCs w:val="20"/>
                <w:lang w:val="kk-KZ"/>
              </w:rPr>
              <w:t>халықтың қалың тобы үшін базалық медициналық көрсетілетін қызметтер қолжетімді емес.</w:t>
            </w:r>
          </w:p>
          <w:p w14:paraId="6DACB319" w14:textId="77777777" w:rsidR="00C509A2" w:rsidRPr="00C509A2" w:rsidRDefault="00C509A2" w:rsidP="00C509A2">
            <w:pPr>
              <w:shd w:val="clear" w:color="auto" w:fill="FFFFFF" w:themeFill="background1"/>
              <w:jc w:val="both"/>
              <w:rPr>
                <w:rFonts w:cs="Times New Roman"/>
                <w:sz w:val="20"/>
                <w:szCs w:val="20"/>
                <w:lang w:val="kk-KZ"/>
              </w:rPr>
            </w:pPr>
          </w:p>
        </w:tc>
        <w:tc>
          <w:tcPr>
            <w:tcW w:w="2551" w:type="dxa"/>
          </w:tcPr>
          <w:p w14:paraId="155FC709"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 xml:space="preserve">1. Мемлекеттік бағдарламаның басым салаларының тізбесін оңтайландыру мақсатында </w:t>
            </w:r>
            <w:r w:rsidRPr="00C509A2">
              <w:rPr>
                <w:rFonts w:eastAsia="Calibri" w:cs="Times New Roman"/>
                <w:sz w:val="20"/>
                <w:szCs w:val="20"/>
                <w:lang w:val="kk-KZ"/>
              </w:rPr>
              <w:t>экономикалық қызметтің мынадай түрлерін: ЭҚЖЖ кодтары 18, 58, 75 алып тастауды қарау ұсынылады.</w:t>
            </w:r>
          </w:p>
          <w:p w14:paraId="16636EFA"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i/>
                <w:sz w:val="20"/>
                <w:szCs w:val="20"/>
                <w:lang w:val="kk-KZ"/>
              </w:rPr>
              <w:t>Анықтама үшін:</w:t>
            </w:r>
            <w:r w:rsidRPr="00C509A2">
              <w:rPr>
                <w:rFonts w:eastAsia="Calibri" w:cs="Times New Roman"/>
                <w:sz w:val="20"/>
                <w:szCs w:val="20"/>
                <w:lang w:val="kk-KZ"/>
              </w:rPr>
              <w:t xml:space="preserve"> 2022 жылдан бастап ЭҚЖЖ алып тасталатын кодтары бойынша қолдау көрсетілгендер саны:</w:t>
            </w:r>
          </w:p>
          <w:p w14:paraId="7FA523F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Баспа қызметі (58) 49 жобаны құрайды, бұл қолдау тапқан жобалардың жалпы санының 0,19%-ын құрайды.</w:t>
            </w:r>
          </w:p>
          <w:p w14:paraId="7D61AEF1"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Полиграфиялық қызмет (18), 241 жоба қолдау тапты, бұл қолдау тапқан жобалардың жалпы санының 0,9%-ын  құрайды.</w:t>
            </w:r>
          </w:p>
          <w:p w14:paraId="27814944"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Ветеринариялық қызметте (75) 29 жоба қолдау тапты, бұл қолдау тапқан жобалардың жалпы санының 0,11%-ын құрайды.</w:t>
            </w:r>
          </w:p>
          <w:p w14:paraId="25E476F8" w14:textId="77777777" w:rsidR="00C509A2" w:rsidRPr="00C509A2" w:rsidRDefault="00C509A2" w:rsidP="00C509A2">
            <w:pPr>
              <w:shd w:val="clear" w:color="auto" w:fill="FFFFFF" w:themeFill="background1"/>
              <w:jc w:val="both"/>
              <w:rPr>
                <w:rFonts w:eastAsia="Calibri" w:cs="Times New Roman"/>
                <w:sz w:val="20"/>
                <w:szCs w:val="20"/>
                <w:lang w:val="kk-KZ"/>
              </w:rPr>
            </w:pPr>
          </w:p>
          <w:p w14:paraId="48B4C39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2. Тұрғын үй объектілерін одан әрі салу үшін жер учаскелерін сатып алуды болдырмау мақсатында.</w:t>
            </w:r>
          </w:p>
        </w:tc>
      </w:tr>
      <w:tr w:rsidR="00C509A2" w:rsidRPr="00D76822" w14:paraId="4DD3EFFC" w14:textId="77777777" w:rsidTr="00BE38E7">
        <w:trPr>
          <w:trHeight w:val="410"/>
        </w:trPr>
        <w:tc>
          <w:tcPr>
            <w:tcW w:w="567" w:type="dxa"/>
          </w:tcPr>
          <w:p w14:paraId="3D92DECF"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67A7B26"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1-1</w:t>
            </w:r>
            <w:r w:rsidRPr="00C509A2">
              <w:rPr>
                <w:rFonts w:cs="Times New Roman"/>
                <w:sz w:val="20"/>
                <w:szCs w:val="20"/>
                <w:lang w:val="kk-KZ"/>
              </w:rPr>
              <w:t>-</w:t>
            </w:r>
            <w:r w:rsidRPr="00C509A2">
              <w:rPr>
                <w:rFonts w:cs="Times New Roman"/>
                <w:sz w:val="20"/>
                <w:szCs w:val="20"/>
              </w:rPr>
              <w:t xml:space="preserve"> </w:t>
            </w:r>
            <w:proofErr w:type="spellStart"/>
            <w:r w:rsidRPr="00C509A2">
              <w:rPr>
                <w:rFonts w:cs="Times New Roman"/>
                <w:sz w:val="20"/>
                <w:szCs w:val="20"/>
              </w:rPr>
              <w:t>қосымшамен</w:t>
            </w:r>
            <w:proofErr w:type="spellEnd"/>
            <w:r w:rsidRPr="00C509A2">
              <w:rPr>
                <w:rFonts w:cs="Times New Roman"/>
                <w:sz w:val="20"/>
                <w:szCs w:val="20"/>
              </w:rPr>
              <w:t xml:space="preserve"> </w:t>
            </w:r>
            <w:proofErr w:type="spellStart"/>
            <w:r w:rsidRPr="00C509A2">
              <w:rPr>
                <w:rFonts w:cs="Times New Roman"/>
                <w:sz w:val="20"/>
                <w:szCs w:val="20"/>
              </w:rPr>
              <w:t>толықтырылсын</w:t>
            </w:r>
            <w:proofErr w:type="spellEnd"/>
          </w:p>
        </w:tc>
        <w:tc>
          <w:tcPr>
            <w:tcW w:w="5811" w:type="dxa"/>
          </w:tcPr>
          <w:p w14:paraId="63D33360" w14:textId="77777777" w:rsidR="00C509A2" w:rsidRPr="00C509A2" w:rsidRDefault="00C509A2" w:rsidP="00C509A2">
            <w:pPr>
              <w:widowControl w:val="0"/>
              <w:tabs>
                <w:tab w:val="left" w:pos="2727"/>
              </w:tabs>
              <w:ind w:left="182" w:right="-1674" w:hanging="33"/>
              <w:contextualSpacing/>
              <w:rPr>
                <w:rFonts w:cs="Times New Roman"/>
                <w:b/>
                <w:sz w:val="20"/>
                <w:szCs w:val="20"/>
                <w:lang w:val="kk-KZ"/>
              </w:rPr>
            </w:pPr>
            <w:r w:rsidRPr="00C509A2">
              <w:rPr>
                <w:rFonts w:cs="Times New Roman"/>
                <w:b/>
                <w:sz w:val="20"/>
                <w:szCs w:val="20"/>
                <w:lang w:val="kk-KZ"/>
              </w:rPr>
              <w:t>Жоқ</w:t>
            </w:r>
          </w:p>
        </w:tc>
        <w:tc>
          <w:tcPr>
            <w:tcW w:w="5812" w:type="dxa"/>
          </w:tcPr>
          <w:p w14:paraId="3866CA29" w14:textId="77777777" w:rsidR="00C509A2" w:rsidRPr="00C509A2" w:rsidRDefault="00C509A2" w:rsidP="00C509A2">
            <w:pPr>
              <w:widowControl w:val="0"/>
              <w:tabs>
                <w:tab w:val="left" w:pos="1166"/>
                <w:tab w:val="left" w:pos="2727"/>
              </w:tabs>
              <w:ind w:left="1167" w:right="-1674" w:firstLine="283"/>
              <w:contextualSpacing/>
              <w:jc w:val="center"/>
              <w:rPr>
                <w:rFonts w:cs="Times New Roman"/>
                <w:b/>
                <w:sz w:val="20"/>
                <w:szCs w:val="20"/>
                <w:lang w:val="kk-KZ"/>
              </w:rPr>
            </w:pPr>
            <w:r w:rsidRPr="00C509A2">
              <w:rPr>
                <w:rFonts w:cs="Times New Roman"/>
                <w:b/>
                <w:sz w:val="20"/>
                <w:szCs w:val="20"/>
                <w:lang w:val="kk-KZ"/>
              </w:rPr>
              <w:t xml:space="preserve">Субсидиялау </w:t>
            </w:r>
            <w:r>
              <w:fldChar w:fldCharType="begin"/>
            </w:r>
            <w:r w:rsidRPr="00D76822">
              <w:rPr>
                <w:lang w:val="kk-KZ"/>
              </w:rPr>
              <w:instrText>HYPERLINK "file:///C:\\Users\\isenova_a\\Desktop\\19.06.23%20приказ%201060%20от%20переводчиков\\1%20Правила%20портфельного%20субсидирования%20каз%2012.06%20(2).docx" \l "sub0"</w:instrText>
            </w:r>
            <w:r>
              <w:fldChar w:fldCharType="separate"/>
            </w:r>
            <w:r w:rsidRPr="00C509A2">
              <w:rPr>
                <w:rFonts w:cs="Times New Roman"/>
                <w:b/>
                <w:sz w:val="20"/>
                <w:szCs w:val="20"/>
                <w:lang w:val="kk-KZ"/>
              </w:rPr>
              <w:t>қағидаларына</w:t>
            </w:r>
            <w:r>
              <w:rPr>
                <w:rFonts w:cs="Times New Roman"/>
                <w:b/>
                <w:sz w:val="20"/>
                <w:szCs w:val="20"/>
                <w:lang w:val="kk-KZ"/>
              </w:rPr>
              <w:fldChar w:fldCharType="end"/>
            </w:r>
          </w:p>
          <w:p w14:paraId="5A664A07" w14:textId="77777777" w:rsidR="00C509A2" w:rsidRPr="00C509A2" w:rsidRDefault="00C509A2" w:rsidP="00C509A2">
            <w:pPr>
              <w:widowControl w:val="0"/>
              <w:tabs>
                <w:tab w:val="left" w:pos="1166"/>
                <w:tab w:val="left" w:pos="2727"/>
              </w:tabs>
              <w:ind w:left="1167" w:firstLine="283"/>
              <w:contextualSpacing/>
              <w:jc w:val="center"/>
              <w:rPr>
                <w:rFonts w:cs="Times New Roman"/>
                <w:b/>
                <w:sz w:val="20"/>
                <w:szCs w:val="20"/>
                <w:lang w:val="kk-KZ"/>
              </w:rPr>
            </w:pPr>
            <w:r w:rsidRPr="00C509A2">
              <w:rPr>
                <w:rFonts w:cs="Times New Roman"/>
                <w:b/>
                <w:sz w:val="20"/>
                <w:szCs w:val="20"/>
                <w:lang w:val="kk-KZ"/>
              </w:rPr>
              <w:t xml:space="preserve">                             1-1-қосымша</w:t>
            </w:r>
          </w:p>
          <w:p w14:paraId="2132E528" w14:textId="77777777" w:rsidR="00C509A2" w:rsidRPr="00C509A2" w:rsidRDefault="00C509A2" w:rsidP="00C509A2">
            <w:pPr>
              <w:tabs>
                <w:tab w:val="left" w:pos="1166"/>
              </w:tabs>
              <w:ind w:firstLine="283"/>
              <w:jc w:val="center"/>
              <w:rPr>
                <w:rFonts w:cs="Times New Roman"/>
                <w:b/>
                <w:bCs/>
                <w:sz w:val="18"/>
                <w:szCs w:val="18"/>
                <w:lang w:val="kk-KZ"/>
              </w:rPr>
            </w:pPr>
          </w:p>
          <w:p w14:paraId="388DF79D" w14:textId="77777777" w:rsidR="00C509A2" w:rsidRPr="00C509A2" w:rsidRDefault="00C509A2" w:rsidP="00C509A2">
            <w:pPr>
              <w:tabs>
                <w:tab w:val="left" w:pos="1166"/>
              </w:tabs>
              <w:ind w:firstLine="283"/>
              <w:jc w:val="right"/>
              <w:rPr>
                <w:rFonts w:cs="Times New Roman"/>
                <w:b/>
                <w:bCs/>
                <w:sz w:val="18"/>
                <w:szCs w:val="18"/>
                <w:lang w:val="kk-KZ"/>
              </w:rPr>
            </w:pPr>
            <w:r w:rsidRPr="00C509A2">
              <w:rPr>
                <w:rFonts w:cs="Times New Roman"/>
                <w:b/>
                <w:bCs/>
                <w:sz w:val="18"/>
                <w:szCs w:val="18"/>
                <w:lang w:val="kk-KZ"/>
              </w:rPr>
              <w:t>Нысан</w:t>
            </w:r>
          </w:p>
          <w:p w14:paraId="396111D6" w14:textId="77777777" w:rsidR="00C509A2" w:rsidRPr="00C509A2" w:rsidRDefault="00C509A2" w:rsidP="00C509A2">
            <w:pPr>
              <w:tabs>
                <w:tab w:val="left" w:pos="1166"/>
              </w:tabs>
              <w:ind w:firstLine="283"/>
              <w:jc w:val="center"/>
              <w:rPr>
                <w:rFonts w:cs="Times New Roman"/>
                <w:b/>
                <w:bCs/>
                <w:sz w:val="18"/>
                <w:szCs w:val="18"/>
                <w:lang w:val="kk-KZ"/>
              </w:rPr>
            </w:pPr>
          </w:p>
          <w:p w14:paraId="5BF60360" w14:textId="77777777" w:rsidR="00C509A2" w:rsidRPr="00C509A2" w:rsidRDefault="00C509A2" w:rsidP="00C509A2">
            <w:pPr>
              <w:tabs>
                <w:tab w:val="left" w:pos="1166"/>
              </w:tabs>
              <w:ind w:firstLine="283"/>
              <w:jc w:val="center"/>
              <w:rPr>
                <w:rFonts w:cs="Times New Roman"/>
                <w:b/>
                <w:bCs/>
                <w:sz w:val="20"/>
                <w:szCs w:val="20"/>
                <w:lang w:val="kk-KZ"/>
              </w:rPr>
            </w:pPr>
            <w:r w:rsidRPr="00C509A2">
              <w:rPr>
                <w:rFonts w:cs="Times New Roman"/>
                <w:b/>
                <w:bCs/>
                <w:sz w:val="20"/>
                <w:szCs w:val="20"/>
                <w:lang w:val="kk-KZ"/>
              </w:rPr>
              <w:t>Субсидиялау үшін қаражат</w:t>
            </w:r>
          </w:p>
          <w:p w14:paraId="07EC6267" w14:textId="77777777" w:rsidR="00C509A2" w:rsidRPr="00C509A2" w:rsidRDefault="00C509A2" w:rsidP="00C509A2">
            <w:pPr>
              <w:tabs>
                <w:tab w:val="left" w:pos="1166"/>
              </w:tabs>
              <w:ind w:firstLine="283"/>
              <w:jc w:val="center"/>
              <w:rPr>
                <w:rFonts w:cs="Times New Roman"/>
                <w:b/>
                <w:bCs/>
                <w:sz w:val="20"/>
                <w:szCs w:val="20"/>
                <w:lang w:val="kk-KZ"/>
              </w:rPr>
            </w:pPr>
            <w:r w:rsidRPr="00C509A2">
              <w:rPr>
                <w:rFonts w:cs="Times New Roman"/>
                <w:b/>
                <w:bCs/>
                <w:sz w:val="20"/>
                <w:szCs w:val="20"/>
                <w:lang w:val="kk-KZ"/>
              </w:rPr>
              <w:t>аударуға арналған үлгілік шарт</w:t>
            </w:r>
          </w:p>
          <w:p w14:paraId="1287CBCF" w14:textId="77777777" w:rsidR="00C509A2" w:rsidRPr="00C509A2" w:rsidRDefault="00C509A2" w:rsidP="00C509A2">
            <w:pPr>
              <w:tabs>
                <w:tab w:val="left" w:pos="1166"/>
              </w:tabs>
              <w:ind w:firstLine="283"/>
              <w:jc w:val="center"/>
              <w:rPr>
                <w:rFonts w:cs="Times New Roman"/>
                <w:b/>
                <w:bCs/>
                <w:sz w:val="20"/>
                <w:szCs w:val="20"/>
                <w:lang w:val="kk-KZ"/>
              </w:rPr>
            </w:pPr>
          </w:p>
          <w:p w14:paraId="7EA27520"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_________ қаласы                                        20</w:t>
            </w:r>
            <w:r w:rsidRPr="00C509A2">
              <w:rPr>
                <w:rFonts w:cs="Times New Roman"/>
                <w:b/>
                <w:sz w:val="20"/>
                <w:szCs w:val="20"/>
                <w:lang w:val="kk-KZ"/>
              </w:rPr>
              <w:softHyphen/>
            </w:r>
            <w:r w:rsidRPr="00C509A2">
              <w:rPr>
                <w:rFonts w:cs="Times New Roman"/>
                <w:b/>
                <w:sz w:val="20"/>
                <w:szCs w:val="20"/>
                <w:lang w:val="kk-KZ"/>
              </w:rPr>
              <w:softHyphen/>
            </w:r>
            <w:r w:rsidRPr="00C509A2">
              <w:rPr>
                <w:rFonts w:cs="Times New Roman"/>
                <w:b/>
                <w:sz w:val="20"/>
                <w:szCs w:val="20"/>
                <w:lang w:val="kk-KZ"/>
              </w:rPr>
              <w:softHyphen/>
              <w:t xml:space="preserve">___ жылғы «___» </w:t>
            </w:r>
          </w:p>
          <w:p w14:paraId="39743DEB"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 xml:space="preserve"> </w:t>
            </w:r>
          </w:p>
          <w:p w14:paraId="3B782C6D"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 xml:space="preserve">Бұдан әрі «өңірлік үйлестіруші» деп аталатын «_______________» мемлекеттік мекемесі атынан </w:t>
            </w:r>
            <w:r w:rsidRPr="00C509A2">
              <w:rPr>
                <w:rFonts w:cs="Times New Roman"/>
                <w:b/>
                <w:sz w:val="20"/>
                <w:szCs w:val="20"/>
                <w:lang w:val="kk-KZ"/>
              </w:rPr>
              <w:lastRenderedPageBreak/>
              <w:t>____________ негізінде әрекет ететін ______________, бір тараптан және бұдан әрі «қаржы агенттігі» деп аталатын «Даму» кәсіпкерлікті дамыту қоры» акционерлік қоғамы атынан ____________ негізінде әрекет ететін ____________________, екінші тараптан, бірлесіп «Тараптар» деп аталатындар:</w:t>
            </w:r>
          </w:p>
          <w:p w14:paraId="0C4D1317"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 Қазақстан Республикасының Бюджет кодексін;</w:t>
            </w:r>
          </w:p>
          <w:p w14:paraId="03E20365"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Қазақстан Республикасының Кәсіпкерлік кодексін;</w:t>
            </w:r>
          </w:p>
          <w:p w14:paraId="10A8E959"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3) «Жеке кәсіпкерлікті мемлекеттік қолдаудың кейбір шаралары туралы» Қазақстан Республикасы Үкіметінің 2024 жылғы 17 қыркүйектегі № 754 қаулысын (бұдан әрі – Қаулы) назарға ала отырып, төмендегілер туралы субсидиялау үшін қаражат аударуға арналған осы шартты (бұдан әрі – Шарт) жасасты:</w:t>
            </w:r>
          </w:p>
          <w:p w14:paraId="3B0CC2E4" w14:textId="77777777" w:rsidR="00C509A2" w:rsidRPr="00C509A2" w:rsidRDefault="00C509A2" w:rsidP="00C509A2">
            <w:pPr>
              <w:tabs>
                <w:tab w:val="left" w:pos="1166"/>
              </w:tabs>
              <w:ind w:firstLine="283"/>
              <w:jc w:val="both"/>
              <w:rPr>
                <w:rFonts w:cs="Times New Roman"/>
                <w:b/>
                <w:sz w:val="20"/>
                <w:szCs w:val="20"/>
                <w:lang w:val="kk-KZ"/>
              </w:rPr>
            </w:pPr>
          </w:p>
          <w:p w14:paraId="739D6A35"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1. Шарттың нысанасы</w:t>
            </w:r>
          </w:p>
          <w:p w14:paraId="79007B19"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 Осы Шарттың талаптары бойынша өңірлік үйлестіруші жергілікті бюджет қаражаты есебінен субсидиялау үшін көзделген қаражатты қаржы агенттігіне аударады.</w:t>
            </w:r>
          </w:p>
          <w:p w14:paraId="227F5410"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Аудару сомасы секвестрленген жағдайда өңірлік үйлестірушіге қаражатты қайтару, қайтару сомасы мен қаражатты қайтаруға арналған деректемелер көрсетіле отырып, өңірлік үйлестірушінің тиісті хаты негізінде жүзеге асырылады.</w:t>
            </w:r>
          </w:p>
          <w:p w14:paraId="09C8A589" w14:textId="77777777" w:rsidR="00C509A2" w:rsidRPr="00C509A2" w:rsidRDefault="00C509A2" w:rsidP="00C509A2">
            <w:pPr>
              <w:tabs>
                <w:tab w:val="left" w:pos="1166"/>
              </w:tabs>
              <w:ind w:firstLine="283"/>
              <w:jc w:val="both"/>
              <w:rPr>
                <w:rFonts w:cs="Times New Roman"/>
                <w:b/>
                <w:sz w:val="20"/>
                <w:szCs w:val="20"/>
                <w:lang w:val="kk-KZ"/>
              </w:rPr>
            </w:pPr>
          </w:p>
          <w:p w14:paraId="71832353"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2. Тараптардың құқықтары және міндеттері</w:t>
            </w:r>
          </w:p>
          <w:p w14:paraId="4EEF2DF3"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Қаржы агенттігі:</w:t>
            </w:r>
          </w:p>
          <w:p w14:paraId="48C2946D"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 осы Шартта белгіленген міндеттемелерді орындау мерзімдерінің сақталуына бақылауды жүзеге асыруға және олардың уақтылы орындалуын талап етуге;</w:t>
            </w:r>
          </w:p>
          <w:p w14:paraId="6BC4E892"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өңірлік үйлестірушінің осы Шарт бойынша ақшалай қаражатты уақтылы аударуын бақылауға және талап етуге;</w:t>
            </w:r>
          </w:p>
          <w:p w14:paraId="7C1B141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3) өңірлік үйлестірушіден қажетті қаражатты алғанға дейін банкке/даму банкіне/ислам банкіне/лизингтік компанияға/исламдық лизингтік компанияға субсидиялар аудармауға;</w:t>
            </w:r>
          </w:p>
          <w:p w14:paraId="35DF65BE"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4) Қағидаларға сәйкес субсидияларды төлеуді тоқтатуға құқылы.</w:t>
            </w:r>
          </w:p>
          <w:p w14:paraId="564EEF55"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3. Қаржы агенттігі:</w:t>
            </w:r>
          </w:p>
          <w:p w14:paraId="2D406A65"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lastRenderedPageBreak/>
              <w:t>1) субсидиялар сомасын қаржы институттары Қағидалар шеңберінде ашқан арнайы ағымдағы шотқа аударуға;</w:t>
            </w:r>
          </w:p>
          <w:p w14:paraId="1B3E685B"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өңірлік үйлестірушіге кәсіпкерлерді субсидиялау үшін қаражат аудару қажеттілігінің туындағаны туралы хабарлауға;</w:t>
            </w:r>
          </w:p>
          <w:p w14:paraId="44361F5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3) Қағидалар шеңберінде көзделген мониторингті жүргізуге;</w:t>
            </w:r>
          </w:p>
          <w:p w14:paraId="6B5DDE04"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4) бюджеттен субсидиялау үшін қаражат болған кезде кәсіпкердің құжаттарын қабылдауға және жобаларды қаржы агенттігінің уәкілетті органының қарауына шығаруға;</w:t>
            </w:r>
          </w:p>
          <w:p w14:paraId="0B1B383E"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5) Қағидалар шеңберінде ай сайын/лизинг бойынша тоқсан сайын есепті айдан кейінгі айдың 25 (жиырма бесінші) күніне дейін өңірлік үйлестірушіге осы Шартқа 1-қосымшаға сәйкес нысан бойынша субсидиялау туралы есеп жіберуге міндеттенеді.</w:t>
            </w:r>
          </w:p>
          <w:p w14:paraId="2E494E82"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4. Өңірлік үйлестіруші:</w:t>
            </w:r>
          </w:p>
          <w:p w14:paraId="4D559C9B"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 қаржы агенттігінен Қағидалар щеңберінде субсидиялауға аударылған ақшалай қаражаттың игерілуі туралы ақпаратты сұратуға;</w:t>
            </w:r>
          </w:p>
          <w:p w14:paraId="6865B5CE"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қаржы агенттігінен Қағидалар шеңберінде субсидиялауға аударылған ақшалай қаражаттың мақсатты пайдаланылуын талап етуге құқылы.</w:t>
            </w:r>
          </w:p>
          <w:p w14:paraId="20FC9553"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5. Өңірлік үйлестіруші:</w:t>
            </w:r>
          </w:p>
          <w:p w14:paraId="14F963CD"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 субсидиялау үшін көзделген қаражат түскен кезден бастап 10 (он) жұмыс күні ішінде қаржы агенттігіне тиісті қаржы жылында Қағидаларды іске асыру үшін бөлінген соманың 50 %-ы мөлшеріндегі қаражатты қаржы агенттігі көрсеткен шоттарға аударуға және одан кейінгі төлемдерді қаржы агенттігінің өтінімдеріне сәйкес жүзеге асыруға;</w:t>
            </w:r>
          </w:p>
          <w:p w14:paraId="3E76705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 қаржы агенттігінен өтінім алғаннан кейін 3 (үш) жұмыс күні ішінде қаржы агенттігіне төлемдер бойынша қаржыландыру жоспарында көзделген субсидиялауға арналған қаражатты аударуға;</w:t>
            </w:r>
          </w:p>
          <w:p w14:paraId="60C15EC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3) егер өтінімде көрсетілген субсидиялауға арналған қаражат сомасы төлемдер бойынша қаржыландыру жоспарында көзделмеген жағдайда, өтінім алынған күннен бастап 1 (бір) ай ішінде төлемдер бойынша қаржыландыру жоспарына өзгерістер енгізуге және субсидиялау үшін қаражат аударуға;</w:t>
            </w:r>
          </w:p>
          <w:p w14:paraId="755EAF18"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lastRenderedPageBreak/>
              <w:t>4) қаржы агенттігінің өтінімі болмаған жағдайда кәсіпкерлерді субсидиялау үшін көзделген қалған қаражатты аударуды жүзеге асырмауға міндеттенеді.</w:t>
            </w:r>
          </w:p>
          <w:p w14:paraId="4C7016A4" w14:textId="77777777" w:rsidR="00C509A2" w:rsidRPr="00C509A2" w:rsidRDefault="00C509A2" w:rsidP="00C509A2">
            <w:pPr>
              <w:tabs>
                <w:tab w:val="left" w:pos="1166"/>
              </w:tabs>
              <w:ind w:firstLine="283"/>
              <w:jc w:val="both"/>
              <w:rPr>
                <w:rFonts w:cs="Times New Roman"/>
                <w:b/>
                <w:sz w:val="20"/>
                <w:szCs w:val="20"/>
                <w:lang w:val="kk-KZ"/>
              </w:rPr>
            </w:pPr>
          </w:p>
          <w:p w14:paraId="03217337"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3. Тараптардың жауаптылығы</w:t>
            </w:r>
          </w:p>
          <w:p w14:paraId="354DAC18"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6. Осы Шартта Тараптардың әрқайсысы осы Шарттан туындайтын міндеттемелерді орындамағаны және (немесе) тиісінше орындамағаны үшін Қазақстан Республикасының азаматтық заңнамасына сәйкес жауапты болады.</w:t>
            </w:r>
          </w:p>
          <w:p w14:paraId="7FCFE783"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7. Өңірлік үйлестіруші мен қаржы агенттігінің арасында тоқсан сайын есепті тоқсаннан кейінгі екінші айдың 15-күніне дейінгі мерзімде осы Шарттың шеңберінде осы Шартқа 2-қосымшаға сәйкес есептелген қаражат және субсидиялау көлемдері бойынша салыстырып тексеру актілеріне қол қойылады.</w:t>
            </w:r>
          </w:p>
          <w:p w14:paraId="65F198C7"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Қажет болған жағдайда осы Шарт шеңберінде есептелген қаражат пен субсидиялау көлемі бойынша салыстырып тексеру актілері электрондық форматта жіберіледі.</w:t>
            </w:r>
          </w:p>
          <w:p w14:paraId="007F04CE" w14:textId="77777777" w:rsidR="00C509A2" w:rsidRPr="00C509A2" w:rsidRDefault="00C509A2" w:rsidP="00C509A2">
            <w:pPr>
              <w:tabs>
                <w:tab w:val="left" w:pos="1166"/>
              </w:tabs>
              <w:ind w:firstLine="283"/>
              <w:jc w:val="both"/>
              <w:rPr>
                <w:rFonts w:cs="Times New Roman"/>
                <w:b/>
                <w:sz w:val="20"/>
                <w:szCs w:val="20"/>
                <w:lang w:val="kk-KZ"/>
              </w:rPr>
            </w:pPr>
          </w:p>
          <w:p w14:paraId="23E805A4"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4. Еңсерілмейтін күш жағдайлары</w:t>
            </w:r>
          </w:p>
          <w:p w14:paraId="172D1DE7"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8. Еңсерілмейтін күш жағдайлары – кез келген Тараптың Шарт бойынша міндеттемелерді толық немесе ішінара орындауы мүмкін болмайтын жағдайлар (дүлей құбылыстар, соғыс қимылдары, форс-мажорлық жағдайлар). Бұл ретте еңсерілмейтін күш жағдайларының сипаты, әрекет ету кезеңі, басталу фактісі уәкілетті мемлекеттік органдардың тиісті құжаттарымен расталады.</w:t>
            </w:r>
          </w:p>
          <w:p w14:paraId="38E0E42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9. Егер Тараптардың Шарт бойынша өз міндеттемелерін орындамауы не тиісінше орындамауы еңсерілмейтін күш жағдайларының салдарынан болса, олар жауаптылықтан босатылады.</w:t>
            </w:r>
          </w:p>
          <w:p w14:paraId="269E457D"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10. Еңсерілмейтін күш жағдайлары басталған кезде Шарт бойынша өзінің міндеттемелерін орындауы мүмкін болмаған Тарап осындай жағдайлар басталған кезден бастап 10 (он) жұмыс күні ішінде басқа Тарапқа осындай жағдайлар жөнінде уақтылы хабарлайды.</w:t>
            </w:r>
          </w:p>
          <w:p w14:paraId="20DC91F2"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11. Уақтылы хабарлама болмаған кезде Тарап басқа Тарапқа хабарламаудың немесе уақтылы хабарламаудың салдарынан келтірілген залалды өтеуге міндетті.</w:t>
            </w:r>
          </w:p>
          <w:p w14:paraId="48D7B9F8"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lastRenderedPageBreak/>
              <w:t>12. Еңсерілмейтін күш жағдайларының туындауы Шартты орындау мерзімінің аталған жағдайлар әрекет еткен кезеңге сай ұзартылуын туындатады.</w:t>
            </w:r>
          </w:p>
          <w:p w14:paraId="17063CC2"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13. Егер осындай жағдайлар қатарынан 2 (екі) айдан астам уақытқа жалғасса, Тараптардың әрқайсысы Шарт бойынша міндеттемелерін одан әрі орындаудан бас тартуға құқылы.</w:t>
            </w:r>
          </w:p>
          <w:p w14:paraId="655593E6" w14:textId="77777777" w:rsidR="00C509A2" w:rsidRPr="00C509A2" w:rsidRDefault="00C509A2" w:rsidP="00C509A2">
            <w:pPr>
              <w:tabs>
                <w:tab w:val="left" w:pos="1166"/>
              </w:tabs>
              <w:ind w:firstLine="283"/>
              <w:jc w:val="both"/>
              <w:rPr>
                <w:rFonts w:cs="Times New Roman"/>
                <w:b/>
                <w:sz w:val="20"/>
                <w:szCs w:val="20"/>
                <w:lang w:val="kk-KZ"/>
              </w:rPr>
            </w:pPr>
          </w:p>
          <w:p w14:paraId="1F17CBF4"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5. Дауларды шешу</w:t>
            </w:r>
          </w:p>
          <w:p w14:paraId="6EF80A9B"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14. Шартқа байланысты немесе одан туындайтын барлық даулар және келіспеушіліктер Тараптардың арасында келіссөздер арқылы шешіледі. Келіссөздер арқылы реттелмеген даулар Қазақстан Республикасының азаматтық заңнамасына сәйкес сот тәртібімен шешіледі.</w:t>
            </w:r>
          </w:p>
          <w:p w14:paraId="3CBBDAA3" w14:textId="77777777" w:rsidR="00C509A2" w:rsidRPr="00C509A2" w:rsidRDefault="00C509A2" w:rsidP="00C509A2">
            <w:pPr>
              <w:tabs>
                <w:tab w:val="left" w:pos="1166"/>
              </w:tabs>
              <w:ind w:firstLine="283"/>
              <w:jc w:val="both"/>
              <w:rPr>
                <w:rFonts w:cs="Times New Roman"/>
                <w:b/>
                <w:sz w:val="20"/>
                <w:szCs w:val="20"/>
                <w:lang w:val="kk-KZ"/>
              </w:rPr>
            </w:pPr>
          </w:p>
          <w:p w14:paraId="0DBF82A6"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6. Шарттың талаптарын өзгерту</w:t>
            </w:r>
          </w:p>
          <w:p w14:paraId="0703CF35"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15. Осы Шарттың ережелері Қазақстан Республикасының азаматтық заңнамасында көзделген тәртіппен өзгертілуі және (немесе) толықтырылуы мүмкін. Тараптардың келісуі бойынша жазбаша нысанда жасалған және Тараптардың уәкілетті өкілдері қол қойған және мөрмен (болған жағдайда) бекітілген өзгерістер мен толықтырулар ғана жарамды және Тараптар үшін міндетті болып танылады.</w:t>
            </w:r>
          </w:p>
          <w:p w14:paraId="3830E0DF" w14:textId="77777777" w:rsidR="00C509A2" w:rsidRPr="00C509A2" w:rsidRDefault="00C509A2" w:rsidP="00C509A2">
            <w:pPr>
              <w:tabs>
                <w:tab w:val="left" w:pos="1166"/>
              </w:tabs>
              <w:ind w:firstLine="283"/>
              <w:jc w:val="both"/>
              <w:rPr>
                <w:rFonts w:cs="Times New Roman"/>
                <w:b/>
                <w:sz w:val="20"/>
                <w:szCs w:val="20"/>
                <w:lang w:val="kk-KZ"/>
              </w:rPr>
            </w:pPr>
          </w:p>
          <w:p w14:paraId="462FA2D4"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7. Қорытынды ережелер</w:t>
            </w:r>
          </w:p>
          <w:p w14:paraId="2C86745C"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16. Тараптардың құқықтық мәртебесі өзгерген жағдайда Шарт бойынша және Шартты орындау үшін барлық құқықтар мен міндеттер, оның ішінде туындаған даулар мен келіспеушіліктерді реттеуге байланысты туындаған құқықтар мен міндеттер Тараптардың құқықтық мирасқорларына беріледі.</w:t>
            </w:r>
          </w:p>
          <w:p w14:paraId="3D2AC2FE"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17. Осы Шарт Тараптардың осы Шарттың нысанасына байланысты толық өзара түсіністігін білдіреді және олардың арасында Шарттың нысанасына қатысты болған барлық бұрынғы жазбаша немесе ауызша келісімдер мен уағдаластықтарды алмастырады.</w:t>
            </w:r>
          </w:p>
          <w:p w14:paraId="2C874E63"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18. Осы Шарт Тараптардың әрқайсысы үшін қазақ және орыс тілдерінде 1 (бір) данадан әрқайсысының заңды күші бірдей қазақ және орыс тілдерінде екі (2) бірдей данада жасалды.</w:t>
            </w:r>
          </w:p>
          <w:p w14:paraId="5DD6E3B6"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lastRenderedPageBreak/>
              <w:t>19. Осы Шарт барлық Тарап қол қойған күннен бастап күшіне енеді және Тараптар Шарт бойынша өздерінің міндеттемелерін толық орындағанға дейін қолданылады.</w:t>
            </w:r>
          </w:p>
          <w:p w14:paraId="17EA9C5B" w14:textId="77777777" w:rsidR="00C509A2" w:rsidRPr="00C509A2" w:rsidRDefault="00C509A2" w:rsidP="00C509A2">
            <w:pPr>
              <w:tabs>
                <w:tab w:val="left" w:pos="1166"/>
              </w:tabs>
              <w:ind w:firstLine="283"/>
              <w:jc w:val="both"/>
              <w:rPr>
                <w:rFonts w:cs="Times New Roman"/>
                <w:b/>
                <w:sz w:val="20"/>
                <w:szCs w:val="20"/>
                <w:lang w:val="kk-KZ"/>
              </w:rPr>
            </w:pPr>
            <w:r w:rsidRPr="00C509A2">
              <w:rPr>
                <w:rFonts w:cs="Times New Roman"/>
                <w:b/>
                <w:sz w:val="20"/>
                <w:szCs w:val="20"/>
                <w:lang w:val="kk-KZ"/>
              </w:rPr>
              <w:t>20. Осы Шартта көзделмеген қалған барлық жағдайда Тараптар Қазақстан Республикасының азаматтық заңнамасын басшылыққа алады.</w:t>
            </w:r>
          </w:p>
          <w:p w14:paraId="1E7CFD5E" w14:textId="77777777" w:rsidR="00C509A2" w:rsidRPr="00C509A2" w:rsidRDefault="00C509A2" w:rsidP="00C509A2">
            <w:pPr>
              <w:tabs>
                <w:tab w:val="left" w:pos="1166"/>
              </w:tabs>
              <w:ind w:firstLine="283"/>
              <w:jc w:val="both"/>
              <w:rPr>
                <w:rFonts w:cs="Times New Roman"/>
                <w:b/>
                <w:sz w:val="20"/>
                <w:szCs w:val="20"/>
                <w:lang w:val="kk-KZ"/>
              </w:rPr>
            </w:pPr>
          </w:p>
          <w:p w14:paraId="3C10BC5E" w14:textId="77777777" w:rsidR="00C509A2" w:rsidRPr="00C509A2" w:rsidRDefault="00C509A2" w:rsidP="00C509A2">
            <w:pPr>
              <w:jc w:val="center"/>
              <w:rPr>
                <w:rFonts w:cs="Times New Roman"/>
                <w:b/>
                <w:sz w:val="20"/>
                <w:szCs w:val="20"/>
                <w:lang w:val="kk-KZ"/>
              </w:rPr>
            </w:pPr>
            <w:r w:rsidRPr="00C509A2">
              <w:rPr>
                <w:rFonts w:cs="Times New Roman"/>
                <w:b/>
                <w:sz w:val="20"/>
                <w:szCs w:val="20"/>
                <w:lang w:val="kk-KZ"/>
              </w:rPr>
              <w:t xml:space="preserve">8. Тараптардың заңды мекенжайлары, </w:t>
            </w:r>
            <w:r w:rsidRPr="00C509A2">
              <w:rPr>
                <w:rFonts w:cs="Times New Roman"/>
                <w:b/>
                <w:sz w:val="20"/>
                <w:szCs w:val="20"/>
                <w:lang w:val="kk-KZ"/>
              </w:rPr>
              <w:br/>
              <w:t>банктік деректемелері және қолдары</w:t>
            </w:r>
          </w:p>
          <w:tbl>
            <w:tblPr>
              <w:tblW w:w="5560" w:type="dxa"/>
              <w:shd w:val="clear" w:color="auto" w:fill="FFFFFF"/>
              <w:tblLayout w:type="fixed"/>
              <w:tblCellMar>
                <w:left w:w="0" w:type="dxa"/>
                <w:right w:w="0" w:type="dxa"/>
              </w:tblCellMar>
              <w:tblLook w:val="04A0" w:firstRow="1" w:lastRow="0" w:firstColumn="1" w:lastColumn="0" w:noHBand="0" w:noVBand="1"/>
            </w:tblPr>
            <w:tblGrid>
              <w:gridCol w:w="2441"/>
              <w:gridCol w:w="249"/>
              <w:gridCol w:w="2870"/>
            </w:tblGrid>
            <w:tr w:rsidR="00C509A2" w:rsidRPr="00D76822" w14:paraId="5F75287D" w14:textId="77777777" w:rsidTr="00804AEE">
              <w:trPr>
                <w:trHeight w:val="4424"/>
              </w:trPr>
              <w:tc>
                <w:tcPr>
                  <w:tcW w:w="2441" w:type="dxa"/>
                  <w:shd w:val="clear" w:color="auto" w:fill="auto"/>
                  <w:tcMar>
                    <w:top w:w="45" w:type="dxa"/>
                    <w:left w:w="75" w:type="dxa"/>
                    <w:bottom w:w="45" w:type="dxa"/>
                    <w:right w:w="75" w:type="dxa"/>
                  </w:tcMar>
                </w:tcPr>
                <w:p w14:paraId="691724FB"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Өңірлік үйлестіруші (Мемлекеттік мекеме)</w:t>
                  </w:r>
                </w:p>
                <w:p w14:paraId="37F2B249"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p>
                <w:p w14:paraId="74AE7315"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p>
                <w:p w14:paraId="6381E14A"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Қазақстан Республикасы</w:t>
                  </w:r>
                </w:p>
                <w:p w14:paraId="08ACCD0C"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________________ қаласы ________________ көшесі телефон ______________ БСН _________________ ЖСК КZ ______________ БСК _________________ КБЕ _________________  «________________» ММ мөрдің орны (болған жағдайда)</w:t>
                  </w:r>
                </w:p>
              </w:tc>
              <w:tc>
                <w:tcPr>
                  <w:tcW w:w="249" w:type="dxa"/>
                  <w:shd w:val="clear" w:color="auto" w:fill="FFFFFF"/>
                </w:tcPr>
                <w:p w14:paraId="6842EDD2" w14:textId="77777777" w:rsidR="00C509A2" w:rsidRPr="00C509A2" w:rsidRDefault="00C509A2" w:rsidP="00C509A2">
                  <w:pPr>
                    <w:tabs>
                      <w:tab w:val="left" w:pos="851"/>
                    </w:tabs>
                    <w:spacing w:after="0"/>
                    <w:ind w:firstLine="709"/>
                    <w:jc w:val="both"/>
                    <w:textAlignment w:val="baseline"/>
                    <w:rPr>
                      <w:rFonts w:eastAsiaTheme="minorEastAsia" w:cs="Times New Roman"/>
                      <w:b/>
                      <w:color w:val="000000"/>
                      <w:spacing w:val="2"/>
                      <w:sz w:val="20"/>
                      <w:szCs w:val="20"/>
                      <w:lang w:val="kk-KZ" w:eastAsia="ru-RU"/>
                    </w:rPr>
                  </w:pPr>
                </w:p>
              </w:tc>
              <w:tc>
                <w:tcPr>
                  <w:tcW w:w="2870" w:type="dxa"/>
                  <w:shd w:val="clear" w:color="auto" w:fill="auto"/>
                  <w:tcMar>
                    <w:top w:w="45" w:type="dxa"/>
                    <w:left w:w="75" w:type="dxa"/>
                    <w:bottom w:w="45" w:type="dxa"/>
                    <w:right w:w="75" w:type="dxa"/>
                  </w:tcMar>
                </w:tcPr>
                <w:p w14:paraId="6AAA6E6C"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 xml:space="preserve">Қаржы агенттігі «Даму» кәсіпкерлікті дамыту қоры» акционерлік қоғамы </w:t>
                  </w:r>
                </w:p>
                <w:p w14:paraId="275B1CF9"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p>
                <w:p w14:paraId="6D7339F9"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Қазақстан Республикасы</w:t>
                  </w:r>
                </w:p>
                <w:p w14:paraId="7883E42A"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 xml:space="preserve">________________ қаласы ________________ көшесі телефон ______________ Субсидиялау құралы бойынша қаражатты есепке жатқызуға арналған деректемелер </w:t>
                  </w:r>
                </w:p>
                <w:p w14:paraId="76D50FDF"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БСН ______________________ ЖСК КZ____________________ БСК _______________________ КБЕ _______________________  «______________________» АҚ</w:t>
                  </w:r>
                </w:p>
                <w:p w14:paraId="66CEDE83" w14:textId="77777777" w:rsidR="00C509A2" w:rsidRPr="00C509A2" w:rsidRDefault="00C509A2" w:rsidP="00C509A2">
                  <w:pPr>
                    <w:tabs>
                      <w:tab w:val="left" w:pos="851"/>
                    </w:tabs>
                    <w:spacing w:after="0"/>
                    <w:jc w:val="both"/>
                    <w:textAlignment w:val="baseline"/>
                    <w:rPr>
                      <w:rFonts w:eastAsiaTheme="minorEastAsia" w:cs="Times New Roman"/>
                      <w:b/>
                      <w:color w:val="000000"/>
                      <w:spacing w:val="2"/>
                      <w:sz w:val="20"/>
                      <w:szCs w:val="20"/>
                      <w:lang w:val="kk-KZ" w:eastAsia="ru-RU"/>
                    </w:rPr>
                  </w:pPr>
                  <w:r w:rsidRPr="00C509A2">
                    <w:rPr>
                      <w:rFonts w:eastAsiaTheme="minorEastAsia" w:cs="Times New Roman"/>
                      <w:b/>
                      <w:color w:val="000000"/>
                      <w:spacing w:val="2"/>
                      <w:sz w:val="20"/>
                      <w:szCs w:val="20"/>
                      <w:lang w:val="kk-KZ" w:eastAsia="ru-RU"/>
                    </w:rPr>
                    <w:t>мөрдің орны (болған жағдайда)</w:t>
                  </w:r>
                </w:p>
                <w:p w14:paraId="293B3536" w14:textId="77777777" w:rsidR="00C509A2" w:rsidRPr="00C509A2" w:rsidRDefault="00C509A2" w:rsidP="00C509A2">
                  <w:pPr>
                    <w:tabs>
                      <w:tab w:val="left" w:pos="851"/>
                    </w:tabs>
                    <w:spacing w:after="0"/>
                    <w:ind w:firstLine="709"/>
                    <w:jc w:val="both"/>
                    <w:textAlignment w:val="baseline"/>
                    <w:rPr>
                      <w:rFonts w:eastAsiaTheme="minorEastAsia" w:cs="Times New Roman"/>
                      <w:b/>
                      <w:color w:val="000000"/>
                      <w:spacing w:val="2"/>
                      <w:sz w:val="20"/>
                      <w:szCs w:val="20"/>
                      <w:lang w:val="kk-KZ" w:eastAsia="ru-RU"/>
                    </w:rPr>
                  </w:pPr>
                </w:p>
              </w:tc>
            </w:tr>
          </w:tbl>
          <w:p w14:paraId="2C9F3561" w14:textId="77777777" w:rsidR="00C509A2" w:rsidRPr="00C509A2" w:rsidRDefault="00C509A2" w:rsidP="00C509A2">
            <w:pPr>
              <w:tabs>
                <w:tab w:val="left" w:pos="1166"/>
              </w:tabs>
              <w:ind w:firstLine="283"/>
              <w:jc w:val="both"/>
              <w:rPr>
                <w:rFonts w:cs="Times New Roman"/>
                <w:b/>
                <w:sz w:val="20"/>
                <w:szCs w:val="20"/>
                <w:lang w:val="kk-KZ"/>
              </w:rPr>
            </w:pPr>
          </w:p>
          <w:p w14:paraId="72CF8847" w14:textId="77777777" w:rsidR="00C509A2" w:rsidRPr="00C509A2" w:rsidRDefault="00C509A2" w:rsidP="00C509A2">
            <w:pPr>
              <w:tabs>
                <w:tab w:val="left" w:pos="1166"/>
              </w:tabs>
              <w:ind w:firstLine="283"/>
              <w:jc w:val="both"/>
              <w:rPr>
                <w:rFonts w:cs="Times New Roman"/>
                <w:b/>
                <w:sz w:val="20"/>
                <w:szCs w:val="20"/>
                <w:lang w:val="kk-KZ"/>
              </w:rPr>
            </w:pPr>
          </w:p>
          <w:p w14:paraId="1EABF4EB" w14:textId="77777777" w:rsidR="00C509A2" w:rsidRPr="00C509A2" w:rsidRDefault="00C509A2" w:rsidP="00C509A2">
            <w:pPr>
              <w:tabs>
                <w:tab w:val="left" w:pos="1166"/>
              </w:tabs>
              <w:ind w:left="1875" w:firstLine="283"/>
              <w:jc w:val="center"/>
              <w:rPr>
                <w:rFonts w:cs="Times New Roman"/>
                <w:b/>
                <w:sz w:val="20"/>
                <w:szCs w:val="20"/>
                <w:lang w:val="kk-KZ"/>
              </w:rPr>
            </w:pPr>
            <w:r w:rsidRPr="00C509A2">
              <w:rPr>
                <w:rFonts w:cs="Times New Roman"/>
                <w:b/>
                <w:sz w:val="20"/>
                <w:szCs w:val="20"/>
                <w:lang w:val="kk-KZ"/>
              </w:rPr>
              <w:t>20__ жылғы «___» ______ Субсидиялау үшін қаражат аударуға арналған үлгілік шартқа</w:t>
            </w:r>
          </w:p>
          <w:p w14:paraId="45DFAF37" w14:textId="77777777" w:rsidR="00C509A2" w:rsidRPr="00C509A2" w:rsidRDefault="00C509A2" w:rsidP="00C509A2">
            <w:pPr>
              <w:tabs>
                <w:tab w:val="left" w:pos="1166"/>
              </w:tabs>
              <w:ind w:left="1875" w:firstLine="283"/>
              <w:jc w:val="center"/>
              <w:rPr>
                <w:rFonts w:cs="Times New Roman"/>
                <w:b/>
                <w:sz w:val="20"/>
                <w:szCs w:val="20"/>
                <w:lang w:val="kk-KZ"/>
              </w:rPr>
            </w:pPr>
            <w:r w:rsidRPr="00C509A2">
              <w:rPr>
                <w:rFonts w:cs="Times New Roman"/>
                <w:b/>
                <w:sz w:val="20"/>
                <w:szCs w:val="20"/>
                <w:lang w:val="kk-KZ"/>
              </w:rPr>
              <w:t>1-қосымша</w:t>
            </w:r>
          </w:p>
          <w:p w14:paraId="3151B4A3" w14:textId="77777777" w:rsidR="00C509A2" w:rsidRPr="00C509A2" w:rsidRDefault="00C509A2" w:rsidP="00C509A2">
            <w:pPr>
              <w:tabs>
                <w:tab w:val="left" w:pos="1166"/>
              </w:tabs>
              <w:ind w:firstLine="283"/>
              <w:jc w:val="both"/>
              <w:rPr>
                <w:rFonts w:cs="Times New Roman"/>
                <w:b/>
                <w:sz w:val="20"/>
                <w:szCs w:val="20"/>
                <w:lang w:val="kk-KZ"/>
              </w:rPr>
            </w:pPr>
          </w:p>
          <w:p w14:paraId="268B9B05" w14:textId="77777777" w:rsidR="00C509A2" w:rsidRPr="00C509A2" w:rsidRDefault="00C509A2" w:rsidP="00C509A2">
            <w:pPr>
              <w:tabs>
                <w:tab w:val="left" w:pos="1166"/>
              </w:tabs>
              <w:ind w:firstLine="283"/>
              <w:jc w:val="right"/>
              <w:rPr>
                <w:rFonts w:cs="Times New Roman"/>
                <w:b/>
                <w:sz w:val="20"/>
                <w:szCs w:val="20"/>
                <w:lang w:val="kk-KZ"/>
              </w:rPr>
            </w:pPr>
            <w:r w:rsidRPr="00C509A2">
              <w:rPr>
                <w:rFonts w:cs="Times New Roman"/>
                <w:b/>
                <w:sz w:val="20"/>
                <w:szCs w:val="20"/>
                <w:lang w:val="kk-KZ"/>
              </w:rPr>
              <w:t>Нысан</w:t>
            </w:r>
          </w:p>
          <w:p w14:paraId="54C6E56F" w14:textId="77777777" w:rsidR="00C509A2" w:rsidRPr="00C509A2" w:rsidRDefault="00C509A2" w:rsidP="00C509A2">
            <w:pPr>
              <w:tabs>
                <w:tab w:val="left" w:pos="1166"/>
              </w:tabs>
              <w:ind w:firstLine="283"/>
              <w:jc w:val="both"/>
              <w:rPr>
                <w:rFonts w:cs="Times New Roman"/>
                <w:b/>
                <w:sz w:val="20"/>
                <w:szCs w:val="20"/>
                <w:lang w:val="kk-KZ"/>
              </w:rPr>
            </w:pPr>
          </w:p>
          <w:p w14:paraId="6D5CAC43" w14:textId="77777777" w:rsidR="00C509A2" w:rsidRPr="00C509A2" w:rsidRDefault="00C509A2" w:rsidP="00C509A2">
            <w:pPr>
              <w:tabs>
                <w:tab w:val="left" w:pos="1166"/>
              </w:tabs>
              <w:ind w:firstLine="283"/>
              <w:jc w:val="center"/>
              <w:rPr>
                <w:rFonts w:cs="Times New Roman"/>
                <w:b/>
                <w:sz w:val="20"/>
                <w:szCs w:val="20"/>
                <w:lang w:val="kk-KZ"/>
              </w:rPr>
            </w:pPr>
            <w:r w:rsidRPr="00C509A2">
              <w:rPr>
                <w:rFonts w:cs="Times New Roman"/>
                <w:b/>
                <w:sz w:val="20"/>
                <w:szCs w:val="20"/>
                <w:lang w:val="kk-KZ"/>
              </w:rPr>
              <w:t>______ бастап______ жыл аралығындағы кезең бойынша субсидиялау туралы есеп</w:t>
            </w:r>
          </w:p>
          <w:tbl>
            <w:tblPr>
              <w:tblW w:w="4837" w:type="pct"/>
              <w:jc w:val="center"/>
              <w:tblLayout w:type="fixed"/>
              <w:tblCellMar>
                <w:left w:w="0" w:type="dxa"/>
                <w:right w:w="0" w:type="dxa"/>
              </w:tblCellMar>
              <w:tblLook w:val="04A0" w:firstRow="1" w:lastRow="0" w:firstColumn="1" w:lastColumn="0" w:noHBand="0" w:noVBand="1"/>
            </w:tblPr>
            <w:tblGrid>
              <w:gridCol w:w="1288"/>
              <w:gridCol w:w="785"/>
              <w:gridCol w:w="30"/>
              <w:gridCol w:w="20"/>
              <w:gridCol w:w="20"/>
              <w:gridCol w:w="677"/>
              <w:gridCol w:w="1237"/>
              <w:gridCol w:w="656"/>
              <w:gridCol w:w="681"/>
            </w:tblGrid>
            <w:tr w:rsidR="00C509A2" w:rsidRPr="00C509A2" w14:paraId="3D7E4B47" w14:textId="77777777" w:rsidTr="00804AEE">
              <w:trPr>
                <w:jc w:val="center"/>
              </w:trPr>
              <w:tc>
                <w:tcPr>
                  <w:tcW w:w="1193" w:type="pc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1749777C"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Банктің</w:t>
                  </w:r>
                  <w:proofErr w:type="spellEnd"/>
                  <w:r w:rsidRPr="00C509A2">
                    <w:rPr>
                      <w:rFonts w:eastAsiaTheme="minorEastAsia" w:cs="Times New Roman"/>
                      <w:b/>
                      <w:color w:val="000000"/>
                      <w:sz w:val="20"/>
                      <w:szCs w:val="20"/>
                      <w:lang w:eastAsia="ru-RU"/>
                    </w:rPr>
                    <w:t xml:space="preserve">/даму </w:t>
                  </w:r>
                  <w:proofErr w:type="spellStart"/>
                  <w:r w:rsidRPr="00C509A2">
                    <w:rPr>
                      <w:rFonts w:eastAsiaTheme="minorEastAsia" w:cs="Times New Roman"/>
                      <w:b/>
                      <w:color w:val="000000"/>
                      <w:sz w:val="20"/>
                      <w:szCs w:val="20"/>
                      <w:lang w:eastAsia="ru-RU"/>
                    </w:rPr>
                    <w:t>банкінің</w:t>
                  </w:r>
                  <w:proofErr w:type="spellEnd"/>
                  <w:r w:rsidRPr="00C509A2">
                    <w:rPr>
                      <w:rFonts w:eastAsiaTheme="minorEastAsia" w:cs="Times New Roman"/>
                      <w:b/>
                      <w:color w:val="000000"/>
                      <w:sz w:val="20"/>
                      <w:szCs w:val="20"/>
                      <w:lang w:eastAsia="ru-RU"/>
                    </w:rPr>
                    <w:t>/</w:t>
                  </w:r>
                </w:p>
                <w:p w14:paraId="78798E4F"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лизингтік</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компанияның</w:t>
                  </w:r>
                  <w:proofErr w:type="spellEnd"/>
                  <w:r w:rsidRPr="00C509A2">
                    <w:rPr>
                      <w:rFonts w:eastAsiaTheme="minorEastAsia" w:cs="Times New Roman"/>
                      <w:b/>
                      <w:color w:val="000000"/>
                      <w:sz w:val="20"/>
                      <w:szCs w:val="20"/>
                      <w:lang w:eastAsia="ru-RU"/>
                    </w:rPr>
                    <w:t>/</w:t>
                  </w:r>
                </w:p>
                <w:p w14:paraId="6A556ABA" w14:textId="77777777" w:rsidR="00C509A2" w:rsidRPr="00C509A2" w:rsidRDefault="00C509A2" w:rsidP="00C509A2">
                  <w:pPr>
                    <w:spacing w:after="0"/>
                    <w:jc w:val="center"/>
                    <w:textAlignment w:val="baseline"/>
                    <w:rPr>
                      <w:rFonts w:eastAsiaTheme="minorEastAsia" w:cs="Times New Roman"/>
                      <w:b/>
                      <w:color w:val="000000"/>
                      <w:sz w:val="20"/>
                      <w:szCs w:val="20"/>
                      <w:lang w:val="kk-KZ" w:eastAsia="ru-RU"/>
                    </w:rPr>
                  </w:pPr>
                  <w:proofErr w:type="spellStart"/>
                  <w:r w:rsidRPr="00C509A2">
                    <w:rPr>
                      <w:rFonts w:eastAsiaTheme="minorEastAsia" w:cs="Times New Roman"/>
                      <w:b/>
                      <w:color w:val="000000"/>
                      <w:sz w:val="20"/>
                      <w:szCs w:val="20"/>
                      <w:lang w:eastAsia="ru-RU"/>
                    </w:rPr>
                    <w:t>микроқаржы</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ұйымының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атауы</w:t>
                  </w:r>
                  <w:proofErr w:type="spellEnd"/>
                </w:p>
              </w:tc>
              <w:tc>
                <w:tcPr>
                  <w:tcW w:w="727"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69EC4F7D"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Кәсіпкердің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жүгінген</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орны</w:t>
                  </w:r>
                  <w:proofErr w:type="spellEnd"/>
                </w:p>
              </w:tc>
              <w:tc>
                <w:tcPr>
                  <w:tcW w:w="28" w:type="pct"/>
                  <w:tcBorders>
                    <w:top w:val="single" w:sz="8" w:space="0" w:color="000000"/>
                    <w:left w:val="nil"/>
                    <w:bottom w:val="single" w:sz="8" w:space="0" w:color="000000"/>
                    <w:right w:val="nil"/>
                  </w:tcBorders>
                </w:tcPr>
                <w:p w14:paraId="29B25A29"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19" w:type="pct"/>
                  <w:tcBorders>
                    <w:top w:val="single" w:sz="8" w:space="0" w:color="000000"/>
                    <w:left w:val="nil"/>
                    <w:bottom w:val="single" w:sz="8" w:space="0" w:color="000000"/>
                    <w:right w:val="nil"/>
                  </w:tcBorders>
                </w:tcPr>
                <w:p w14:paraId="3A399203"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19" w:type="pct"/>
                  <w:tcBorders>
                    <w:top w:val="single" w:sz="8" w:space="0" w:color="000000"/>
                    <w:left w:val="nil"/>
                    <w:bottom w:val="single" w:sz="8" w:space="0" w:color="000000"/>
                    <w:right w:val="nil"/>
                  </w:tcBorders>
                </w:tcPr>
                <w:p w14:paraId="4DA362FE"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628"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10198551"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Кәсіпкердің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атауы</w:t>
                  </w:r>
                  <w:proofErr w:type="spellEnd"/>
                </w:p>
              </w:tc>
              <w:tc>
                <w:tcPr>
                  <w:tcW w:w="1147"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3E1C1C23"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Банктік</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қарыз</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шартының</w:t>
                  </w:r>
                  <w:proofErr w:type="spellEnd"/>
                  <w:r w:rsidRPr="00C509A2">
                    <w:rPr>
                      <w:rFonts w:eastAsiaTheme="minorEastAsia" w:cs="Times New Roman"/>
                      <w:b/>
                      <w:color w:val="000000"/>
                      <w:sz w:val="20"/>
                      <w:szCs w:val="20"/>
                      <w:lang w:eastAsia="ru-RU"/>
                    </w:rPr>
                    <w:t xml:space="preserve"> (Б</w:t>
                  </w:r>
                  <w:r w:rsidRPr="00C509A2">
                    <w:rPr>
                      <w:rFonts w:eastAsiaTheme="minorEastAsia" w:cs="Times New Roman"/>
                      <w:b/>
                      <w:color w:val="000000"/>
                      <w:sz w:val="20"/>
                      <w:szCs w:val="20"/>
                      <w:lang w:val="kk-KZ" w:eastAsia="ru-RU"/>
                    </w:rPr>
                    <w:t>ҚШ</w:t>
                  </w:r>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қаржы</w:t>
                  </w:r>
                  <w:proofErr w:type="spellEnd"/>
                  <w:r w:rsidRPr="00C509A2">
                    <w:rPr>
                      <w:rFonts w:eastAsiaTheme="minorEastAsia" w:cs="Times New Roman"/>
                      <w:b/>
                      <w:color w:val="000000"/>
                      <w:sz w:val="20"/>
                      <w:szCs w:val="20"/>
                      <w:lang w:eastAsia="ru-RU"/>
                    </w:rPr>
                    <w:t xml:space="preserve"> лизинг </w:t>
                  </w:r>
                  <w:proofErr w:type="spellStart"/>
                  <w:r w:rsidRPr="00C509A2">
                    <w:rPr>
                      <w:rFonts w:eastAsiaTheme="minorEastAsia" w:cs="Times New Roman"/>
                      <w:b/>
                      <w:color w:val="000000"/>
                      <w:sz w:val="20"/>
                      <w:szCs w:val="20"/>
                      <w:lang w:eastAsia="ru-RU"/>
                    </w:rPr>
                    <w:t>шартының</w:t>
                  </w:r>
                  <w:proofErr w:type="spellEnd"/>
                  <w:r w:rsidRPr="00C509A2">
                    <w:rPr>
                      <w:rFonts w:eastAsiaTheme="minorEastAsia" w:cs="Times New Roman"/>
                      <w:b/>
                      <w:color w:val="000000"/>
                      <w:sz w:val="20"/>
                      <w:szCs w:val="20"/>
                      <w:lang w:eastAsia="ru-RU"/>
                    </w:rPr>
                    <w:t xml:space="preserve"> (</w:t>
                  </w:r>
                  <w:r w:rsidRPr="00C509A2">
                    <w:rPr>
                      <w:rFonts w:eastAsiaTheme="minorEastAsia" w:cs="Times New Roman"/>
                      <w:b/>
                      <w:color w:val="000000"/>
                      <w:sz w:val="20"/>
                      <w:szCs w:val="20"/>
                      <w:lang w:val="kk-KZ" w:eastAsia="ru-RU"/>
                    </w:rPr>
                    <w:t>Қ</w:t>
                  </w:r>
                  <w:r w:rsidRPr="00C509A2">
                    <w:rPr>
                      <w:rFonts w:eastAsiaTheme="minorEastAsia" w:cs="Times New Roman"/>
                      <w:b/>
                      <w:color w:val="000000"/>
                      <w:sz w:val="20"/>
                      <w:szCs w:val="20"/>
                      <w:lang w:eastAsia="ru-RU"/>
                    </w:rPr>
                    <w:t>Л</w:t>
                  </w:r>
                  <w:r w:rsidRPr="00C509A2">
                    <w:rPr>
                      <w:rFonts w:eastAsiaTheme="minorEastAsia" w:cs="Times New Roman"/>
                      <w:b/>
                      <w:color w:val="000000"/>
                      <w:sz w:val="20"/>
                      <w:szCs w:val="20"/>
                      <w:lang w:val="kk-KZ" w:eastAsia="ru-RU"/>
                    </w:rPr>
                    <w:t>Ш</w:t>
                  </w:r>
                  <w:r w:rsidRPr="00C509A2">
                    <w:rPr>
                      <w:rFonts w:eastAsiaTheme="minorEastAsia" w:cs="Times New Roman"/>
                      <w:b/>
                      <w:color w:val="000000"/>
                      <w:sz w:val="20"/>
                      <w:szCs w:val="20"/>
                      <w:lang w:eastAsia="ru-RU"/>
                    </w:rPr>
                    <w:t>) (транш)</w:t>
                  </w:r>
                  <w:r w:rsidRPr="00C509A2">
                    <w:rPr>
                      <w:rFonts w:eastAsiaTheme="minorEastAsia" w:cs="Times New Roman"/>
                      <w:b/>
                      <w:color w:val="000000"/>
                      <w:sz w:val="20"/>
                      <w:szCs w:val="20"/>
                      <w:lang w:val="kk-KZ" w:eastAsia="ru-RU"/>
                    </w:rPr>
                    <w:t xml:space="preserve"> </w:t>
                  </w:r>
                  <w:proofErr w:type="spellStart"/>
                  <w:r w:rsidRPr="00C509A2">
                    <w:rPr>
                      <w:rFonts w:eastAsiaTheme="minorEastAsia" w:cs="Times New Roman"/>
                      <w:b/>
                      <w:color w:val="000000"/>
                      <w:sz w:val="20"/>
                      <w:szCs w:val="20"/>
                      <w:lang w:eastAsia="ru-RU"/>
                    </w:rPr>
                    <w:t>нөмірі</w:t>
                  </w:r>
                  <w:proofErr w:type="spellEnd"/>
                </w:p>
              </w:tc>
              <w:tc>
                <w:tcPr>
                  <w:tcW w:w="608"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57704EE5"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Б</w:t>
                  </w:r>
                  <w:r w:rsidRPr="00C509A2">
                    <w:rPr>
                      <w:rFonts w:eastAsiaTheme="minorEastAsia" w:cs="Times New Roman"/>
                      <w:b/>
                      <w:color w:val="000000"/>
                      <w:sz w:val="20"/>
                      <w:szCs w:val="20"/>
                      <w:lang w:val="kk-KZ" w:eastAsia="ru-RU"/>
                    </w:rPr>
                    <w:t>ҚШ</w:t>
                  </w:r>
                  <w:r w:rsidRPr="00C509A2">
                    <w:rPr>
                      <w:rFonts w:eastAsiaTheme="minorEastAsia" w:cs="Times New Roman"/>
                      <w:b/>
                      <w:color w:val="000000"/>
                      <w:sz w:val="20"/>
                      <w:szCs w:val="20"/>
                      <w:lang w:val="en-US" w:eastAsia="ru-RU"/>
                    </w:rPr>
                    <w:t xml:space="preserve">/ </w:t>
                  </w:r>
                  <w:r w:rsidRPr="00C509A2">
                    <w:rPr>
                      <w:rFonts w:eastAsiaTheme="minorEastAsia" w:cs="Times New Roman"/>
                      <w:b/>
                      <w:color w:val="000000"/>
                      <w:sz w:val="20"/>
                      <w:szCs w:val="20"/>
                      <w:lang w:val="kk-KZ" w:eastAsia="ru-RU"/>
                    </w:rPr>
                    <w:t>Қ</w:t>
                  </w:r>
                  <w:r w:rsidRPr="00C509A2">
                    <w:rPr>
                      <w:rFonts w:eastAsiaTheme="minorEastAsia" w:cs="Times New Roman"/>
                      <w:b/>
                      <w:color w:val="000000"/>
                      <w:sz w:val="20"/>
                      <w:szCs w:val="20"/>
                      <w:lang w:eastAsia="ru-RU"/>
                    </w:rPr>
                    <w:t>Л</w:t>
                  </w:r>
                  <w:r w:rsidRPr="00C509A2">
                    <w:rPr>
                      <w:rFonts w:eastAsiaTheme="minorEastAsia" w:cs="Times New Roman"/>
                      <w:b/>
                      <w:color w:val="000000"/>
                      <w:sz w:val="20"/>
                      <w:szCs w:val="20"/>
                      <w:lang w:val="kk-KZ" w:eastAsia="ru-RU"/>
                    </w:rPr>
                    <w:t>Ш</w:t>
                  </w:r>
                  <w:r w:rsidRPr="00C509A2">
                    <w:rPr>
                      <w:rFonts w:eastAsiaTheme="minorEastAsia" w:cs="Times New Roman"/>
                      <w:b/>
                      <w:color w:val="000000"/>
                      <w:sz w:val="20"/>
                      <w:szCs w:val="20"/>
                      <w:lang w:val="en-US" w:eastAsia="ru-RU"/>
                    </w:rPr>
                    <w:t xml:space="preserve"> (</w:t>
                  </w:r>
                  <w:r w:rsidRPr="00C509A2">
                    <w:rPr>
                      <w:rFonts w:eastAsiaTheme="minorEastAsia" w:cs="Times New Roman"/>
                      <w:b/>
                      <w:color w:val="000000"/>
                      <w:sz w:val="20"/>
                      <w:szCs w:val="20"/>
                      <w:lang w:eastAsia="ru-RU"/>
                    </w:rPr>
                    <w:t>транш</w:t>
                  </w:r>
                  <w:r w:rsidRPr="00C509A2">
                    <w:rPr>
                      <w:rFonts w:eastAsiaTheme="minorEastAsia" w:cs="Times New Roman"/>
                      <w:b/>
                      <w:color w:val="000000"/>
                      <w:sz w:val="20"/>
                      <w:szCs w:val="20"/>
                      <w:lang w:val="en-US" w:eastAsia="ru-RU"/>
                    </w:rPr>
                    <w:t>)</w:t>
                  </w:r>
                  <w:r w:rsidRPr="00C509A2">
                    <w:rPr>
                      <w:rFonts w:eastAsiaTheme="minorEastAsia" w:cs="Times New Roman"/>
                      <w:b/>
                      <w:color w:val="000000"/>
                      <w:sz w:val="20"/>
                      <w:szCs w:val="20"/>
                      <w:lang w:val="kk-KZ" w:eastAsia="ru-RU"/>
                    </w:rPr>
                    <w:t xml:space="preserve"> күні</w:t>
                  </w:r>
                </w:p>
              </w:tc>
              <w:tc>
                <w:tcPr>
                  <w:tcW w:w="633"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0A8F7B6A"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xml:space="preserve">Кредит/лизинг (транш) </w:t>
                  </w:r>
                  <w:proofErr w:type="spellStart"/>
                  <w:r w:rsidRPr="00C509A2">
                    <w:rPr>
                      <w:rFonts w:eastAsiaTheme="minorEastAsia" w:cs="Times New Roman"/>
                      <w:b/>
                      <w:color w:val="000000"/>
                      <w:sz w:val="20"/>
                      <w:szCs w:val="20"/>
                      <w:lang w:eastAsia="ru-RU"/>
                    </w:rPr>
                    <w:t>сомасы</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теңге</w:t>
                  </w:r>
                  <w:proofErr w:type="spellEnd"/>
                </w:p>
              </w:tc>
            </w:tr>
            <w:tr w:rsidR="00C509A2" w:rsidRPr="00C509A2" w14:paraId="2FC8419F" w14:textId="77777777" w:rsidTr="00804AEE">
              <w:trPr>
                <w:jc w:val="center"/>
              </w:trPr>
              <w:tc>
                <w:tcPr>
                  <w:tcW w:w="1193"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311ABE5B"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1</w:t>
                  </w:r>
                </w:p>
              </w:tc>
              <w:tc>
                <w:tcPr>
                  <w:tcW w:w="727" w:type="pct"/>
                  <w:tcBorders>
                    <w:top w:val="nil"/>
                    <w:left w:val="nil"/>
                    <w:bottom w:val="single" w:sz="8" w:space="0" w:color="000000"/>
                    <w:right w:val="single" w:sz="8" w:space="0" w:color="000000"/>
                  </w:tcBorders>
                  <w:tcMar>
                    <w:top w:w="0" w:type="dxa"/>
                    <w:left w:w="168" w:type="dxa"/>
                    <w:bottom w:w="0" w:type="dxa"/>
                    <w:right w:w="168" w:type="dxa"/>
                  </w:tcMar>
                  <w:hideMark/>
                </w:tcPr>
                <w:p w14:paraId="6A05818C"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2</w:t>
                  </w:r>
                </w:p>
              </w:tc>
              <w:tc>
                <w:tcPr>
                  <w:tcW w:w="28" w:type="pct"/>
                  <w:tcBorders>
                    <w:top w:val="nil"/>
                    <w:left w:val="nil"/>
                    <w:bottom w:val="single" w:sz="8" w:space="0" w:color="000000"/>
                    <w:right w:val="nil"/>
                  </w:tcBorders>
                </w:tcPr>
                <w:p w14:paraId="7047C58D"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19" w:type="pct"/>
                  <w:tcBorders>
                    <w:top w:val="nil"/>
                    <w:left w:val="nil"/>
                    <w:bottom w:val="single" w:sz="8" w:space="0" w:color="000000"/>
                    <w:right w:val="nil"/>
                  </w:tcBorders>
                </w:tcPr>
                <w:p w14:paraId="0C72AF6E"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19" w:type="pct"/>
                  <w:tcBorders>
                    <w:top w:val="nil"/>
                    <w:left w:val="nil"/>
                    <w:bottom w:val="single" w:sz="8" w:space="0" w:color="000000"/>
                    <w:right w:val="nil"/>
                  </w:tcBorders>
                </w:tcPr>
                <w:p w14:paraId="26C0D685"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
              </w:tc>
              <w:tc>
                <w:tcPr>
                  <w:tcW w:w="628" w:type="pct"/>
                  <w:tcBorders>
                    <w:top w:val="nil"/>
                    <w:left w:val="nil"/>
                    <w:bottom w:val="single" w:sz="8" w:space="0" w:color="000000"/>
                    <w:right w:val="single" w:sz="8" w:space="0" w:color="000000"/>
                  </w:tcBorders>
                  <w:tcMar>
                    <w:top w:w="0" w:type="dxa"/>
                    <w:left w:w="168" w:type="dxa"/>
                    <w:bottom w:w="0" w:type="dxa"/>
                    <w:right w:w="168" w:type="dxa"/>
                  </w:tcMar>
                  <w:hideMark/>
                </w:tcPr>
                <w:p w14:paraId="4EF271B3"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3</w:t>
                  </w:r>
                </w:p>
              </w:tc>
              <w:tc>
                <w:tcPr>
                  <w:tcW w:w="1147" w:type="pct"/>
                  <w:tcBorders>
                    <w:top w:val="nil"/>
                    <w:left w:val="nil"/>
                    <w:bottom w:val="single" w:sz="8" w:space="0" w:color="000000"/>
                    <w:right w:val="single" w:sz="8" w:space="0" w:color="000000"/>
                  </w:tcBorders>
                  <w:tcMar>
                    <w:top w:w="0" w:type="dxa"/>
                    <w:left w:w="168" w:type="dxa"/>
                    <w:bottom w:w="0" w:type="dxa"/>
                    <w:right w:w="168" w:type="dxa"/>
                  </w:tcMar>
                  <w:hideMark/>
                </w:tcPr>
                <w:p w14:paraId="4600C182"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4</w:t>
                  </w:r>
                </w:p>
              </w:tc>
              <w:tc>
                <w:tcPr>
                  <w:tcW w:w="608" w:type="pct"/>
                  <w:tcBorders>
                    <w:top w:val="nil"/>
                    <w:left w:val="nil"/>
                    <w:bottom w:val="single" w:sz="8" w:space="0" w:color="000000"/>
                    <w:right w:val="single" w:sz="8" w:space="0" w:color="000000"/>
                  </w:tcBorders>
                  <w:tcMar>
                    <w:top w:w="0" w:type="dxa"/>
                    <w:left w:w="168" w:type="dxa"/>
                    <w:bottom w:w="0" w:type="dxa"/>
                    <w:right w:w="168" w:type="dxa"/>
                  </w:tcMar>
                  <w:hideMark/>
                </w:tcPr>
                <w:p w14:paraId="260C7E22"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5</w:t>
                  </w:r>
                </w:p>
              </w:tc>
              <w:tc>
                <w:tcPr>
                  <w:tcW w:w="633" w:type="pct"/>
                  <w:tcBorders>
                    <w:top w:val="nil"/>
                    <w:left w:val="nil"/>
                    <w:bottom w:val="single" w:sz="8" w:space="0" w:color="000000"/>
                    <w:right w:val="single" w:sz="8" w:space="0" w:color="000000"/>
                  </w:tcBorders>
                  <w:tcMar>
                    <w:top w:w="0" w:type="dxa"/>
                    <w:left w:w="168" w:type="dxa"/>
                    <w:bottom w:w="0" w:type="dxa"/>
                    <w:right w:w="168" w:type="dxa"/>
                  </w:tcMar>
                  <w:hideMark/>
                </w:tcPr>
                <w:p w14:paraId="484F9307"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6</w:t>
                  </w:r>
                </w:p>
              </w:tc>
            </w:tr>
            <w:tr w:rsidR="00C509A2" w:rsidRPr="00C509A2" w14:paraId="0CF737D0" w14:textId="77777777" w:rsidTr="00804AEE">
              <w:trPr>
                <w:jc w:val="center"/>
              </w:trPr>
              <w:tc>
                <w:tcPr>
                  <w:tcW w:w="1193"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308A2E94"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727" w:type="pct"/>
                  <w:tcBorders>
                    <w:top w:val="nil"/>
                    <w:left w:val="nil"/>
                    <w:bottom w:val="single" w:sz="8" w:space="0" w:color="000000"/>
                    <w:right w:val="single" w:sz="8" w:space="0" w:color="000000"/>
                  </w:tcBorders>
                  <w:tcMar>
                    <w:top w:w="0" w:type="dxa"/>
                    <w:left w:w="168" w:type="dxa"/>
                    <w:bottom w:w="0" w:type="dxa"/>
                    <w:right w:w="168" w:type="dxa"/>
                  </w:tcMar>
                  <w:hideMark/>
                </w:tcPr>
                <w:p w14:paraId="4029B7FC"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28" w:type="pct"/>
                  <w:tcBorders>
                    <w:top w:val="nil"/>
                    <w:left w:val="nil"/>
                    <w:bottom w:val="single" w:sz="8" w:space="0" w:color="000000"/>
                    <w:right w:val="nil"/>
                  </w:tcBorders>
                </w:tcPr>
                <w:p w14:paraId="1B841EAF" w14:textId="77777777" w:rsidR="00C509A2" w:rsidRPr="00C509A2" w:rsidRDefault="00C509A2" w:rsidP="00C509A2">
                  <w:pPr>
                    <w:spacing w:after="0"/>
                    <w:textAlignment w:val="baseline"/>
                    <w:rPr>
                      <w:rFonts w:eastAsiaTheme="minorEastAsia" w:cs="Times New Roman"/>
                      <w:b/>
                      <w:color w:val="000000"/>
                      <w:sz w:val="20"/>
                      <w:szCs w:val="20"/>
                      <w:lang w:eastAsia="ru-RU"/>
                    </w:rPr>
                  </w:pPr>
                </w:p>
              </w:tc>
              <w:tc>
                <w:tcPr>
                  <w:tcW w:w="19" w:type="pct"/>
                  <w:tcBorders>
                    <w:top w:val="nil"/>
                    <w:left w:val="nil"/>
                    <w:bottom w:val="single" w:sz="8" w:space="0" w:color="000000"/>
                    <w:right w:val="nil"/>
                  </w:tcBorders>
                </w:tcPr>
                <w:p w14:paraId="3699D4C6" w14:textId="77777777" w:rsidR="00C509A2" w:rsidRPr="00C509A2" w:rsidRDefault="00C509A2" w:rsidP="00C509A2">
                  <w:pPr>
                    <w:spacing w:after="0"/>
                    <w:textAlignment w:val="baseline"/>
                    <w:rPr>
                      <w:rFonts w:eastAsiaTheme="minorEastAsia" w:cs="Times New Roman"/>
                      <w:b/>
                      <w:color w:val="000000"/>
                      <w:sz w:val="20"/>
                      <w:szCs w:val="20"/>
                      <w:lang w:eastAsia="ru-RU"/>
                    </w:rPr>
                  </w:pPr>
                </w:p>
              </w:tc>
              <w:tc>
                <w:tcPr>
                  <w:tcW w:w="19" w:type="pct"/>
                  <w:tcBorders>
                    <w:top w:val="nil"/>
                    <w:left w:val="nil"/>
                    <w:bottom w:val="single" w:sz="8" w:space="0" w:color="000000"/>
                    <w:right w:val="nil"/>
                  </w:tcBorders>
                </w:tcPr>
                <w:p w14:paraId="4684886C" w14:textId="77777777" w:rsidR="00C509A2" w:rsidRPr="00C509A2" w:rsidRDefault="00C509A2" w:rsidP="00C509A2">
                  <w:pPr>
                    <w:spacing w:after="0"/>
                    <w:textAlignment w:val="baseline"/>
                    <w:rPr>
                      <w:rFonts w:eastAsiaTheme="minorEastAsia" w:cs="Times New Roman"/>
                      <w:b/>
                      <w:color w:val="000000"/>
                      <w:sz w:val="20"/>
                      <w:szCs w:val="20"/>
                      <w:lang w:eastAsia="ru-RU"/>
                    </w:rPr>
                  </w:pPr>
                </w:p>
              </w:tc>
              <w:tc>
                <w:tcPr>
                  <w:tcW w:w="628" w:type="pct"/>
                  <w:tcBorders>
                    <w:top w:val="nil"/>
                    <w:left w:val="nil"/>
                    <w:bottom w:val="single" w:sz="8" w:space="0" w:color="000000"/>
                    <w:right w:val="single" w:sz="8" w:space="0" w:color="000000"/>
                  </w:tcBorders>
                  <w:tcMar>
                    <w:top w:w="0" w:type="dxa"/>
                    <w:left w:w="168" w:type="dxa"/>
                    <w:bottom w:w="0" w:type="dxa"/>
                    <w:right w:w="168" w:type="dxa"/>
                  </w:tcMar>
                  <w:hideMark/>
                </w:tcPr>
                <w:p w14:paraId="65725E90"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1147" w:type="pct"/>
                  <w:tcBorders>
                    <w:top w:val="nil"/>
                    <w:left w:val="nil"/>
                    <w:bottom w:val="single" w:sz="8" w:space="0" w:color="000000"/>
                    <w:right w:val="single" w:sz="8" w:space="0" w:color="000000"/>
                  </w:tcBorders>
                  <w:tcMar>
                    <w:top w:w="0" w:type="dxa"/>
                    <w:left w:w="168" w:type="dxa"/>
                    <w:bottom w:w="0" w:type="dxa"/>
                    <w:right w:w="168" w:type="dxa"/>
                  </w:tcMar>
                  <w:hideMark/>
                </w:tcPr>
                <w:p w14:paraId="6FA2B784"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608" w:type="pct"/>
                  <w:tcBorders>
                    <w:top w:val="nil"/>
                    <w:left w:val="nil"/>
                    <w:bottom w:val="single" w:sz="8" w:space="0" w:color="000000"/>
                    <w:right w:val="single" w:sz="8" w:space="0" w:color="000000"/>
                  </w:tcBorders>
                  <w:tcMar>
                    <w:top w:w="0" w:type="dxa"/>
                    <w:left w:w="168" w:type="dxa"/>
                    <w:bottom w:w="0" w:type="dxa"/>
                    <w:right w:w="168" w:type="dxa"/>
                  </w:tcMar>
                  <w:hideMark/>
                </w:tcPr>
                <w:p w14:paraId="506730CC"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633" w:type="pct"/>
                  <w:tcBorders>
                    <w:top w:val="nil"/>
                    <w:left w:val="nil"/>
                    <w:bottom w:val="single" w:sz="8" w:space="0" w:color="000000"/>
                    <w:right w:val="single" w:sz="8" w:space="0" w:color="000000"/>
                  </w:tcBorders>
                  <w:tcMar>
                    <w:top w:w="0" w:type="dxa"/>
                    <w:left w:w="168" w:type="dxa"/>
                    <w:bottom w:w="0" w:type="dxa"/>
                    <w:right w:w="168" w:type="dxa"/>
                  </w:tcMar>
                  <w:hideMark/>
                </w:tcPr>
                <w:p w14:paraId="21C7E70A"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r>
          </w:tbl>
          <w:p w14:paraId="0324DD7D" w14:textId="77777777" w:rsidR="00C509A2" w:rsidRPr="00C509A2" w:rsidRDefault="00C509A2" w:rsidP="00C509A2">
            <w:pPr>
              <w:tabs>
                <w:tab w:val="left" w:pos="1166"/>
              </w:tabs>
              <w:ind w:firstLine="283"/>
              <w:jc w:val="both"/>
              <w:rPr>
                <w:rFonts w:cs="Times New Roman"/>
                <w:b/>
                <w:sz w:val="20"/>
                <w:szCs w:val="20"/>
                <w:lang w:val="kk-KZ"/>
              </w:rPr>
            </w:pPr>
          </w:p>
          <w:tbl>
            <w:tblPr>
              <w:tblW w:w="4858" w:type="pct"/>
              <w:jc w:val="center"/>
              <w:tblLayout w:type="fixed"/>
              <w:tblCellMar>
                <w:left w:w="0" w:type="dxa"/>
                <w:right w:w="0" w:type="dxa"/>
              </w:tblCellMar>
              <w:tblLook w:val="04A0" w:firstRow="1" w:lastRow="0" w:firstColumn="1" w:lastColumn="0" w:noHBand="0" w:noVBand="1"/>
            </w:tblPr>
            <w:tblGrid>
              <w:gridCol w:w="1309"/>
              <w:gridCol w:w="1022"/>
              <w:gridCol w:w="814"/>
              <w:gridCol w:w="1252"/>
              <w:gridCol w:w="1021"/>
            </w:tblGrid>
            <w:tr w:rsidR="00C509A2" w:rsidRPr="00C509A2" w14:paraId="3D0528A7" w14:textId="77777777" w:rsidTr="00804AEE">
              <w:trPr>
                <w:jc w:val="center"/>
              </w:trPr>
              <w:tc>
                <w:tcPr>
                  <w:tcW w:w="1208" w:type="pc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3851BD5B" w14:textId="77777777" w:rsidR="00C509A2" w:rsidRPr="00C509A2" w:rsidRDefault="00C509A2" w:rsidP="00C509A2">
                  <w:pPr>
                    <w:spacing w:after="0"/>
                    <w:jc w:val="center"/>
                    <w:textAlignment w:val="baseline"/>
                    <w:rPr>
                      <w:rFonts w:eastAsiaTheme="minorEastAsia" w:cs="Times New Roman"/>
                      <w:b/>
                      <w:color w:val="000000"/>
                      <w:sz w:val="20"/>
                      <w:szCs w:val="20"/>
                      <w:lang w:val="kk-KZ" w:eastAsia="ru-RU"/>
                    </w:rPr>
                  </w:pPr>
                  <w:r w:rsidRPr="00C509A2">
                    <w:rPr>
                      <w:rFonts w:eastAsiaTheme="minorEastAsia" w:cs="Times New Roman"/>
                      <w:b/>
                      <w:color w:val="000000"/>
                      <w:sz w:val="20"/>
                      <w:szCs w:val="20"/>
                      <w:lang w:val="kk-KZ" w:eastAsia="ru-RU"/>
                    </w:rPr>
                    <w:t>Кредит/лизинг (транш) бойынша сыйақы мөлшерлемесі</w:t>
                  </w:r>
                </w:p>
              </w:tc>
              <w:tc>
                <w:tcPr>
                  <w:tcW w:w="943"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32DA27B3"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Субсидиялау</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шартының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нөмірі</w:t>
                  </w:r>
                  <w:proofErr w:type="spellEnd"/>
                </w:p>
              </w:tc>
              <w:tc>
                <w:tcPr>
                  <w:tcW w:w="751"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7631CE1F"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Субсидиялау</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шартының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күні</w:t>
                  </w:r>
                  <w:proofErr w:type="spellEnd"/>
                </w:p>
              </w:tc>
              <w:tc>
                <w:tcPr>
                  <w:tcW w:w="1155"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6FBD8221"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Қаржы</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агенттігі</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кезең</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ішінде</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аударған</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субсидиялар</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сомасы</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теңге</w:t>
                  </w:r>
                  <w:proofErr w:type="spellEnd"/>
                </w:p>
              </w:tc>
              <w:tc>
                <w:tcPr>
                  <w:tcW w:w="942"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54362A64"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proofErr w:type="spellStart"/>
                  <w:r w:rsidRPr="00C509A2">
                    <w:rPr>
                      <w:rFonts w:eastAsiaTheme="minorEastAsia" w:cs="Times New Roman"/>
                      <w:b/>
                      <w:color w:val="000000"/>
                      <w:sz w:val="20"/>
                      <w:szCs w:val="20"/>
                      <w:lang w:eastAsia="ru-RU"/>
                    </w:rPr>
                    <w:t>Кезең</w:t>
                  </w:r>
                  <w:proofErr w:type="spellEnd"/>
                  <w:r w:rsidRPr="00C509A2">
                    <w:rPr>
                      <w:rFonts w:eastAsiaTheme="minorEastAsia" w:cs="Times New Roman"/>
                      <w:b/>
                      <w:color w:val="000000"/>
                      <w:sz w:val="20"/>
                      <w:szCs w:val="20"/>
                      <w:lang w:val="kk-KZ" w:eastAsia="ru-RU"/>
                    </w:rPr>
                    <w:t>д</w:t>
                  </w:r>
                  <w:r w:rsidRPr="00C509A2">
                    <w:rPr>
                      <w:rFonts w:eastAsiaTheme="minorEastAsia" w:cs="Times New Roman"/>
                      <w:b/>
                      <w:color w:val="000000"/>
                      <w:sz w:val="20"/>
                      <w:szCs w:val="20"/>
                      <w:lang w:eastAsia="ru-RU"/>
                    </w:rPr>
                    <w:t xml:space="preserve">е </w:t>
                  </w:r>
                  <w:proofErr w:type="spellStart"/>
                  <w:r w:rsidRPr="00C509A2">
                    <w:rPr>
                      <w:rFonts w:eastAsiaTheme="minorEastAsia" w:cs="Times New Roman"/>
                      <w:b/>
                      <w:color w:val="000000"/>
                      <w:sz w:val="20"/>
                      <w:szCs w:val="20"/>
                      <w:lang w:eastAsia="ru-RU"/>
                    </w:rPr>
                    <w:t>қайтарылған</w:t>
                  </w:r>
                  <w:proofErr w:type="spellEnd"/>
                  <w:r w:rsidRPr="00C509A2">
                    <w:rPr>
                      <w:rFonts w:eastAsiaTheme="minorEastAsia" w:cs="Times New Roman"/>
                      <w:b/>
                      <w:color w:val="000000"/>
                      <w:sz w:val="20"/>
                      <w:szCs w:val="20"/>
                      <w:lang w:eastAsia="ru-RU"/>
                    </w:rPr>
                    <w:t xml:space="preserve"> субсидия </w:t>
                  </w:r>
                  <w:proofErr w:type="spellStart"/>
                  <w:r w:rsidRPr="00C509A2">
                    <w:rPr>
                      <w:rFonts w:eastAsiaTheme="minorEastAsia" w:cs="Times New Roman"/>
                      <w:b/>
                      <w:color w:val="000000"/>
                      <w:sz w:val="20"/>
                      <w:szCs w:val="20"/>
                      <w:lang w:eastAsia="ru-RU"/>
                    </w:rPr>
                    <w:t>сомасы</w:t>
                  </w:r>
                  <w:proofErr w:type="spellEnd"/>
                  <w:r w:rsidRPr="00C509A2">
                    <w:rPr>
                      <w:rFonts w:eastAsiaTheme="minorEastAsia" w:cs="Times New Roman"/>
                      <w:b/>
                      <w:color w:val="000000"/>
                      <w:sz w:val="20"/>
                      <w:szCs w:val="20"/>
                      <w:lang w:eastAsia="ru-RU"/>
                    </w:rPr>
                    <w:t xml:space="preserve">, </w:t>
                  </w:r>
                  <w:proofErr w:type="spellStart"/>
                  <w:r w:rsidRPr="00C509A2">
                    <w:rPr>
                      <w:rFonts w:eastAsiaTheme="minorEastAsia" w:cs="Times New Roman"/>
                      <w:b/>
                      <w:color w:val="000000"/>
                      <w:sz w:val="20"/>
                      <w:szCs w:val="20"/>
                      <w:lang w:eastAsia="ru-RU"/>
                    </w:rPr>
                    <w:t>теңге</w:t>
                  </w:r>
                  <w:proofErr w:type="spellEnd"/>
                </w:p>
              </w:tc>
            </w:tr>
            <w:tr w:rsidR="00C509A2" w:rsidRPr="00C509A2" w14:paraId="5D21766D" w14:textId="77777777" w:rsidTr="00804AEE">
              <w:trPr>
                <w:jc w:val="center"/>
              </w:trPr>
              <w:tc>
                <w:tcPr>
                  <w:tcW w:w="1208"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09F55ED8"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7</w:t>
                  </w:r>
                </w:p>
              </w:tc>
              <w:tc>
                <w:tcPr>
                  <w:tcW w:w="943" w:type="pct"/>
                  <w:tcBorders>
                    <w:top w:val="nil"/>
                    <w:left w:val="nil"/>
                    <w:bottom w:val="single" w:sz="8" w:space="0" w:color="000000"/>
                    <w:right w:val="single" w:sz="8" w:space="0" w:color="000000"/>
                  </w:tcBorders>
                  <w:tcMar>
                    <w:top w:w="0" w:type="dxa"/>
                    <w:left w:w="168" w:type="dxa"/>
                    <w:bottom w:w="0" w:type="dxa"/>
                    <w:right w:w="168" w:type="dxa"/>
                  </w:tcMar>
                  <w:hideMark/>
                </w:tcPr>
                <w:p w14:paraId="25444595"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8</w:t>
                  </w:r>
                </w:p>
              </w:tc>
              <w:tc>
                <w:tcPr>
                  <w:tcW w:w="751" w:type="pct"/>
                  <w:tcBorders>
                    <w:top w:val="nil"/>
                    <w:left w:val="nil"/>
                    <w:bottom w:val="single" w:sz="8" w:space="0" w:color="000000"/>
                    <w:right w:val="single" w:sz="8" w:space="0" w:color="000000"/>
                  </w:tcBorders>
                  <w:tcMar>
                    <w:top w:w="0" w:type="dxa"/>
                    <w:left w:w="168" w:type="dxa"/>
                    <w:bottom w:w="0" w:type="dxa"/>
                    <w:right w:w="168" w:type="dxa"/>
                  </w:tcMar>
                  <w:hideMark/>
                </w:tcPr>
                <w:p w14:paraId="472E390C"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9</w:t>
                  </w:r>
                </w:p>
              </w:tc>
              <w:tc>
                <w:tcPr>
                  <w:tcW w:w="1155" w:type="pct"/>
                  <w:tcBorders>
                    <w:top w:val="nil"/>
                    <w:left w:val="nil"/>
                    <w:bottom w:val="single" w:sz="8" w:space="0" w:color="000000"/>
                    <w:right w:val="single" w:sz="8" w:space="0" w:color="000000"/>
                  </w:tcBorders>
                  <w:tcMar>
                    <w:top w:w="0" w:type="dxa"/>
                    <w:left w:w="168" w:type="dxa"/>
                    <w:bottom w:w="0" w:type="dxa"/>
                    <w:right w:w="168" w:type="dxa"/>
                  </w:tcMar>
                  <w:hideMark/>
                </w:tcPr>
                <w:p w14:paraId="534F6BFB"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10</w:t>
                  </w:r>
                </w:p>
              </w:tc>
              <w:tc>
                <w:tcPr>
                  <w:tcW w:w="942" w:type="pct"/>
                  <w:tcBorders>
                    <w:top w:val="nil"/>
                    <w:left w:val="nil"/>
                    <w:bottom w:val="single" w:sz="8" w:space="0" w:color="000000"/>
                    <w:right w:val="single" w:sz="8" w:space="0" w:color="000000"/>
                  </w:tcBorders>
                  <w:tcMar>
                    <w:top w:w="0" w:type="dxa"/>
                    <w:left w:w="168" w:type="dxa"/>
                    <w:bottom w:w="0" w:type="dxa"/>
                    <w:right w:w="168" w:type="dxa"/>
                  </w:tcMar>
                  <w:hideMark/>
                </w:tcPr>
                <w:p w14:paraId="28EE683B" w14:textId="77777777" w:rsidR="00C509A2" w:rsidRPr="00C509A2" w:rsidRDefault="00C509A2" w:rsidP="00C509A2">
                  <w:pPr>
                    <w:spacing w:after="0"/>
                    <w:jc w:val="center"/>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11</w:t>
                  </w:r>
                </w:p>
              </w:tc>
            </w:tr>
            <w:tr w:rsidR="00C509A2" w:rsidRPr="00C509A2" w14:paraId="7AEA3A36" w14:textId="77777777" w:rsidTr="00804AEE">
              <w:trPr>
                <w:jc w:val="center"/>
              </w:trPr>
              <w:tc>
                <w:tcPr>
                  <w:tcW w:w="1208"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67C90904"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943" w:type="pct"/>
                  <w:tcBorders>
                    <w:top w:val="nil"/>
                    <w:left w:val="nil"/>
                    <w:bottom w:val="single" w:sz="8" w:space="0" w:color="000000"/>
                    <w:right w:val="single" w:sz="8" w:space="0" w:color="000000"/>
                  </w:tcBorders>
                  <w:tcMar>
                    <w:top w:w="0" w:type="dxa"/>
                    <w:left w:w="168" w:type="dxa"/>
                    <w:bottom w:w="0" w:type="dxa"/>
                    <w:right w:w="168" w:type="dxa"/>
                  </w:tcMar>
                  <w:hideMark/>
                </w:tcPr>
                <w:p w14:paraId="266BBAFE"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751" w:type="pct"/>
                  <w:tcBorders>
                    <w:top w:val="nil"/>
                    <w:left w:val="nil"/>
                    <w:bottom w:val="single" w:sz="8" w:space="0" w:color="000000"/>
                    <w:right w:val="single" w:sz="8" w:space="0" w:color="000000"/>
                  </w:tcBorders>
                  <w:tcMar>
                    <w:top w:w="0" w:type="dxa"/>
                    <w:left w:w="168" w:type="dxa"/>
                    <w:bottom w:w="0" w:type="dxa"/>
                    <w:right w:w="168" w:type="dxa"/>
                  </w:tcMar>
                  <w:hideMark/>
                </w:tcPr>
                <w:p w14:paraId="0DF16244"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1155" w:type="pct"/>
                  <w:tcBorders>
                    <w:top w:val="nil"/>
                    <w:left w:val="nil"/>
                    <w:bottom w:val="single" w:sz="8" w:space="0" w:color="000000"/>
                    <w:right w:val="single" w:sz="8" w:space="0" w:color="000000"/>
                  </w:tcBorders>
                  <w:tcMar>
                    <w:top w:w="0" w:type="dxa"/>
                    <w:left w:w="168" w:type="dxa"/>
                    <w:bottom w:w="0" w:type="dxa"/>
                    <w:right w:w="168" w:type="dxa"/>
                  </w:tcMar>
                  <w:hideMark/>
                </w:tcPr>
                <w:p w14:paraId="005382D4"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c>
                <w:tcPr>
                  <w:tcW w:w="942" w:type="pct"/>
                  <w:tcBorders>
                    <w:top w:val="nil"/>
                    <w:left w:val="nil"/>
                    <w:bottom w:val="single" w:sz="8" w:space="0" w:color="000000"/>
                    <w:right w:val="single" w:sz="8" w:space="0" w:color="000000"/>
                  </w:tcBorders>
                  <w:tcMar>
                    <w:top w:w="0" w:type="dxa"/>
                    <w:left w:w="168" w:type="dxa"/>
                    <w:bottom w:w="0" w:type="dxa"/>
                    <w:right w:w="168" w:type="dxa"/>
                  </w:tcMar>
                  <w:hideMark/>
                </w:tcPr>
                <w:p w14:paraId="1ECEB45E" w14:textId="77777777" w:rsidR="00C509A2" w:rsidRPr="00C509A2" w:rsidRDefault="00C509A2" w:rsidP="00C509A2">
                  <w:pPr>
                    <w:spacing w:after="0"/>
                    <w:textAlignment w:val="baseline"/>
                    <w:rPr>
                      <w:rFonts w:eastAsiaTheme="minorEastAsia" w:cs="Times New Roman"/>
                      <w:b/>
                      <w:color w:val="000000"/>
                      <w:sz w:val="20"/>
                      <w:szCs w:val="20"/>
                      <w:lang w:eastAsia="ru-RU"/>
                    </w:rPr>
                  </w:pPr>
                  <w:r w:rsidRPr="00C509A2">
                    <w:rPr>
                      <w:rFonts w:eastAsiaTheme="minorEastAsia" w:cs="Times New Roman"/>
                      <w:b/>
                      <w:color w:val="000000"/>
                      <w:sz w:val="20"/>
                      <w:szCs w:val="20"/>
                      <w:lang w:eastAsia="ru-RU"/>
                    </w:rPr>
                    <w:t> </w:t>
                  </w:r>
                </w:p>
              </w:tc>
            </w:tr>
          </w:tbl>
          <w:p w14:paraId="06C81D76" w14:textId="77777777" w:rsidR="00C509A2" w:rsidRPr="00C509A2" w:rsidRDefault="00C509A2" w:rsidP="00C509A2">
            <w:pPr>
              <w:tabs>
                <w:tab w:val="left" w:pos="1166"/>
              </w:tabs>
              <w:ind w:firstLine="283"/>
              <w:jc w:val="both"/>
              <w:rPr>
                <w:rFonts w:cs="Times New Roman"/>
                <w:b/>
                <w:sz w:val="20"/>
                <w:szCs w:val="20"/>
                <w:lang w:val="kk-KZ"/>
              </w:rPr>
            </w:pPr>
          </w:p>
          <w:p w14:paraId="461EE473" w14:textId="77777777" w:rsidR="00C509A2" w:rsidRPr="00C509A2" w:rsidRDefault="00C509A2" w:rsidP="00C509A2">
            <w:pPr>
              <w:tabs>
                <w:tab w:val="left" w:pos="1166"/>
              </w:tabs>
              <w:ind w:firstLine="283"/>
              <w:jc w:val="both"/>
              <w:rPr>
                <w:rFonts w:cs="Times New Roman"/>
                <w:b/>
                <w:bCs/>
                <w:sz w:val="20"/>
                <w:szCs w:val="20"/>
                <w:lang w:val="kk-KZ"/>
              </w:rPr>
            </w:pPr>
          </w:p>
          <w:p w14:paraId="2A2EEC8A" w14:textId="77777777" w:rsidR="00C509A2" w:rsidRPr="00C509A2" w:rsidRDefault="00C509A2" w:rsidP="00C509A2">
            <w:pPr>
              <w:tabs>
                <w:tab w:val="left" w:pos="1166"/>
              </w:tabs>
              <w:ind w:left="2158" w:firstLine="142"/>
              <w:jc w:val="center"/>
              <w:rPr>
                <w:rFonts w:cs="Times New Roman"/>
                <w:b/>
                <w:sz w:val="20"/>
                <w:szCs w:val="20"/>
                <w:lang w:val="kk-KZ"/>
              </w:rPr>
            </w:pPr>
            <w:r w:rsidRPr="00C509A2">
              <w:rPr>
                <w:rFonts w:cs="Times New Roman"/>
                <w:b/>
                <w:sz w:val="20"/>
                <w:szCs w:val="20"/>
                <w:lang w:val="kk-KZ"/>
              </w:rPr>
              <w:t>20__ жылғы «___» ______ Субсидиялау үшін қаражат аударуға арналған үлгілік шартқа</w:t>
            </w:r>
          </w:p>
          <w:p w14:paraId="65353F06" w14:textId="77777777" w:rsidR="00C509A2" w:rsidRPr="00C509A2" w:rsidRDefault="00C509A2" w:rsidP="00C509A2">
            <w:pPr>
              <w:tabs>
                <w:tab w:val="left" w:pos="1166"/>
              </w:tabs>
              <w:ind w:left="2158" w:firstLine="142"/>
              <w:jc w:val="center"/>
              <w:rPr>
                <w:rFonts w:cs="Times New Roman"/>
                <w:b/>
                <w:sz w:val="20"/>
                <w:szCs w:val="20"/>
                <w:lang w:val="kk-KZ"/>
              </w:rPr>
            </w:pPr>
            <w:r w:rsidRPr="00C509A2">
              <w:rPr>
                <w:rFonts w:cs="Times New Roman"/>
                <w:b/>
                <w:sz w:val="20"/>
                <w:szCs w:val="20"/>
                <w:lang w:val="kk-KZ"/>
              </w:rPr>
              <w:t>2-қосымша</w:t>
            </w:r>
          </w:p>
          <w:p w14:paraId="46BFC1AA" w14:textId="77777777" w:rsidR="00C509A2" w:rsidRPr="00C509A2" w:rsidRDefault="00C509A2" w:rsidP="00C509A2">
            <w:pPr>
              <w:tabs>
                <w:tab w:val="left" w:pos="1166"/>
              </w:tabs>
              <w:ind w:firstLine="283"/>
              <w:jc w:val="both"/>
              <w:rPr>
                <w:rFonts w:cs="Times New Roman"/>
                <w:b/>
                <w:sz w:val="20"/>
                <w:szCs w:val="20"/>
                <w:lang w:val="kk-KZ"/>
              </w:rPr>
            </w:pPr>
          </w:p>
          <w:p w14:paraId="45757398" w14:textId="77777777" w:rsidR="00C509A2" w:rsidRPr="00C509A2" w:rsidRDefault="00C509A2" w:rsidP="00C509A2">
            <w:pPr>
              <w:tabs>
                <w:tab w:val="left" w:pos="1166"/>
              </w:tabs>
              <w:ind w:firstLine="283"/>
              <w:jc w:val="right"/>
              <w:rPr>
                <w:rFonts w:cs="Times New Roman"/>
                <w:b/>
                <w:bCs/>
                <w:sz w:val="20"/>
                <w:szCs w:val="20"/>
                <w:lang w:val="kk-KZ"/>
              </w:rPr>
            </w:pPr>
            <w:r w:rsidRPr="00C509A2">
              <w:rPr>
                <w:rFonts w:cs="Times New Roman"/>
                <w:b/>
                <w:color w:val="000000"/>
                <w:sz w:val="20"/>
                <w:szCs w:val="20"/>
                <w:lang w:val="kk-KZ"/>
              </w:rPr>
              <w:lastRenderedPageBreak/>
              <w:t>Нысан</w:t>
            </w:r>
          </w:p>
          <w:p w14:paraId="45E06A15" w14:textId="77777777" w:rsidR="00C509A2" w:rsidRPr="00C509A2" w:rsidRDefault="00C509A2" w:rsidP="00C509A2">
            <w:pPr>
              <w:tabs>
                <w:tab w:val="left" w:pos="1166"/>
              </w:tabs>
              <w:ind w:firstLine="283"/>
              <w:jc w:val="both"/>
              <w:rPr>
                <w:rFonts w:cs="Times New Roman"/>
                <w:b/>
                <w:bCs/>
                <w:sz w:val="20"/>
                <w:szCs w:val="20"/>
                <w:lang w:val="kk-KZ"/>
              </w:rPr>
            </w:pPr>
          </w:p>
          <w:p w14:paraId="4D5275A1" w14:textId="77777777" w:rsidR="00C509A2" w:rsidRPr="00C509A2" w:rsidRDefault="00C509A2" w:rsidP="00C509A2">
            <w:pPr>
              <w:overflowPunct w:val="0"/>
              <w:autoSpaceDE w:val="0"/>
              <w:autoSpaceDN w:val="0"/>
              <w:adjustRightInd w:val="0"/>
              <w:ind w:firstLine="316"/>
              <w:jc w:val="both"/>
              <w:rPr>
                <w:rFonts w:cs="Times New Roman"/>
                <w:b/>
                <w:bCs/>
                <w:color w:val="000000"/>
                <w:sz w:val="20"/>
                <w:szCs w:val="20"/>
                <w:lang w:val="kk-KZ"/>
              </w:rPr>
            </w:pPr>
            <w:r w:rsidRPr="00C509A2">
              <w:rPr>
                <w:rFonts w:cs="Times New Roman"/>
                <w:b/>
                <w:bCs/>
                <w:color w:val="000000"/>
                <w:sz w:val="20"/>
                <w:szCs w:val="20"/>
                <w:lang w:val="kk-KZ"/>
              </w:rPr>
              <w:t>Құжат нөмірі                                             Жасалған күні</w:t>
            </w:r>
          </w:p>
          <w:p w14:paraId="6F777EB2" w14:textId="77777777" w:rsidR="00C509A2" w:rsidRPr="00C509A2" w:rsidRDefault="00C509A2" w:rsidP="00C509A2">
            <w:pPr>
              <w:overflowPunct w:val="0"/>
              <w:autoSpaceDE w:val="0"/>
              <w:autoSpaceDN w:val="0"/>
              <w:adjustRightInd w:val="0"/>
              <w:ind w:firstLine="316"/>
              <w:jc w:val="both"/>
              <w:rPr>
                <w:rFonts w:cs="Times New Roman"/>
                <w:b/>
                <w:bCs/>
                <w:color w:val="000000"/>
                <w:sz w:val="20"/>
                <w:szCs w:val="20"/>
                <w:lang w:val="kk-KZ"/>
              </w:rPr>
            </w:pPr>
          </w:p>
          <w:p w14:paraId="5644715E" w14:textId="77777777" w:rsidR="00C509A2" w:rsidRPr="00C509A2" w:rsidRDefault="00C509A2" w:rsidP="00C509A2">
            <w:pPr>
              <w:overflowPunct w:val="0"/>
              <w:autoSpaceDE w:val="0"/>
              <w:autoSpaceDN w:val="0"/>
              <w:adjustRightInd w:val="0"/>
              <w:ind w:firstLine="316"/>
              <w:jc w:val="both"/>
              <w:rPr>
                <w:rFonts w:cs="Times New Roman"/>
                <w:b/>
                <w:color w:val="000000"/>
                <w:sz w:val="20"/>
                <w:szCs w:val="20"/>
                <w:lang w:val="kk-KZ"/>
              </w:rPr>
            </w:pPr>
            <w:r w:rsidRPr="00C509A2">
              <w:rPr>
                <w:rFonts w:cs="Times New Roman"/>
                <w:b/>
                <w:color w:val="000000"/>
                <w:sz w:val="20"/>
                <w:szCs w:val="20"/>
                <w:lang w:val="kk-KZ"/>
              </w:rPr>
              <w:t>Кәсіпорын, ұйым</w:t>
            </w:r>
          </w:p>
          <w:p w14:paraId="1ABE02FC" w14:textId="77777777" w:rsidR="00C509A2" w:rsidRPr="00C509A2" w:rsidRDefault="00C509A2" w:rsidP="00C509A2">
            <w:pPr>
              <w:overflowPunct w:val="0"/>
              <w:autoSpaceDE w:val="0"/>
              <w:autoSpaceDN w:val="0"/>
              <w:adjustRightInd w:val="0"/>
              <w:ind w:firstLine="316"/>
              <w:jc w:val="both"/>
              <w:rPr>
                <w:rFonts w:cs="Times New Roman"/>
                <w:b/>
                <w:bCs/>
                <w:color w:val="000000"/>
                <w:sz w:val="20"/>
                <w:szCs w:val="20"/>
                <w:lang w:val="kk-KZ"/>
              </w:rPr>
            </w:pPr>
            <w:r w:rsidRPr="00C509A2">
              <w:rPr>
                <w:rFonts w:cs="Times New Roman"/>
                <w:b/>
                <w:bCs/>
                <w:color w:val="000000"/>
                <w:sz w:val="20"/>
                <w:szCs w:val="20"/>
                <w:lang w:val="kk-KZ"/>
              </w:rPr>
              <w:t>«Даму» кәсіпкерлікті дамыту қоры» АҚ</w:t>
            </w:r>
          </w:p>
          <w:p w14:paraId="06853D3D" w14:textId="77777777" w:rsidR="00C509A2" w:rsidRPr="00C509A2" w:rsidRDefault="00C509A2" w:rsidP="00C509A2">
            <w:pPr>
              <w:overflowPunct w:val="0"/>
              <w:autoSpaceDE w:val="0"/>
              <w:autoSpaceDN w:val="0"/>
              <w:adjustRightInd w:val="0"/>
              <w:ind w:firstLine="316"/>
              <w:jc w:val="both"/>
              <w:rPr>
                <w:rFonts w:cs="Times New Roman"/>
                <w:b/>
                <w:bCs/>
                <w:color w:val="000000"/>
                <w:spacing w:val="2"/>
                <w:sz w:val="20"/>
                <w:szCs w:val="20"/>
                <w:lang w:val="kk-KZ"/>
              </w:rPr>
            </w:pPr>
          </w:p>
          <w:p w14:paraId="408B0FC6" w14:textId="77777777" w:rsidR="00C509A2" w:rsidRPr="00C509A2" w:rsidRDefault="00C509A2" w:rsidP="00C509A2">
            <w:pPr>
              <w:overflowPunct w:val="0"/>
              <w:autoSpaceDE w:val="0"/>
              <w:autoSpaceDN w:val="0"/>
              <w:adjustRightInd w:val="0"/>
              <w:ind w:firstLine="316"/>
              <w:jc w:val="center"/>
              <w:rPr>
                <w:rFonts w:cs="Times New Roman"/>
                <w:b/>
                <w:bCs/>
                <w:color w:val="000000"/>
                <w:sz w:val="20"/>
                <w:szCs w:val="20"/>
                <w:lang w:val="kk-KZ"/>
              </w:rPr>
            </w:pPr>
            <w:r w:rsidRPr="00C509A2">
              <w:rPr>
                <w:rFonts w:cs="Times New Roman"/>
                <w:b/>
                <w:bCs/>
                <w:color w:val="000000"/>
                <w:sz w:val="20"/>
                <w:szCs w:val="20"/>
                <w:lang w:val="kk-KZ"/>
              </w:rPr>
              <w:t xml:space="preserve">Есептелген қаражат және субсидиялау көлемі </w:t>
            </w:r>
            <w:r w:rsidRPr="00C509A2">
              <w:rPr>
                <w:rFonts w:cs="Times New Roman"/>
                <w:b/>
                <w:bCs/>
                <w:color w:val="000000"/>
                <w:sz w:val="20"/>
                <w:szCs w:val="20"/>
                <w:lang w:val="kk-KZ"/>
              </w:rPr>
              <w:br/>
              <w:t>бойынша салыстырып тексеру актісі</w:t>
            </w:r>
          </w:p>
          <w:p w14:paraId="31E8E4C4" w14:textId="77777777" w:rsidR="00C509A2" w:rsidRPr="00C509A2" w:rsidRDefault="00C509A2" w:rsidP="00C509A2">
            <w:pPr>
              <w:overflowPunct w:val="0"/>
              <w:autoSpaceDE w:val="0"/>
              <w:autoSpaceDN w:val="0"/>
              <w:adjustRightInd w:val="0"/>
              <w:ind w:firstLine="316"/>
              <w:jc w:val="both"/>
              <w:rPr>
                <w:rFonts w:cs="Times New Roman"/>
                <w:b/>
                <w:color w:val="000000"/>
                <w:sz w:val="20"/>
                <w:szCs w:val="20"/>
                <w:lang w:val="kk-KZ"/>
              </w:rPr>
            </w:pPr>
            <w:r w:rsidRPr="00C509A2">
              <w:rPr>
                <w:rFonts w:cs="Times New Roman"/>
                <w:b/>
                <w:color w:val="000000"/>
                <w:sz w:val="20"/>
                <w:szCs w:val="20"/>
                <w:lang w:val="kk-KZ"/>
              </w:rPr>
              <w:t>Біз, төменде қол қоюшылар:</w:t>
            </w:r>
          </w:p>
          <w:p w14:paraId="4E9CF1C5" w14:textId="77777777" w:rsidR="00C509A2" w:rsidRPr="00C509A2" w:rsidRDefault="00C509A2" w:rsidP="00C509A2">
            <w:pPr>
              <w:overflowPunct w:val="0"/>
              <w:autoSpaceDE w:val="0"/>
              <w:autoSpaceDN w:val="0"/>
              <w:adjustRightInd w:val="0"/>
              <w:ind w:firstLine="316"/>
              <w:jc w:val="both"/>
              <w:rPr>
                <w:rFonts w:cs="Times New Roman"/>
                <w:b/>
                <w:bCs/>
                <w:color w:val="000000"/>
                <w:spacing w:val="2"/>
                <w:sz w:val="20"/>
                <w:szCs w:val="20"/>
                <w:lang w:val="kk-KZ"/>
              </w:rPr>
            </w:pPr>
            <w:r w:rsidRPr="00C509A2">
              <w:rPr>
                <w:rFonts w:cs="Times New Roman"/>
                <w:b/>
                <w:bCs/>
                <w:color w:val="000000"/>
                <w:spacing w:val="2"/>
                <w:sz w:val="20"/>
                <w:szCs w:val="20"/>
                <w:lang w:val="kk-KZ"/>
              </w:rPr>
              <w:t>«Даму» кәсіпкерлікті дамыту қоры» АҚ атынан ____________________ бір тараптан және _________________ (өңірлік үйлестірушінің атауы) атынан ____________________ екінші тараптан осы есептелген қаражат пен субсидиялау көлемі бойынша салыстырып тексеру актісін _______________ (бағдарламаның атауы) шеңберінде 20__ жылғы ___ ______ жағдай бойынша жасастық:</w:t>
            </w:r>
          </w:p>
          <w:tbl>
            <w:tblPr>
              <w:tblStyle w:val="13"/>
              <w:tblW w:w="5325" w:type="dxa"/>
              <w:jc w:val="center"/>
              <w:tblLayout w:type="fixed"/>
              <w:tblLook w:val="04A0" w:firstRow="1" w:lastRow="0" w:firstColumn="1" w:lastColumn="0" w:noHBand="0" w:noVBand="1"/>
            </w:tblPr>
            <w:tblGrid>
              <w:gridCol w:w="845"/>
              <w:gridCol w:w="1639"/>
              <w:gridCol w:w="992"/>
              <w:gridCol w:w="856"/>
              <w:gridCol w:w="567"/>
              <w:gridCol w:w="426"/>
            </w:tblGrid>
            <w:tr w:rsidR="00C509A2" w:rsidRPr="00C509A2" w14:paraId="1FAE6423" w14:textId="77777777" w:rsidTr="00804AEE">
              <w:trPr>
                <w:trHeight w:val="1057"/>
                <w:jc w:val="center"/>
              </w:trPr>
              <w:tc>
                <w:tcPr>
                  <w:tcW w:w="845" w:type="dxa"/>
                </w:tcPr>
                <w:p w14:paraId="75F3DFBD" w14:textId="77777777" w:rsidR="00C509A2" w:rsidRPr="00C509A2" w:rsidRDefault="00C509A2" w:rsidP="00C509A2">
                  <w:pPr>
                    <w:overflowPunct w:val="0"/>
                    <w:autoSpaceDE w:val="0"/>
                    <w:autoSpaceDN w:val="0"/>
                    <w:adjustRightInd w:val="0"/>
                    <w:ind w:left="-41"/>
                    <w:jc w:val="center"/>
                    <w:rPr>
                      <w:rFonts w:eastAsiaTheme="minorEastAsia" w:cs="Times New Roman"/>
                      <w:b/>
                      <w:bCs/>
                      <w:color w:val="000000"/>
                      <w:spacing w:val="2"/>
                      <w:sz w:val="20"/>
                    </w:rPr>
                  </w:pPr>
                  <w:proofErr w:type="spellStart"/>
                  <w:r w:rsidRPr="00C509A2">
                    <w:rPr>
                      <w:rFonts w:eastAsiaTheme="minorEastAsia" w:cs="Times New Roman"/>
                      <w:b/>
                      <w:bCs/>
                      <w:color w:val="000000"/>
                      <w:spacing w:val="2"/>
                      <w:sz w:val="20"/>
                    </w:rPr>
                    <w:t>Кезең</w:t>
                  </w:r>
                  <w:proofErr w:type="spellEnd"/>
                </w:p>
              </w:tc>
              <w:tc>
                <w:tcPr>
                  <w:tcW w:w="1639" w:type="dxa"/>
                </w:tcPr>
                <w:p w14:paraId="27DB5950"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proofErr w:type="spellStart"/>
                  <w:r w:rsidRPr="00C509A2">
                    <w:rPr>
                      <w:rFonts w:eastAsiaTheme="minorEastAsia" w:cs="Times New Roman"/>
                      <w:b/>
                      <w:bCs/>
                      <w:color w:val="000000"/>
                      <w:spacing w:val="2"/>
                      <w:sz w:val="20"/>
                    </w:rPr>
                    <w:t>Жазба</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мәтіні</w:t>
                  </w:r>
                  <w:proofErr w:type="spellEnd"/>
                </w:p>
              </w:tc>
              <w:tc>
                <w:tcPr>
                  <w:tcW w:w="1848" w:type="dxa"/>
                  <w:gridSpan w:val="2"/>
                </w:tcPr>
                <w:p w14:paraId="24FE0B16"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bCs/>
                      <w:color w:val="000000"/>
                      <w:sz w:val="20"/>
                    </w:rPr>
                    <w:t xml:space="preserve">«Даму» </w:t>
                  </w:r>
                  <w:proofErr w:type="spellStart"/>
                  <w:r w:rsidRPr="00C509A2">
                    <w:rPr>
                      <w:rFonts w:eastAsiaTheme="minorEastAsia" w:cs="Times New Roman"/>
                      <w:b/>
                      <w:bCs/>
                      <w:color w:val="000000"/>
                      <w:sz w:val="20"/>
                    </w:rPr>
                    <w:t>кәсіпкерлікті</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дамыту</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қоры</w:t>
                  </w:r>
                  <w:proofErr w:type="spellEnd"/>
                  <w:r w:rsidRPr="00C509A2">
                    <w:rPr>
                      <w:rFonts w:eastAsiaTheme="minorEastAsia" w:cs="Times New Roman"/>
                      <w:b/>
                      <w:bCs/>
                      <w:color w:val="000000"/>
                      <w:sz w:val="20"/>
                    </w:rPr>
                    <w:t xml:space="preserve">» АҚ (_______________ </w:t>
                  </w:r>
                  <w:proofErr w:type="spellStart"/>
                  <w:r w:rsidRPr="00C509A2">
                    <w:rPr>
                      <w:rFonts w:eastAsiaTheme="minorEastAsia" w:cs="Times New Roman"/>
                      <w:b/>
                      <w:bCs/>
                      <w:color w:val="000000"/>
                      <w:sz w:val="20"/>
                    </w:rPr>
                    <w:t>қаражаты</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есебінен</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қаржыландыру</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көзінің</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атауы</w:t>
                  </w:r>
                  <w:proofErr w:type="spellEnd"/>
                  <w:r w:rsidRPr="00C509A2">
                    <w:rPr>
                      <w:rFonts w:eastAsiaTheme="minorEastAsia" w:cs="Times New Roman"/>
                      <w:b/>
                      <w:bCs/>
                      <w:color w:val="000000"/>
                      <w:sz w:val="20"/>
                    </w:rPr>
                    <w:t>)</w:t>
                  </w:r>
                </w:p>
              </w:tc>
              <w:tc>
                <w:tcPr>
                  <w:tcW w:w="993" w:type="dxa"/>
                  <w:gridSpan w:val="2"/>
                </w:tcPr>
                <w:p w14:paraId="40FC073C"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proofErr w:type="spellStart"/>
                  <w:r w:rsidRPr="00C509A2">
                    <w:rPr>
                      <w:rFonts w:eastAsiaTheme="minorEastAsia" w:cs="Times New Roman"/>
                      <w:b/>
                      <w:bCs/>
                      <w:color w:val="000000"/>
                      <w:sz w:val="20"/>
                    </w:rPr>
                    <w:t>Өңірлік</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үйлестірушінің</w:t>
                  </w:r>
                  <w:proofErr w:type="spellEnd"/>
                  <w:r w:rsidRPr="00C509A2">
                    <w:rPr>
                      <w:rFonts w:eastAsiaTheme="minorEastAsia" w:cs="Times New Roman"/>
                      <w:b/>
                      <w:bCs/>
                      <w:color w:val="000000"/>
                      <w:sz w:val="20"/>
                    </w:rPr>
                    <w:t xml:space="preserve"> </w:t>
                  </w:r>
                  <w:proofErr w:type="spellStart"/>
                  <w:r w:rsidRPr="00C509A2">
                    <w:rPr>
                      <w:rFonts w:eastAsiaTheme="minorEastAsia" w:cs="Times New Roman"/>
                      <w:b/>
                      <w:bCs/>
                      <w:color w:val="000000"/>
                      <w:sz w:val="20"/>
                    </w:rPr>
                    <w:t>атауы</w:t>
                  </w:r>
                  <w:proofErr w:type="spellEnd"/>
                </w:p>
              </w:tc>
            </w:tr>
            <w:tr w:rsidR="00C509A2" w:rsidRPr="00C509A2" w14:paraId="691C8842" w14:textId="77777777" w:rsidTr="00804AEE">
              <w:trPr>
                <w:trHeight w:val="191"/>
                <w:jc w:val="center"/>
              </w:trPr>
              <w:tc>
                <w:tcPr>
                  <w:tcW w:w="2484" w:type="dxa"/>
                  <w:gridSpan w:val="2"/>
                </w:tcPr>
                <w:p w14:paraId="0044564E" w14:textId="77777777" w:rsidR="00C509A2" w:rsidRPr="00C509A2" w:rsidRDefault="00C509A2" w:rsidP="00C509A2">
                  <w:pPr>
                    <w:overflowPunct w:val="0"/>
                    <w:autoSpaceDE w:val="0"/>
                    <w:autoSpaceDN w:val="0"/>
                    <w:adjustRightInd w:val="0"/>
                    <w:rPr>
                      <w:rFonts w:eastAsiaTheme="minorEastAsia" w:cs="Times New Roman"/>
                      <w:b/>
                      <w:bCs/>
                      <w:color w:val="000000"/>
                      <w:spacing w:val="2"/>
                      <w:sz w:val="20"/>
                    </w:rPr>
                  </w:pPr>
                  <w:r w:rsidRPr="00C509A2">
                    <w:rPr>
                      <w:rFonts w:eastAsiaTheme="minorEastAsia" w:cs="Times New Roman"/>
                      <w:b/>
                      <w:bCs/>
                      <w:color w:val="000000"/>
                      <w:spacing w:val="2"/>
                      <w:sz w:val="20"/>
                    </w:rPr>
                    <w:t xml:space="preserve">20___жылғы ___ ______ </w:t>
                  </w:r>
                  <w:proofErr w:type="spellStart"/>
                  <w:r w:rsidRPr="00C509A2">
                    <w:rPr>
                      <w:rFonts w:eastAsiaTheme="minorEastAsia" w:cs="Times New Roman"/>
                      <w:b/>
                      <w:bCs/>
                      <w:color w:val="000000"/>
                      <w:spacing w:val="2"/>
                      <w:sz w:val="20"/>
                    </w:rPr>
                    <w:t>басындағы</w:t>
                  </w:r>
                  <w:proofErr w:type="spellEnd"/>
                  <w:r w:rsidRPr="00C509A2">
                    <w:rPr>
                      <w:rFonts w:eastAsiaTheme="minorEastAsia" w:cs="Times New Roman"/>
                      <w:b/>
                      <w:bCs/>
                      <w:color w:val="000000"/>
                      <w:spacing w:val="2"/>
                      <w:sz w:val="20"/>
                    </w:rPr>
                    <w:t xml:space="preserve"> сальдо</w:t>
                  </w:r>
                </w:p>
              </w:tc>
              <w:tc>
                <w:tcPr>
                  <w:tcW w:w="992" w:type="dxa"/>
                </w:tcPr>
                <w:p w14:paraId="58AF9BAB"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color w:val="000000"/>
                      <w:sz w:val="20"/>
                    </w:rPr>
                    <w:t>Дебет</w:t>
                  </w:r>
                </w:p>
              </w:tc>
              <w:tc>
                <w:tcPr>
                  <w:tcW w:w="856" w:type="dxa"/>
                </w:tcPr>
                <w:p w14:paraId="63F3C4D7"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color w:val="000000"/>
                      <w:sz w:val="20"/>
                    </w:rPr>
                    <w:t>Кредит</w:t>
                  </w:r>
                </w:p>
              </w:tc>
              <w:tc>
                <w:tcPr>
                  <w:tcW w:w="567" w:type="dxa"/>
                </w:tcPr>
                <w:p w14:paraId="19D34C8A"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color w:val="000000"/>
                      <w:sz w:val="20"/>
                    </w:rPr>
                    <w:t>Дебет</w:t>
                  </w:r>
                </w:p>
              </w:tc>
              <w:tc>
                <w:tcPr>
                  <w:tcW w:w="426" w:type="dxa"/>
                </w:tcPr>
                <w:p w14:paraId="5A2C1B34"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color w:val="000000"/>
                      <w:sz w:val="20"/>
                    </w:rPr>
                    <w:t>Кредит</w:t>
                  </w:r>
                </w:p>
              </w:tc>
            </w:tr>
            <w:tr w:rsidR="00C509A2" w:rsidRPr="00C509A2" w14:paraId="684375AD" w14:textId="77777777" w:rsidTr="00804AEE">
              <w:trPr>
                <w:trHeight w:val="1264"/>
                <w:jc w:val="center"/>
              </w:trPr>
              <w:tc>
                <w:tcPr>
                  <w:tcW w:w="845" w:type="dxa"/>
                </w:tcPr>
                <w:p w14:paraId="06A43B2D" w14:textId="77777777" w:rsidR="00C509A2" w:rsidRPr="00C509A2" w:rsidRDefault="00C509A2" w:rsidP="00C509A2">
                  <w:pPr>
                    <w:overflowPunct w:val="0"/>
                    <w:autoSpaceDE w:val="0"/>
                    <w:autoSpaceDN w:val="0"/>
                    <w:adjustRightInd w:val="0"/>
                    <w:rPr>
                      <w:rFonts w:eastAsiaTheme="minorEastAsia" w:cs="Times New Roman"/>
                      <w:b/>
                      <w:bCs/>
                      <w:color w:val="000000"/>
                      <w:spacing w:val="2"/>
                      <w:sz w:val="20"/>
                    </w:rPr>
                  </w:pPr>
                  <w:r w:rsidRPr="00C509A2">
                    <w:rPr>
                      <w:rFonts w:eastAsiaTheme="minorEastAsia" w:cs="Times New Roman"/>
                      <w:b/>
                      <w:bCs/>
                      <w:color w:val="000000"/>
                      <w:spacing w:val="2"/>
                      <w:sz w:val="20"/>
                    </w:rPr>
                    <w:t>20__</w:t>
                  </w:r>
                  <w:r w:rsidRPr="00C509A2">
                    <w:rPr>
                      <w:rFonts w:eastAsiaTheme="minorEastAsia" w:cs="Times New Roman"/>
                      <w:b/>
                      <w:bCs/>
                      <w:color w:val="000000"/>
                      <w:spacing w:val="2"/>
                      <w:sz w:val="20"/>
                      <w:lang w:val="kk-KZ"/>
                    </w:rPr>
                    <w:t>–</w:t>
                  </w:r>
                  <w:r w:rsidRPr="00C509A2">
                    <w:rPr>
                      <w:rFonts w:eastAsiaTheme="minorEastAsia" w:cs="Times New Roman"/>
                      <w:b/>
                      <w:bCs/>
                      <w:color w:val="000000"/>
                      <w:spacing w:val="2"/>
                      <w:sz w:val="20"/>
                    </w:rPr>
                    <w:t>_</w:t>
                  </w:r>
                  <w:proofErr w:type="gramStart"/>
                  <w:r w:rsidRPr="00C509A2">
                    <w:rPr>
                      <w:rFonts w:eastAsiaTheme="minorEastAsia" w:cs="Times New Roman"/>
                      <w:b/>
                      <w:bCs/>
                      <w:color w:val="000000"/>
                      <w:spacing w:val="2"/>
                      <w:sz w:val="20"/>
                    </w:rPr>
                    <w:t>_._</w:t>
                  </w:r>
                  <w:proofErr w:type="gramEnd"/>
                  <w:r w:rsidRPr="00C509A2">
                    <w:rPr>
                      <w:rFonts w:eastAsiaTheme="minorEastAsia" w:cs="Times New Roman"/>
                      <w:b/>
                      <w:bCs/>
                      <w:color w:val="000000"/>
                      <w:spacing w:val="2"/>
                      <w:sz w:val="20"/>
                    </w:rPr>
                    <w:t>_.20__</w:t>
                  </w:r>
                </w:p>
              </w:tc>
              <w:tc>
                <w:tcPr>
                  <w:tcW w:w="1639" w:type="dxa"/>
                </w:tcPr>
                <w:p w14:paraId="657ECFBD"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bCs/>
                      <w:color w:val="000000"/>
                      <w:spacing w:val="2"/>
                      <w:sz w:val="20"/>
                    </w:rPr>
                    <w:t>__________ (</w:t>
                  </w:r>
                  <w:proofErr w:type="spellStart"/>
                  <w:r w:rsidRPr="00C509A2">
                    <w:rPr>
                      <w:rFonts w:eastAsiaTheme="minorEastAsia" w:cs="Times New Roman"/>
                      <w:b/>
                      <w:bCs/>
                      <w:color w:val="000000"/>
                      <w:spacing w:val="2"/>
                      <w:sz w:val="20"/>
                    </w:rPr>
                    <w:t>бағдарламаның</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атауы</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шеңберінде</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қаражаты</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есебінен</w:t>
                  </w:r>
                  <w:proofErr w:type="spellEnd"/>
                  <w:r w:rsidRPr="00C509A2">
                    <w:rPr>
                      <w:rFonts w:eastAsiaTheme="minorEastAsia" w:cs="Times New Roman"/>
                      <w:b/>
                      <w:bCs/>
                      <w:color w:val="000000"/>
                      <w:spacing w:val="2"/>
                      <w:sz w:val="20"/>
                    </w:rPr>
                    <w:t xml:space="preserve"> _______ (</w:t>
                  </w:r>
                  <w:proofErr w:type="spellStart"/>
                  <w:r w:rsidRPr="00C509A2">
                    <w:rPr>
                      <w:rFonts w:eastAsiaTheme="minorEastAsia" w:cs="Times New Roman"/>
                      <w:b/>
                      <w:bCs/>
                      <w:color w:val="000000"/>
                      <w:spacing w:val="2"/>
                      <w:sz w:val="20"/>
                    </w:rPr>
                    <w:t>атауы</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lastRenderedPageBreak/>
                    <w:t>қаржыландыру</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көзі</w:t>
                  </w:r>
                  <w:proofErr w:type="spellEnd"/>
                  <w:r w:rsidRPr="00C509A2">
                    <w:rPr>
                      <w:rFonts w:eastAsiaTheme="minorEastAsia" w:cs="Times New Roman"/>
                      <w:b/>
                      <w:bCs/>
                      <w:color w:val="000000"/>
                      <w:spacing w:val="2"/>
                      <w:sz w:val="20"/>
                    </w:rPr>
                    <w:t>)</w:t>
                  </w:r>
                  <w:r w:rsidRPr="00C509A2">
                    <w:rPr>
                      <w:rFonts w:eastAsiaTheme="minorEastAsia" w:cs="Times New Roman"/>
                      <w:b/>
                      <w:bCs/>
                      <w:color w:val="000000"/>
                      <w:spacing w:val="2"/>
                      <w:sz w:val="20"/>
                      <w:lang w:val="kk-KZ"/>
                    </w:rPr>
                    <w:t xml:space="preserve"> к</w:t>
                  </w:r>
                  <w:proofErr w:type="spellStart"/>
                  <w:r w:rsidRPr="00C509A2">
                    <w:rPr>
                      <w:rFonts w:eastAsiaTheme="minorEastAsia" w:cs="Times New Roman"/>
                      <w:b/>
                      <w:bCs/>
                      <w:color w:val="000000"/>
                      <w:spacing w:val="2"/>
                      <w:sz w:val="20"/>
                    </w:rPr>
                    <w:t>редиттер</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бойынша</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пайыздық</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мөлшерлемені</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субсидиялау</w:t>
                  </w:r>
                  <w:proofErr w:type="spellEnd"/>
                  <w:r w:rsidRPr="00C509A2">
                    <w:rPr>
                      <w:rFonts w:eastAsiaTheme="minorEastAsia" w:cs="Times New Roman"/>
                      <w:b/>
                      <w:bCs/>
                      <w:color w:val="000000"/>
                      <w:spacing w:val="2"/>
                      <w:sz w:val="20"/>
                    </w:rPr>
                    <w:t xml:space="preserve"> </w:t>
                  </w:r>
                </w:p>
              </w:tc>
              <w:tc>
                <w:tcPr>
                  <w:tcW w:w="992" w:type="dxa"/>
                </w:tcPr>
                <w:p w14:paraId="4CF46DCF"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856" w:type="dxa"/>
                </w:tcPr>
                <w:p w14:paraId="58258A78"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567" w:type="dxa"/>
                </w:tcPr>
                <w:p w14:paraId="333E097E"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426" w:type="dxa"/>
                </w:tcPr>
                <w:p w14:paraId="6DFEEFD3"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r>
            <w:tr w:rsidR="00C509A2" w:rsidRPr="00C509A2" w14:paraId="2FA89B5E" w14:textId="77777777" w:rsidTr="00804AEE">
              <w:trPr>
                <w:trHeight w:val="624"/>
                <w:jc w:val="center"/>
              </w:trPr>
              <w:tc>
                <w:tcPr>
                  <w:tcW w:w="845" w:type="dxa"/>
                </w:tcPr>
                <w:p w14:paraId="7F0649C8"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bCs/>
                      <w:color w:val="000000"/>
                      <w:spacing w:val="2"/>
                      <w:sz w:val="20"/>
                    </w:rPr>
                    <w:t>_</w:t>
                  </w:r>
                  <w:proofErr w:type="gramStart"/>
                  <w:r w:rsidRPr="00C509A2">
                    <w:rPr>
                      <w:rFonts w:eastAsiaTheme="minorEastAsia" w:cs="Times New Roman"/>
                      <w:b/>
                      <w:bCs/>
                      <w:color w:val="000000"/>
                      <w:spacing w:val="2"/>
                      <w:sz w:val="20"/>
                    </w:rPr>
                    <w:t>_._</w:t>
                  </w:r>
                  <w:proofErr w:type="gramEnd"/>
                  <w:r w:rsidRPr="00C509A2">
                    <w:rPr>
                      <w:rFonts w:eastAsiaTheme="minorEastAsia" w:cs="Times New Roman"/>
                      <w:b/>
                      <w:bCs/>
                      <w:color w:val="000000"/>
                      <w:spacing w:val="2"/>
                      <w:sz w:val="20"/>
                    </w:rPr>
                    <w:t>_.20__</w:t>
                  </w:r>
                </w:p>
              </w:tc>
              <w:tc>
                <w:tcPr>
                  <w:tcW w:w="1639" w:type="dxa"/>
                </w:tcPr>
                <w:p w14:paraId="2F4978FD"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proofErr w:type="spellStart"/>
                  <w:r w:rsidRPr="00C509A2">
                    <w:rPr>
                      <w:rFonts w:eastAsiaTheme="minorEastAsia" w:cs="Times New Roman"/>
                      <w:b/>
                      <w:bCs/>
                      <w:color w:val="000000"/>
                      <w:spacing w:val="2"/>
                      <w:sz w:val="20"/>
                    </w:rPr>
                    <w:t>Жергілікті</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атқарушы</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органнан</w:t>
                  </w:r>
                  <w:proofErr w:type="spellEnd"/>
                  <w:r w:rsidRPr="00C509A2">
                    <w:rPr>
                      <w:rFonts w:eastAsiaTheme="minorEastAsia" w:cs="Times New Roman"/>
                      <w:b/>
                      <w:bCs/>
                      <w:color w:val="000000"/>
                      <w:spacing w:val="2"/>
                      <w:sz w:val="20"/>
                    </w:rPr>
                    <w:t xml:space="preserve"> (ЖАО) </w:t>
                  </w:r>
                  <w:proofErr w:type="spellStart"/>
                  <w:r w:rsidRPr="00C509A2">
                    <w:rPr>
                      <w:rFonts w:eastAsiaTheme="minorEastAsia" w:cs="Times New Roman"/>
                      <w:b/>
                      <w:bCs/>
                      <w:color w:val="000000"/>
                      <w:spacing w:val="2"/>
                      <w:sz w:val="20"/>
                    </w:rPr>
                    <w:t>қаражат</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түсімі</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қаржыландыру</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көзінің</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атауы</w:t>
                  </w:r>
                  <w:proofErr w:type="spellEnd"/>
                  <w:r w:rsidRPr="00C509A2">
                    <w:rPr>
                      <w:rFonts w:eastAsiaTheme="minorEastAsia" w:cs="Times New Roman"/>
                      <w:b/>
                      <w:bCs/>
                      <w:color w:val="000000"/>
                      <w:spacing w:val="2"/>
                      <w:sz w:val="20"/>
                    </w:rPr>
                    <w:t>)</w:t>
                  </w:r>
                </w:p>
              </w:tc>
              <w:tc>
                <w:tcPr>
                  <w:tcW w:w="992" w:type="dxa"/>
                </w:tcPr>
                <w:p w14:paraId="30B35B27"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856" w:type="dxa"/>
                </w:tcPr>
                <w:p w14:paraId="6BBCA774"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567" w:type="dxa"/>
                </w:tcPr>
                <w:p w14:paraId="3F710780"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426" w:type="dxa"/>
                </w:tcPr>
                <w:p w14:paraId="6E3984CD"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r>
            <w:tr w:rsidR="00C509A2" w:rsidRPr="00C509A2" w14:paraId="569F2A20" w14:textId="77777777" w:rsidTr="00804AEE">
              <w:trPr>
                <w:trHeight w:val="207"/>
                <w:jc w:val="center"/>
              </w:trPr>
              <w:tc>
                <w:tcPr>
                  <w:tcW w:w="2484" w:type="dxa"/>
                  <w:gridSpan w:val="2"/>
                </w:tcPr>
                <w:p w14:paraId="725D3864"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bCs/>
                      <w:color w:val="000000"/>
                      <w:spacing w:val="2"/>
                      <w:sz w:val="20"/>
                    </w:rPr>
                    <w:t xml:space="preserve">20 ___ </w:t>
                  </w:r>
                  <w:proofErr w:type="spellStart"/>
                  <w:r w:rsidRPr="00C509A2">
                    <w:rPr>
                      <w:rFonts w:eastAsiaTheme="minorEastAsia" w:cs="Times New Roman"/>
                      <w:b/>
                      <w:bCs/>
                      <w:color w:val="000000"/>
                      <w:spacing w:val="2"/>
                      <w:sz w:val="20"/>
                    </w:rPr>
                    <w:t>жылғы</w:t>
                  </w:r>
                  <w:proofErr w:type="spellEnd"/>
                  <w:r w:rsidRPr="00C509A2">
                    <w:rPr>
                      <w:rFonts w:eastAsiaTheme="minorEastAsia" w:cs="Times New Roman"/>
                      <w:b/>
                      <w:bCs/>
                      <w:color w:val="000000"/>
                      <w:spacing w:val="2"/>
                      <w:sz w:val="20"/>
                    </w:rPr>
                    <w:t xml:space="preserve">___ _ </w:t>
                  </w:r>
                  <w:proofErr w:type="spellStart"/>
                  <w:r w:rsidRPr="00C509A2">
                    <w:rPr>
                      <w:rFonts w:eastAsiaTheme="minorEastAsia" w:cs="Times New Roman"/>
                      <w:b/>
                      <w:bCs/>
                      <w:color w:val="000000"/>
                      <w:spacing w:val="2"/>
                      <w:sz w:val="20"/>
                    </w:rPr>
                    <w:t>тоқсандағы</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айналым</w:t>
                  </w:r>
                  <w:proofErr w:type="spellEnd"/>
                  <w:r w:rsidRPr="00C509A2">
                    <w:rPr>
                      <w:rFonts w:eastAsiaTheme="minorEastAsia" w:cs="Times New Roman"/>
                      <w:b/>
                      <w:bCs/>
                      <w:color w:val="000000"/>
                      <w:spacing w:val="2"/>
                      <w:sz w:val="20"/>
                    </w:rPr>
                    <w:t xml:space="preserve"> </w:t>
                  </w:r>
                  <w:proofErr w:type="spellStart"/>
                  <w:r w:rsidRPr="00C509A2">
                    <w:rPr>
                      <w:rFonts w:eastAsiaTheme="minorEastAsia" w:cs="Times New Roman"/>
                      <w:b/>
                      <w:bCs/>
                      <w:color w:val="000000"/>
                      <w:spacing w:val="2"/>
                      <w:sz w:val="20"/>
                    </w:rPr>
                    <w:t>жиыны</w:t>
                  </w:r>
                  <w:proofErr w:type="spellEnd"/>
                </w:p>
              </w:tc>
              <w:tc>
                <w:tcPr>
                  <w:tcW w:w="992" w:type="dxa"/>
                </w:tcPr>
                <w:p w14:paraId="7D494CF6"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856" w:type="dxa"/>
                </w:tcPr>
                <w:p w14:paraId="001A644B"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567" w:type="dxa"/>
                </w:tcPr>
                <w:p w14:paraId="0F864C85"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426" w:type="dxa"/>
                </w:tcPr>
                <w:p w14:paraId="2E32316F"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r>
            <w:tr w:rsidR="00C509A2" w:rsidRPr="00C509A2" w14:paraId="2F6AEE17" w14:textId="77777777" w:rsidTr="00804AEE">
              <w:trPr>
                <w:trHeight w:val="191"/>
                <w:jc w:val="center"/>
              </w:trPr>
              <w:tc>
                <w:tcPr>
                  <w:tcW w:w="2484" w:type="dxa"/>
                  <w:gridSpan w:val="2"/>
                </w:tcPr>
                <w:p w14:paraId="331FDF86" w14:textId="77777777" w:rsidR="00C509A2" w:rsidRPr="00C509A2" w:rsidRDefault="00C509A2" w:rsidP="00C509A2">
                  <w:pPr>
                    <w:overflowPunct w:val="0"/>
                    <w:autoSpaceDE w:val="0"/>
                    <w:autoSpaceDN w:val="0"/>
                    <w:adjustRightInd w:val="0"/>
                    <w:jc w:val="center"/>
                    <w:rPr>
                      <w:rFonts w:eastAsiaTheme="minorEastAsia" w:cs="Times New Roman"/>
                      <w:b/>
                      <w:bCs/>
                      <w:color w:val="000000"/>
                      <w:spacing w:val="2"/>
                      <w:sz w:val="20"/>
                    </w:rPr>
                  </w:pPr>
                  <w:r w:rsidRPr="00C509A2">
                    <w:rPr>
                      <w:rFonts w:eastAsiaTheme="minorEastAsia" w:cs="Times New Roman"/>
                      <w:b/>
                      <w:bCs/>
                      <w:color w:val="000000"/>
                      <w:spacing w:val="2"/>
                      <w:sz w:val="20"/>
                    </w:rPr>
                    <w:t xml:space="preserve">20___жылғы </w:t>
                  </w:r>
                  <w:r w:rsidRPr="00C509A2">
                    <w:rPr>
                      <w:rFonts w:eastAsiaTheme="minorEastAsia" w:cs="Times New Roman"/>
                      <w:b/>
                      <w:bCs/>
                      <w:color w:val="000000"/>
                      <w:spacing w:val="2"/>
                      <w:sz w:val="20"/>
                    </w:rPr>
                    <w:softHyphen/>
                  </w:r>
                  <w:r w:rsidRPr="00C509A2">
                    <w:rPr>
                      <w:rFonts w:eastAsiaTheme="minorEastAsia" w:cs="Times New Roman"/>
                      <w:b/>
                      <w:bCs/>
                      <w:color w:val="000000"/>
                      <w:spacing w:val="2"/>
                      <w:sz w:val="20"/>
                    </w:rPr>
                    <w:softHyphen/>
                  </w:r>
                  <w:r w:rsidRPr="00C509A2">
                    <w:rPr>
                      <w:rFonts w:eastAsiaTheme="minorEastAsia" w:cs="Times New Roman"/>
                      <w:b/>
                      <w:bCs/>
                      <w:color w:val="000000"/>
                      <w:spacing w:val="2"/>
                      <w:sz w:val="20"/>
                    </w:rPr>
                    <w:softHyphen/>
                  </w:r>
                  <w:r w:rsidRPr="00C509A2">
                    <w:rPr>
                      <w:rFonts w:eastAsiaTheme="minorEastAsia" w:cs="Times New Roman"/>
                      <w:b/>
                      <w:bCs/>
                      <w:color w:val="000000"/>
                      <w:spacing w:val="2"/>
                      <w:sz w:val="20"/>
                    </w:rPr>
                    <w:softHyphen/>
                    <w:t xml:space="preserve">____ ___ </w:t>
                  </w:r>
                  <w:proofErr w:type="spellStart"/>
                  <w:r w:rsidRPr="00C509A2">
                    <w:rPr>
                      <w:rFonts w:eastAsiaTheme="minorEastAsia" w:cs="Times New Roman"/>
                      <w:b/>
                      <w:bCs/>
                      <w:color w:val="000000"/>
                      <w:spacing w:val="2"/>
                      <w:sz w:val="20"/>
                    </w:rPr>
                    <w:t>соңындағы</w:t>
                  </w:r>
                  <w:proofErr w:type="spellEnd"/>
                  <w:r w:rsidRPr="00C509A2">
                    <w:rPr>
                      <w:rFonts w:eastAsiaTheme="minorEastAsia" w:cs="Times New Roman"/>
                      <w:b/>
                      <w:bCs/>
                      <w:color w:val="000000"/>
                      <w:spacing w:val="2"/>
                      <w:sz w:val="20"/>
                    </w:rPr>
                    <w:t xml:space="preserve"> сальдо______</w:t>
                  </w:r>
                </w:p>
              </w:tc>
              <w:tc>
                <w:tcPr>
                  <w:tcW w:w="992" w:type="dxa"/>
                </w:tcPr>
                <w:p w14:paraId="68CEDF9C"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856" w:type="dxa"/>
                </w:tcPr>
                <w:p w14:paraId="63654BE5"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567" w:type="dxa"/>
                </w:tcPr>
                <w:p w14:paraId="401D836E"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c>
                <w:tcPr>
                  <w:tcW w:w="426" w:type="dxa"/>
                </w:tcPr>
                <w:p w14:paraId="4747FABD" w14:textId="77777777" w:rsidR="00C509A2" w:rsidRPr="00C509A2" w:rsidRDefault="00C509A2" w:rsidP="00C509A2">
                  <w:pPr>
                    <w:overflowPunct w:val="0"/>
                    <w:autoSpaceDE w:val="0"/>
                    <w:autoSpaceDN w:val="0"/>
                    <w:adjustRightInd w:val="0"/>
                    <w:jc w:val="both"/>
                    <w:rPr>
                      <w:rFonts w:eastAsiaTheme="minorEastAsia" w:cs="Times New Roman"/>
                      <w:b/>
                      <w:bCs/>
                      <w:color w:val="000000"/>
                      <w:spacing w:val="2"/>
                      <w:sz w:val="20"/>
                    </w:rPr>
                  </w:pPr>
                </w:p>
              </w:tc>
            </w:tr>
          </w:tbl>
          <w:tbl>
            <w:tblPr>
              <w:tblW w:w="6384" w:type="dxa"/>
              <w:tblLayout w:type="fixed"/>
              <w:tblLook w:val="04A0" w:firstRow="1" w:lastRow="0" w:firstColumn="1" w:lastColumn="0" w:noHBand="0" w:noVBand="1"/>
            </w:tblPr>
            <w:tblGrid>
              <w:gridCol w:w="3266"/>
              <w:gridCol w:w="3118"/>
            </w:tblGrid>
            <w:tr w:rsidR="00C509A2" w:rsidRPr="00C509A2" w14:paraId="4B4F97B2" w14:textId="77777777" w:rsidTr="00804AEE">
              <w:trPr>
                <w:trHeight w:val="163"/>
              </w:trPr>
              <w:tc>
                <w:tcPr>
                  <w:tcW w:w="3266" w:type="dxa"/>
                </w:tcPr>
                <w:p w14:paraId="343CC27F" w14:textId="77777777" w:rsidR="00C509A2" w:rsidRPr="00C509A2" w:rsidRDefault="00C509A2" w:rsidP="00C509A2">
                  <w:pPr>
                    <w:overflowPunct w:val="0"/>
                    <w:autoSpaceDE w:val="0"/>
                    <w:autoSpaceDN w:val="0"/>
                    <w:adjustRightInd w:val="0"/>
                    <w:spacing w:after="0"/>
                    <w:jc w:val="both"/>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z w:val="20"/>
                      <w:szCs w:val="20"/>
                      <w:lang w:eastAsia="ru-RU"/>
                    </w:rPr>
                    <w:t>Өңірлік</w:t>
                  </w:r>
                  <w:proofErr w:type="spellEnd"/>
                  <w:r w:rsidRPr="00C509A2">
                    <w:rPr>
                      <w:rFonts w:eastAsiaTheme="minorEastAsia" w:cs="Times New Roman"/>
                      <w:b/>
                      <w:bCs/>
                      <w:color w:val="000000"/>
                      <w:sz w:val="20"/>
                      <w:szCs w:val="20"/>
                      <w:lang w:eastAsia="ru-RU"/>
                    </w:rPr>
                    <w:t xml:space="preserve"> </w:t>
                  </w:r>
                  <w:proofErr w:type="spellStart"/>
                  <w:r w:rsidRPr="00C509A2">
                    <w:rPr>
                      <w:rFonts w:eastAsiaTheme="minorEastAsia" w:cs="Times New Roman"/>
                      <w:b/>
                      <w:bCs/>
                      <w:color w:val="000000"/>
                      <w:sz w:val="20"/>
                      <w:szCs w:val="20"/>
                      <w:lang w:eastAsia="ru-RU"/>
                    </w:rPr>
                    <w:t>үйлестіруші</w:t>
                  </w:r>
                  <w:proofErr w:type="spellEnd"/>
                </w:p>
              </w:tc>
              <w:tc>
                <w:tcPr>
                  <w:tcW w:w="3118" w:type="dxa"/>
                </w:tcPr>
                <w:p w14:paraId="19FE4952" w14:textId="77777777" w:rsidR="00C509A2" w:rsidRPr="00C509A2" w:rsidRDefault="00C509A2" w:rsidP="00C509A2">
                  <w:pPr>
                    <w:overflowPunct w:val="0"/>
                    <w:autoSpaceDE w:val="0"/>
                    <w:autoSpaceDN w:val="0"/>
                    <w:adjustRightInd w:val="0"/>
                    <w:spacing w:after="0"/>
                    <w:jc w:val="both"/>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Қаржы</w:t>
                  </w:r>
                  <w:proofErr w:type="spellEnd"/>
                  <w:r w:rsidRPr="00C509A2">
                    <w:rPr>
                      <w:rFonts w:eastAsiaTheme="minorEastAsia" w:cs="Times New Roman"/>
                      <w:b/>
                      <w:bCs/>
                      <w:color w:val="000000"/>
                      <w:spacing w:val="2"/>
                      <w:sz w:val="20"/>
                      <w:szCs w:val="20"/>
                      <w:lang w:eastAsia="ru-RU"/>
                    </w:rPr>
                    <w:t xml:space="preserve"> </w:t>
                  </w:r>
                  <w:proofErr w:type="spellStart"/>
                  <w:r w:rsidRPr="00C509A2">
                    <w:rPr>
                      <w:rFonts w:eastAsiaTheme="minorEastAsia" w:cs="Times New Roman"/>
                      <w:b/>
                      <w:bCs/>
                      <w:color w:val="000000"/>
                      <w:spacing w:val="2"/>
                      <w:sz w:val="20"/>
                      <w:szCs w:val="20"/>
                      <w:lang w:eastAsia="ru-RU"/>
                    </w:rPr>
                    <w:t>агенттігі</w:t>
                  </w:r>
                  <w:proofErr w:type="spellEnd"/>
                </w:p>
              </w:tc>
            </w:tr>
            <w:tr w:rsidR="00C509A2" w:rsidRPr="00C509A2" w14:paraId="29CD80EC" w14:textId="77777777" w:rsidTr="00804AEE">
              <w:trPr>
                <w:trHeight w:val="163"/>
              </w:trPr>
              <w:tc>
                <w:tcPr>
                  <w:tcW w:w="3266" w:type="dxa"/>
                </w:tcPr>
                <w:p w14:paraId="477B5763" w14:textId="77777777" w:rsidR="00C509A2" w:rsidRPr="00C509A2" w:rsidRDefault="00C509A2" w:rsidP="00C509A2">
                  <w:pPr>
                    <w:overflowPunct w:val="0"/>
                    <w:autoSpaceDE w:val="0"/>
                    <w:autoSpaceDN w:val="0"/>
                    <w:adjustRightInd w:val="0"/>
                    <w:spacing w:after="0"/>
                    <w:ind w:firstLine="709"/>
                    <w:jc w:val="both"/>
                    <w:rPr>
                      <w:rFonts w:eastAsiaTheme="minorEastAsia" w:cs="Times New Roman"/>
                      <w:b/>
                      <w:bCs/>
                      <w:color w:val="000000"/>
                      <w:spacing w:val="2"/>
                      <w:sz w:val="20"/>
                      <w:szCs w:val="20"/>
                      <w:lang w:eastAsia="ru-RU"/>
                    </w:rPr>
                  </w:pPr>
                </w:p>
              </w:tc>
              <w:tc>
                <w:tcPr>
                  <w:tcW w:w="3118" w:type="dxa"/>
                </w:tcPr>
                <w:p w14:paraId="61D454FE" w14:textId="77777777" w:rsidR="00C509A2" w:rsidRPr="00C509A2" w:rsidRDefault="00C509A2" w:rsidP="00C509A2">
                  <w:pPr>
                    <w:overflowPunct w:val="0"/>
                    <w:autoSpaceDE w:val="0"/>
                    <w:autoSpaceDN w:val="0"/>
                    <w:adjustRightInd w:val="0"/>
                    <w:spacing w:after="0"/>
                    <w:ind w:firstLine="709"/>
                    <w:jc w:val="both"/>
                    <w:rPr>
                      <w:rFonts w:eastAsiaTheme="minorEastAsia" w:cs="Times New Roman"/>
                      <w:b/>
                      <w:bCs/>
                      <w:color w:val="000000"/>
                      <w:spacing w:val="2"/>
                      <w:sz w:val="20"/>
                      <w:szCs w:val="20"/>
                      <w:lang w:eastAsia="ru-RU"/>
                    </w:rPr>
                  </w:pPr>
                </w:p>
              </w:tc>
            </w:tr>
            <w:tr w:rsidR="00C509A2" w:rsidRPr="00C509A2" w14:paraId="7EF0AD0F" w14:textId="77777777" w:rsidTr="00804AEE">
              <w:trPr>
                <w:trHeight w:val="163"/>
              </w:trPr>
              <w:tc>
                <w:tcPr>
                  <w:tcW w:w="3266" w:type="dxa"/>
                </w:tcPr>
                <w:p w14:paraId="4BD79FBF"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w:t>
                  </w:r>
                  <w:r w:rsidRPr="00C509A2">
                    <w:rPr>
                      <w:rFonts w:eastAsiaTheme="minorEastAsia" w:cs="Times New Roman"/>
                      <w:b/>
                      <w:bCs/>
                      <w:color w:val="000000"/>
                      <w:spacing w:val="2"/>
                      <w:sz w:val="20"/>
                      <w:szCs w:val="20"/>
                      <w:lang w:eastAsia="ru-RU"/>
                    </w:rPr>
                    <w:br/>
                    <w:t xml:space="preserve">(бар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c>
                <w:tcPr>
                  <w:tcW w:w="3118" w:type="dxa"/>
                </w:tcPr>
                <w:p w14:paraId="2A183D34"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r>
            <w:tr w:rsidR="00C509A2" w:rsidRPr="00C509A2" w14:paraId="28C97FAA" w14:textId="77777777" w:rsidTr="00804AEE">
              <w:trPr>
                <w:trHeight w:val="163"/>
              </w:trPr>
              <w:tc>
                <w:tcPr>
                  <w:tcW w:w="3266" w:type="dxa"/>
                </w:tcPr>
                <w:p w14:paraId="722C08FD"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c>
                <w:tcPr>
                  <w:tcW w:w="3118" w:type="dxa"/>
                </w:tcPr>
                <w:p w14:paraId="1E61CB85"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r>
            <w:tr w:rsidR="00C509A2" w:rsidRPr="00C509A2" w14:paraId="0FDCCB1C" w14:textId="77777777" w:rsidTr="00804AEE">
              <w:trPr>
                <w:trHeight w:val="163"/>
              </w:trPr>
              <w:tc>
                <w:tcPr>
                  <w:tcW w:w="3266" w:type="dxa"/>
                </w:tcPr>
                <w:p w14:paraId="55336822"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w:t>
                  </w:r>
                  <w:r w:rsidRPr="00C509A2">
                    <w:rPr>
                      <w:rFonts w:eastAsiaTheme="minorEastAsia" w:cs="Times New Roman"/>
                      <w:b/>
                      <w:bCs/>
                      <w:color w:val="000000"/>
                      <w:spacing w:val="2"/>
                      <w:sz w:val="20"/>
                      <w:szCs w:val="20"/>
                      <w:lang w:eastAsia="ru-RU"/>
                    </w:rPr>
                    <w:br/>
                    <w:t xml:space="preserve">(бар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c>
                <w:tcPr>
                  <w:tcW w:w="3118" w:type="dxa"/>
                </w:tcPr>
                <w:p w14:paraId="302ED637"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r>
            <w:tr w:rsidR="00C509A2" w:rsidRPr="00C509A2" w14:paraId="68FEABB4" w14:textId="77777777" w:rsidTr="00804AEE">
              <w:trPr>
                <w:trHeight w:val="163"/>
              </w:trPr>
              <w:tc>
                <w:tcPr>
                  <w:tcW w:w="3266" w:type="dxa"/>
                </w:tcPr>
                <w:p w14:paraId="24689D75"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c>
                <w:tcPr>
                  <w:tcW w:w="3118" w:type="dxa"/>
                </w:tcPr>
                <w:p w14:paraId="5C6D5264"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r>
            <w:tr w:rsidR="00C509A2" w:rsidRPr="00C509A2" w14:paraId="53A133AA" w14:textId="77777777" w:rsidTr="00804AEE">
              <w:trPr>
                <w:trHeight w:val="163"/>
              </w:trPr>
              <w:tc>
                <w:tcPr>
                  <w:tcW w:w="3266" w:type="dxa"/>
                </w:tcPr>
                <w:p w14:paraId="0D0E0F61"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w:t>
                  </w:r>
                  <w:r w:rsidRPr="00C509A2">
                    <w:rPr>
                      <w:rFonts w:eastAsiaTheme="minorEastAsia" w:cs="Times New Roman"/>
                      <w:b/>
                      <w:bCs/>
                      <w:color w:val="000000"/>
                      <w:spacing w:val="2"/>
                      <w:sz w:val="20"/>
                      <w:szCs w:val="20"/>
                      <w:lang w:eastAsia="ru-RU"/>
                    </w:rPr>
                    <w:br/>
                    <w:t xml:space="preserve">(бар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c>
                <w:tcPr>
                  <w:tcW w:w="3118" w:type="dxa"/>
                </w:tcPr>
                <w:p w14:paraId="6F70C0CC"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r>
            <w:tr w:rsidR="00C509A2" w:rsidRPr="00C509A2" w14:paraId="30330804" w14:textId="77777777" w:rsidTr="00804AEE">
              <w:trPr>
                <w:trHeight w:val="163"/>
              </w:trPr>
              <w:tc>
                <w:tcPr>
                  <w:tcW w:w="3266" w:type="dxa"/>
                </w:tcPr>
                <w:p w14:paraId="6A47EDC7"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c>
                <w:tcPr>
                  <w:tcW w:w="3118" w:type="dxa"/>
                </w:tcPr>
                <w:p w14:paraId="6479D025" w14:textId="77777777" w:rsidR="00C509A2" w:rsidRPr="00C509A2" w:rsidRDefault="00C509A2" w:rsidP="00C509A2">
                  <w:pPr>
                    <w:overflowPunct w:val="0"/>
                    <w:autoSpaceDE w:val="0"/>
                    <w:autoSpaceDN w:val="0"/>
                    <w:adjustRightInd w:val="0"/>
                    <w:spacing w:after="0"/>
                    <w:ind w:firstLine="709"/>
                    <w:rPr>
                      <w:rFonts w:eastAsiaTheme="minorEastAsia" w:cs="Times New Roman"/>
                      <w:b/>
                      <w:bCs/>
                      <w:color w:val="000000"/>
                      <w:spacing w:val="2"/>
                      <w:sz w:val="20"/>
                      <w:szCs w:val="20"/>
                      <w:lang w:eastAsia="ru-RU"/>
                    </w:rPr>
                  </w:pPr>
                </w:p>
              </w:tc>
            </w:tr>
            <w:tr w:rsidR="00C509A2" w:rsidRPr="00C509A2" w14:paraId="59AA98B2" w14:textId="77777777" w:rsidTr="00804AEE">
              <w:trPr>
                <w:trHeight w:val="163"/>
              </w:trPr>
              <w:tc>
                <w:tcPr>
                  <w:tcW w:w="3266" w:type="dxa"/>
                </w:tcPr>
                <w:p w14:paraId="30C73C7F"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w:t>
                  </w:r>
                  <w:r w:rsidRPr="00C509A2">
                    <w:rPr>
                      <w:rFonts w:eastAsiaTheme="minorEastAsia" w:cs="Times New Roman"/>
                      <w:b/>
                      <w:bCs/>
                      <w:color w:val="000000"/>
                      <w:spacing w:val="2"/>
                      <w:sz w:val="20"/>
                      <w:szCs w:val="20"/>
                      <w:lang w:eastAsia="ru-RU"/>
                    </w:rPr>
                    <w:br/>
                    <w:t xml:space="preserve">(бар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c>
                <w:tcPr>
                  <w:tcW w:w="3118" w:type="dxa"/>
                </w:tcPr>
                <w:p w14:paraId="6668B312" w14:textId="77777777" w:rsidR="00C509A2" w:rsidRPr="00C509A2" w:rsidRDefault="00C509A2" w:rsidP="00C509A2">
                  <w:pPr>
                    <w:overflowPunct w:val="0"/>
                    <w:autoSpaceDE w:val="0"/>
                    <w:autoSpaceDN w:val="0"/>
                    <w:adjustRightInd w:val="0"/>
                    <w:spacing w:after="0"/>
                    <w:rPr>
                      <w:rFonts w:eastAsiaTheme="minorEastAsia" w:cs="Times New Roman"/>
                      <w:b/>
                      <w:bCs/>
                      <w:color w:val="000000"/>
                      <w:spacing w:val="2"/>
                      <w:sz w:val="20"/>
                      <w:szCs w:val="20"/>
                      <w:lang w:eastAsia="ru-RU"/>
                    </w:rPr>
                  </w:pPr>
                  <w:proofErr w:type="spellStart"/>
                  <w:r w:rsidRPr="00C509A2">
                    <w:rPr>
                      <w:rFonts w:eastAsiaTheme="minorEastAsia" w:cs="Times New Roman"/>
                      <w:b/>
                      <w:bCs/>
                      <w:color w:val="000000"/>
                      <w:spacing w:val="2"/>
                      <w:sz w:val="20"/>
                      <w:szCs w:val="20"/>
                      <w:lang w:eastAsia="ru-RU"/>
                    </w:rPr>
                    <w:t>Лауазымы</w:t>
                  </w:r>
                  <w:proofErr w:type="spellEnd"/>
                  <w:r w:rsidRPr="00C509A2">
                    <w:rPr>
                      <w:rFonts w:eastAsiaTheme="minorEastAsia" w:cs="Times New Roman"/>
                      <w:b/>
                      <w:bCs/>
                      <w:color w:val="000000"/>
                      <w:spacing w:val="2"/>
                      <w:sz w:val="20"/>
                      <w:szCs w:val="20"/>
                      <w:lang w:eastAsia="ru-RU"/>
                    </w:rPr>
                    <w:t xml:space="preserve"> ___________/Т.А.</w:t>
                  </w:r>
                  <w:r w:rsidRPr="00C509A2">
                    <w:rPr>
                      <w:rFonts w:eastAsiaTheme="minorEastAsia" w:cs="Times New Roman"/>
                      <w:b/>
                      <w:bCs/>
                      <w:color w:val="000000"/>
                      <w:spacing w:val="2"/>
                      <w:sz w:val="20"/>
                      <w:szCs w:val="20"/>
                      <w:lang w:val="kk-KZ" w:eastAsia="ru-RU"/>
                    </w:rPr>
                    <w:t>Ә</w:t>
                  </w:r>
                  <w:r w:rsidRPr="00C509A2">
                    <w:rPr>
                      <w:rFonts w:eastAsiaTheme="minorEastAsia" w:cs="Times New Roman"/>
                      <w:b/>
                      <w:bCs/>
                      <w:color w:val="000000"/>
                      <w:spacing w:val="2"/>
                      <w:sz w:val="20"/>
                      <w:szCs w:val="20"/>
                      <w:lang w:eastAsia="ru-RU"/>
                    </w:rPr>
                    <w:t xml:space="preserve">.  (бар </w:t>
                  </w:r>
                  <w:proofErr w:type="spellStart"/>
                  <w:r w:rsidRPr="00C509A2">
                    <w:rPr>
                      <w:rFonts w:eastAsiaTheme="minorEastAsia" w:cs="Times New Roman"/>
                      <w:b/>
                      <w:bCs/>
                      <w:color w:val="000000"/>
                      <w:spacing w:val="2"/>
                      <w:sz w:val="20"/>
                      <w:szCs w:val="20"/>
                      <w:lang w:eastAsia="ru-RU"/>
                    </w:rPr>
                    <w:t>болса</w:t>
                  </w:r>
                  <w:proofErr w:type="spellEnd"/>
                  <w:r w:rsidRPr="00C509A2">
                    <w:rPr>
                      <w:rFonts w:eastAsiaTheme="minorEastAsia" w:cs="Times New Roman"/>
                      <w:b/>
                      <w:bCs/>
                      <w:color w:val="000000"/>
                      <w:spacing w:val="2"/>
                      <w:sz w:val="20"/>
                      <w:szCs w:val="20"/>
                      <w:lang w:eastAsia="ru-RU"/>
                    </w:rPr>
                    <w:t>)</w:t>
                  </w:r>
                </w:p>
              </w:tc>
            </w:tr>
          </w:tbl>
          <w:p w14:paraId="00B0D8BB" w14:textId="77777777" w:rsidR="00C509A2" w:rsidRPr="00C509A2" w:rsidRDefault="00C509A2" w:rsidP="00C509A2">
            <w:pPr>
              <w:tabs>
                <w:tab w:val="left" w:pos="1166"/>
              </w:tabs>
              <w:ind w:firstLine="316"/>
              <w:jc w:val="both"/>
              <w:rPr>
                <w:rFonts w:cs="Times New Roman"/>
                <w:b/>
                <w:bCs/>
                <w:sz w:val="20"/>
                <w:szCs w:val="20"/>
              </w:rPr>
            </w:pPr>
          </w:p>
          <w:p w14:paraId="1B773F46" w14:textId="77777777" w:rsidR="00C509A2" w:rsidRPr="00C509A2" w:rsidRDefault="00C509A2" w:rsidP="00C509A2">
            <w:pPr>
              <w:tabs>
                <w:tab w:val="left" w:pos="1166"/>
              </w:tabs>
              <w:ind w:firstLine="316"/>
              <w:jc w:val="both"/>
              <w:rPr>
                <w:rFonts w:cs="Times New Roman"/>
                <w:b/>
                <w:bCs/>
                <w:sz w:val="20"/>
                <w:szCs w:val="20"/>
              </w:rPr>
            </w:pPr>
          </w:p>
          <w:p w14:paraId="48C322E4" w14:textId="77777777" w:rsidR="00C509A2" w:rsidRPr="00C509A2" w:rsidRDefault="00C509A2" w:rsidP="00C509A2">
            <w:pPr>
              <w:ind w:firstLine="316"/>
              <w:jc w:val="center"/>
              <w:rPr>
                <w:rFonts w:cs="Times New Roman"/>
                <w:b/>
                <w:sz w:val="20"/>
                <w:szCs w:val="20"/>
              </w:rPr>
            </w:pPr>
            <w:proofErr w:type="spellStart"/>
            <w:r w:rsidRPr="00C509A2">
              <w:rPr>
                <w:rFonts w:cs="Times New Roman"/>
                <w:b/>
                <w:sz w:val="20"/>
                <w:szCs w:val="20"/>
              </w:rPr>
              <w:t>Есептелген</w:t>
            </w:r>
            <w:proofErr w:type="spellEnd"/>
            <w:r w:rsidRPr="00C509A2">
              <w:rPr>
                <w:rFonts w:cs="Times New Roman"/>
                <w:b/>
                <w:sz w:val="20"/>
                <w:szCs w:val="20"/>
              </w:rPr>
              <w:t xml:space="preserve"> </w:t>
            </w:r>
            <w:proofErr w:type="spellStart"/>
            <w:r w:rsidRPr="00C509A2">
              <w:rPr>
                <w:rFonts w:cs="Times New Roman"/>
                <w:b/>
                <w:sz w:val="20"/>
                <w:szCs w:val="20"/>
              </w:rPr>
              <w:t>қаражат</w:t>
            </w:r>
            <w:proofErr w:type="spellEnd"/>
            <w:r w:rsidRPr="00C509A2">
              <w:rPr>
                <w:rFonts w:cs="Times New Roman"/>
                <w:b/>
                <w:sz w:val="20"/>
                <w:szCs w:val="20"/>
              </w:rPr>
              <w:t xml:space="preserve"> </w:t>
            </w:r>
            <w:proofErr w:type="spellStart"/>
            <w:r w:rsidRPr="00C509A2">
              <w:rPr>
                <w:rFonts w:cs="Times New Roman"/>
                <w:b/>
                <w:sz w:val="20"/>
                <w:szCs w:val="20"/>
              </w:rPr>
              <w:t>және</w:t>
            </w:r>
            <w:proofErr w:type="spellEnd"/>
            <w:r w:rsidRPr="00C509A2">
              <w:rPr>
                <w:rFonts w:cs="Times New Roman"/>
                <w:b/>
                <w:sz w:val="20"/>
                <w:szCs w:val="20"/>
              </w:rPr>
              <w:t xml:space="preserve"> </w:t>
            </w:r>
            <w:proofErr w:type="spellStart"/>
            <w:r w:rsidRPr="00C509A2">
              <w:rPr>
                <w:rFonts w:cs="Times New Roman"/>
                <w:b/>
                <w:sz w:val="20"/>
                <w:szCs w:val="20"/>
              </w:rPr>
              <w:t>субсидиялау</w:t>
            </w:r>
            <w:proofErr w:type="spellEnd"/>
            <w:r w:rsidRPr="00C509A2">
              <w:rPr>
                <w:rFonts w:cs="Times New Roman"/>
                <w:b/>
                <w:sz w:val="20"/>
                <w:szCs w:val="20"/>
              </w:rPr>
              <w:t xml:space="preserve"> </w:t>
            </w:r>
            <w:proofErr w:type="spellStart"/>
            <w:r w:rsidRPr="00C509A2">
              <w:rPr>
                <w:rFonts w:cs="Times New Roman"/>
                <w:b/>
                <w:sz w:val="20"/>
                <w:szCs w:val="20"/>
              </w:rPr>
              <w:t>көлемі</w:t>
            </w:r>
            <w:proofErr w:type="spellEnd"/>
            <w:r w:rsidRPr="00C509A2">
              <w:rPr>
                <w:rFonts w:cs="Times New Roman"/>
                <w:b/>
                <w:sz w:val="20"/>
                <w:szCs w:val="20"/>
              </w:rPr>
              <w:t xml:space="preserve"> </w:t>
            </w:r>
            <w:proofErr w:type="spellStart"/>
            <w:r w:rsidRPr="00C509A2">
              <w:rPr>
                <w:rFonts w:cs="Times New Roman"/>
                <w:b/>
                <w:sz w:val="20"/>
                <w:szCs w:val="20"/>
              </w:rPr>
              <w:t>бойынша</w:t>
            </w:r>
            <w:proofErr w:type="spellEnd"/>
            <w:r w:rsidRPr="00C509A2">
              <w:rPr>
                <w:rFonts w:cs="Times New Roman"/>
                <w:b/>
                <w:sz w:val="20"/>
                <w:szCs w:val="20"/>
              </w:rPr>
              <w:t xml:space="preserve"> </w:t>
            </w:r>
            <w:proofErr w:type="spellStart"/>
            <w:r w:rsidRPr="00C509A2">
              <w:rPr>
                <w:rFonts w:cs="Times New Roman"/>
                <w:b/>
                <w:sz w:val="20"/>
                <w:szCs w:val="20"/>
              </w:rPr>
              <w:t>салыстыр</w:t>
            </w:r>
            <w:proofErr w:type="spellEnd"/>
            <w:r w:rsidRPr="00C509A2">
              <w:rPr>
                <w:rFonts w:cs="Times New Roman"/>
                <w:b/>
                <w:sz w:val="20"/>
                <w:szCs w:val="20"/>
                <w:lang w:val="kk-KZ"/>
              </w:rPr>
              <w:t>ып тексеру</w:t>
            </w:r>
            <w:r w:rsidRPr="00C509A2">
              <w:rPr>
                <w:rFonts w:cs="Times New Roman"/>
                <w:b/>
                <w:sz w:val="20"/>
                <w:szCs w:val="20"/>
              </w:rPr>
              <w:t xml:space="preserve"> </w:t>
            </w:r>
            <w:proofErr w:type="spellStart"/>
            <w:r w:rsidRPr="00C509A2">
              <w:rPr>
                <w:rFonts w:cs="Times New Roman"/>
                <w:b/>
                <w:sz w:val="20"/>
                <w:szCs w:val="20"/>
              </w:rPr>
              <w:t>актісіне</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жазу</w:t>
            </w:r>
            <w:proofErr w:type="spellEnd"/>
          </w:p>
          <w:p w14:paraId="011E6E98" w14:textId="77777777" w:rsidR="00C509A2" w:rsidRPr="00C509A2" w:rsidRDefault="00C509A2" w:rsidP="00C509A2">
            <w:pPr>
              <w:ind w:firstLine="316"/>
              <w:jc w:val="center"/>
              <w:rPr>
                <w:rFonts w:cs="Times New Roman"/>
                <w:b/>
                <w:sz w:val="20"/>
                <w:szCs w:val="20"/>
              </w:rPr>
            </w:pPr>
          </w:p>
          <w:p w14:paraId="07856C47" w14:textId="77777777" w:rsidR="00C509A2" w:rsidRPr="00C509A2" w:rsidRDefault="00C509A2" w:rsidP="00C509A2">
            <w:pPr>
              <w:overflowPunct w:val="0"/>
              <w:autoSpaceDE w:val="0"/>
              <w:autoSpaceDN w:val="0"/>
              <w:adjustRightInd w:val="0"/>
              <w:ind w:firstLine="316"/>
              <w:jc w:val="both"/>
              <w:rPr>
                <w:rFonts w:cs="Times New Roman"/>
                <w:b/>
                <w:bCs/>
                <w:color w:val="000000"/>
                <w:sz w:val="20"/>
                <w:szCs w:val="20"/>
              </w:rPr>
            </w:pPr>
            <w:proofErr w:type="spellStart"/>
            <w:r w:rsidRPr="00C509A2">
              <w:rPr>
                <w:rFonts w:cs="Times New Roman"/>
                <w:b/>
                <w:bCs/>
                <w:color w:val="000000"/>
                <w:sz w:val="20"/>
                <w:szCs w:val="20"/>
              </w:rPr>
              <w:t>Құжат</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нөмірі</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Жасалған</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күні</w:t>
            </w:r>
            <w:proofErr w:type="spellEnd"/>
          </w:p>
          <w:p w14:paraId="249795F8" w14:textId="77777777" w:rsidR="00C509A2" w:rsidRPr="00C509A2" w:rsidRDefault="00C509A2" w:rsidP="00C509A2">
            <w:pPr>
              <w:overflowPunct w:val="0"/>
              <w:autoSpaceDE w:val="0"/>
              <w:autoSpaceDN w:val="0"/>
              <w:adjustRightInd w:val="0"/>
              <w:ind w:firstLine="316"/>
              <w:jc w:val="both"/>
              <w:rPr>
                <w:rFonts w:cs="Times New Roman"/>
                <w:b/>
                <w:color w:val="000000"/>
                <w:sz w:val="20"/>
                <w:szCs w:val="20"/>
              </w:rPr>
            </w:pPr>
            <w:proofErr w:type="spellStart"/>
            <w:r w:rsidRPr="00C509A2">
              <w:rPr>
                <w:rFonts w:cs="Times New Roman"/>
                <w:b/>
                <w:color w:val="000000"/>
                <w:sz w:val="20"/>
                <w:szCs w:val="20"/>
              </w:rPr>
              <w:lastRenderedPageBreak/>
              <w:t>Кәсіпорын</w:t>
            </w:r>
            <w:proofErr w:type="spellEnd"/>
            <w:r w:rsidRPr="00C509A2">
              <w:rPr>
                <w:rFonts w:cs="Times New Roman"/>
                <w:b/>
                <w:color w:val="000000"/>
                <w:sz w:val="20"/>
                <w:szCs w:val="20"/>
              </w:rPr>
              <w:t xml:space="preserve">, </w:t>
            </w:r>
            <w:proofErr w:type="spellStart"/>
            <w:r w:rsidRPr="00C509A2">
              <w:rPr>
                <w:rFonts w:cs="Times New Roman"/>
                <w:b/>
                <w:color w:val="000000"/>
                <w:sz w:val="20"/>
                <w:szCs w:val="20"/>
              </w:rPr>
              <w:t>ұйым</w:t>
            </w:r>
            <w:proofErr w:type="spellEnd"/>
          </w:p>
          <w:p w14:paraId="66611695" w14:textId="77777777" w:rsidR="00C509A2" w:rsidRPr="00C509A2" w:rsidRDefault="00C509A2" w:rsidP="00C509A2">
            <w:pPr>
              <w:overflowPunct w:val="0"/>
              <w:autoSpaceDE w:val="0"/>
              <w:autoSpaceDN w:val="0"/>
              <w:adjustRightInd w:val="0"/>
              <w:ind w:firstLine="316"/>
              <w:jc w:val="both"/>
              <w:rPr>
                <w:rFonts w:cs="Times New Roman"/>
                <w:b/>
                <w:bCs/>
                <w:color w:val="000000"/>
                <w:sz w:val="20"/>
                <w:szCs w:val="20"/>
              </w:rPr>
            </w:pPr>
            <w:r w:rsidRPr="00C509A2">
              <w:rPr>
                <w:rFonts w:cs="Times New Roman"/>
                <w:b/>
                <w:bCs/>
                <w:color w:val="000000"/>
                <w:sz w:val="20"/>
                <w:szCs w:val="20"/>
              </w:rPr>
              <w:t xml:space="preserve">«Даму» </w:t>
            </w:r>
            <w:proofErr w:type="spellStart"/>
            <w:r w:rsidRPr="00C509A2">
              <w:rPr>
                <w:rFonts w:cs="Times New Roman"/>
                <w:b/>
                <w:bCs/>
                <w:color w:val="000000"/>
                <w:sz w:val="20"/>
                <w:szCs w:val="20"/>
              </w:rPr>
              <w:t>кәсіпкерлікті</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дамыту</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қоры</w:t>
            </w:r>
            <w:proofErr w:type="spellEnd"/>
            <w:r w:rsidRPr="00C509A2">
              <w:rPr>
                <w:rFonts w:cs="Times New Roman"/>
                <w:b/>
                <w:bCs/>
                <w:color w:val="000000"/>
                <w:sz w:val="20"/>
                <w:szCs w:val="20"/>
              </w:rPr>
              <w:t>» АҚ</w:t>
            </w:r>
          </w:p>
          <w:p w14:paraId="35AC3F43" w14:textId="77777777" w:rsidR="00C509A2" w:rsidRPr="00C509A2" w:rsidRDefault="00C509A2" w:rsidP="00C509A2">
            <w:pPr>
              <w:overflowPunct w:val="0"/>
              <w:autoSpaceDE w:val="0"/>
              <w:autoSpaceDN w:val="0"/>
              <w:adjustRightInd w:val="0"/>
              <w:ind w:firstLine="316"/>
              <w:jc w:val="both"/>
              <w:rPr>
                <w:rFonts w:cs="Times New Roman"/>
                <w:b/>
                <w:bCs/>
                <w:color w:val="000000"/>
                <w:spacing w:val="2"/>
                <w:sz w:val="20"/>
                <w:szCs w:val="20"/>
              </w:rPr>
            </w:pPr>
          </w:p>
          <w:p w14:paraId="2C03C981" w14:textId="77777777" w:rsidR="00C509A2" w:rsidRPr="00C509A2" w:rsidRDefault="00C509A2" w:rsidP="00C509A2">
            <w:pPr>
              <w:overflowPunct w:val="0"/>
              <w:autoSpaceDE w:val="0"/>
              <w:autoSpaceDN w:val="0"/>
              <w:adjustRightInd w:val="0"/>
              <w:ind w:firstLine="316"/>
              <w:jc w:val="center"/>
              <w:rPr>
                <w:rFonts w:cs="Times New Roman"/>
                <w:b/>
                <w:bCs/>
                <w:color w:val="000000"/>
                <w:sz w:val="20"/>
                <w:szCs w:val="20"/>
              </w:rPr>
            </w:pPr>
            <w:r w:rsidRPr="00C509A2">
              <w:rPr>
                <w:rFonts w:cs="Times New Roman"/>
                <w:b/>
                <w:sz w:val="20"/>
                <w:szCs w:val="20"/>
              </w:rPr>
              <w:t xml:space="preserve">20__ </w:t>
            </w:r>
            <w:proofErr w:type="spellStart"/>
            <w:r w:rsidRPr="00C509A2">
              <w:rPr>
                <w:rFonts w:cs="Times New Roman"/>
                <w:b/>
                <w:sz w:val="20"/>
                <w:szCs w:val="20"/>
              </w:rPr>
              <w:t>жыл</w:t>
            </w:r>
            <w:proofErr w:type="spellEnd"/>
            <w:r w:rsidRPr="00C509A2">
              <w:rPr>
                <w:rFonts w:cs="Times New Roman"/>
                <w:b/>
                <w:sz w:val="20"/>
                <w:szCs w:val="20"/>
                <w:lang w:val="kk-KZ"/>
              </w:rPr>
              <w:t>дан</w:t>
            </w:r>
            <w:r w:rsidRPr="00C509A2">
              <w:rPr>
                <w:rFonts w:cs="Times New Roman"/>
                <w:b/>
                <w:sz w:val="20"/>
                <w:szCs w:val="20"/>
              </w:rPr>
              <w:t xml:space="preserve"> __ ______ </w:t>
            </w:r>
            <w:r w:rsidRPr="00C509A2">
              <w:rPr>
                <w:rFonts w:cs="Times New Roman"/>
                <w:b/>
                <w:spacing w:val="2"/>
                <w:sz w:val="20"/>
                <w:szCs w:val="20"/>
                <w:lang w:val="kk-KZ"/>
              </w:rPr>
              <w:t>бастап</w:t>
            </w:r>
            <w:r w:rsidRPr="00C509A2">
              <w:rPr>
                <w:rFonts w:cs="Times New Roman"/>
                <w:b/>
                <w:sz w:val="20"/>
                <w:szCs w:val="20"/>
              </w:rPr>
              <w:t xml:space="preserve"> 20__ </w:t>
            </w:r>
            <w:proofErr w:type="spellStart"/>
            <w:r w:rsidRPr="00C509A2">
              <w:rPr>
                <w:rFonts w:cs="Times New Roman"/>
                <w:b/>
                <w:sz w:val="20"/>
                <w:szCs w:val="20"/>
              </w:rPr>
              <w:t>жыл</w:t>
            </w:r>
            <w:proofErr w:type="spellEnd"/>
            <w:r w:rsidRPr="00C509A2">
              <w:rPr>
                <w:rFonts w:cs="Times New Roman"/>
                <w:b/>
                <w:sz w:val="20"/>
                <w:szCs w:val="20"/>
                <w:lang w:val="kk-KZ"/>
              </w:rPr>
              <w:t>ғы</w:t>
            </w:r>
            <w:r w:rsidRPr="00C509A2">
              <w:rPr>
                <w:rFonts w:cs="Times New Roman"/>
                <w:b/>
                <w:sz w:val="20"/>
                <w:szCs w:val="20"/>
              </w:rPr>
              <w:t xml:space="preserve"> __ ______ </w:t>
            </w:r>
            <w:r w:rsidRPr="00C509A2">
              <w:rPr>
                <w:rFonts w:cs="Times New Roman"/>
                <w:b/>
                <w:sz w:val="20"/>
                <w:szCs w:val="20"/>
                <w:lang w:val="kk-KZ"/>
              </w:rPr>
              <w:t>аралығында</w:t>
            </w:r>
            <w:r w:rsidRPr="00C509A2">
              <w:rPr>
                <w:rFonts w:cs="Times New Roman"/>
                <w:b/>
                <w:sz w:val="20"/>
                <w:szCs w:val="20"/>
              </w:rPr>
              <w:t xml:space="preserve"> (</w:t>
            </w:r>
            <w:proofErr w:type="spellStart"/>
            <w:r w:rsidRPr="00C509A2">
              <w:rPr>
                <w:rFonts w:cs="Times New Roman"/>
                <w:b/>
                <w:sz w:val="20"/>
                <w:szCs w:val="20"/>
              </w:rPr>
              <w:t>қаржыландыру</w:t>
            </w:r>
            <w:proofErr w:type="spellEnd"/>
            <w:r w:rsidRPr="00C509A2">
              <w:rPr>
                <w:rFonts w:cs="Times New Roman"/>
                <w:b/>
                <w:sz w:val="20"/>
                <w:szCs w:val="20"/>
              </w:rPr>
              <w:t xml:space="preserve"> </w:t>
            </w:r>
            <w:proofErr w:type="spellStart"/>
            <w:r w:rsidRPr="00C509A2">
              <w:rPr>
                <w:rFonts w:cs="Times New Roman"/>
                <w:b/>
                <w:sz w:val="20"/>
                <w:szCs w:val="20"/>
              </w:rPr>
              <w:t>көзінің</w:t>
            </w:r>
            <w:proofErr w:type="spellEnd"/>
            <w:r w:rsidRPr="00C509A2">
              <w:rPr>
                <w:rFonts w:cs="Times New Roman"/>
                <w:b/>
                <w:sz w:val="20"/>
                <w:szCs w:val="20"/>
              </w:rPr>
              <w:t xml:space="preserve"> </w:t>
            </w:r>
            <w:proofErr w:type="spellStart"/>
            <w:r w:rsidRPr="00C509A2">
              <w:rPr>
                <w:rFonts w:cs="Times New Roman"/>
                <w:b/>
                <w:sz w:val="20"/>
                <w:szCs w:val="20"/>
              </w:rPr>
              <w:t>атауы</w:t>
            </w:r>
            <w:proofErr w:type="spellEnd"/>
            <w:r w:rsidRPr="00C509A2">
              <w:rPr>
                <w:rFonts w:cs="Times New Roman"/>
                <w:b/>
                <w:sz w:val="20"/>
                <w:szCs w:val="20"/>
              </w:rPr>
              <w:t>)</w:t>
            </w:r>
            <w:r w:rsidRPr="00C509A2">
              <w:rPr>
                <w:rFonts w:cs="Times New Roman"/>
                <w:b/>
                <w:sz w:val="20"/>
                <w:szCs w:val="20"/>
                <w:lang w:val="kk-KZ"/>
              </w:rPr>
              <w:t xml:space="preserve"> е</w:t>
            </w:r>
            <w:proofErr w:type="spellStart"/>
            <w:r w:rsidRPr="00C509A2">
              <w:rPr>
                <w:rFonts w:cs="Times New Roman"/>
                <w:b/>
                <w:bCs/>
                <w:color w:val="000000"/>
                <w:sz w:val="20"/>
                <w:szCs w:val="20"/>
              </w:rPr>
              <w:t>септелген</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қаражат</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және</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субсидиялау</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көлемі</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бойынша</w:t>
            </w:r>
            <w:proofErr w:type="spellEnd"/>
            <w:r w:rsidRPr="00C509A2">
              <w:rPr>
                <w:rFonts w:cs="Times New Roman"/>
                <w:b/>
                <w:bCs/>
                <w:color w:val="000000"/>
                <w:sz w:val="20"/>
                <w:szCs w:val="20"/>
              </w:rPr>
              <w:t xml:space="preserve"> </w:t>
            </w:r>
            <w:proofErr w:type="spellStart"/>
            <w:r w:rsidRPr="00C509A2">
              <w:rPr>
                <w:rFonts w:cs="Times New Roman"/>
                <w:b/>
                <w:bCs/>
                <w:color w:val="000000"/>
                <w:sz w:val="20"/>
                <w:szCs w:val="20"/>
              </w:rPr>
              <w:t>салыстыр</w:t>
            </w:r>
            <w:proofErr w:type="spellEnd"/>
            <w:r w:rsidRPr="00C509A2">
              <w:rPr>
                <w:rFonts w:cs="Times New Roman"/>
                <w:b/>
                <w:bCs/>
                <w:color w:val="000000"/>
                <w:sz w:val="20"/>
                <w:szCs w:val="20"/>
                <w:lang w:val="kk-KZ"/>
              </w:rPr>
              <w:t>ып тексеру</w:t>
            </w:r>
            <w:r w:rsidRPr="00C509A2">
              <w:rPr>
                <w:rFonts w:cs="Times New Roman"/>
                <w:b/>
                <w:bCs/>
                <w:color w:val="000000"/>
                <w:sz w:val="20"/>
                <w:szCs w:val="20"/>
              </w:rPr>
              <w:t xml:space="preserve"> </w:t>
            </w:r>
            <w:proofErr w:type="spellStart"/>
            <w:r w:rsidRPr="00C509A2">
              <w:rPr>
                <w:rFonts w:cs="Times New Roman"/>
                <w:b/>
                <w:sz w:val="20"/>
                <w:szCs w:val="20"/>
              </w:rPr>
              <w:t>актісіне</w:t>
            </w:r>
            <w:proofErr w:type="spellEnd"/>
            <w:r w:rsidRPr="00C509A2">
              <w:rPr>
                <w:rFonts w:cs="Times New Roman"/>
                <w:b/>
                <w:sz w:val="20"/>
                <w:szCs w:val="20"/>
              </w:rPr>
              <w:t xml:space="preserve"> </w:t>
            </w:r>
            <w:proofErr w:type="spellStart"/>
            <w:r w:rsidRPr="00C509A2">
              <w:rPr>
                <w:rFonts w:cs="Times New Roman"/>
                <w:b/>
                <w:sz w:val="20"/>
                <w:szCs w:val="20"/>
              </w:rPr>
              <w:t>толық</w:t>
            </w:r>
            <w:proofErr w:type="spellEnd"/>
            <w:r w:rsidRPr="00C509A2">
              <w:rPr>
                <w:rFonts w:cs="Times New Roman"/>
                <w:b/>
                <w:sz w:val="20"/>
                <w:szCs w:val="20"/>
              </w:rPr>
              <w:t xml:space="preserve"> </w:t>
            </w:r>
            <w:proofErr w:type="spellStart"/>
            <w:r w:rsidRPr="00C509A2">
              <w:rPr>
                <w:rFonts w:cs="Times New Roman"/>
                <w:b/>
                <w:sz w:val="20"/>
                <w:szCs w:val="20"/>
              </w:rPr>
              <w:t>жазу</w:t>
            </w:r>
            <w:proofErr w:type="spellEnd"/>
          </w:p>
          <w:tbl>
            <w:tblPr>
              <w:tblW w:w="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709"/>
              <w:gridCol w:w="567"/>
              <w:gridCol w:w="567"/>
              <w:gridCol w:w="1559"/>
            </w:tblGrid>
            <w:tr w:rsidR="00C509A2" w:rsidRPr="00D76822" w14:paraId="14702087" w14:textId="77777777" w:rsidTr="00804AEE">
              <w:trPr>
                <w:trHeight w:val="1416"/>
              </w:trPr>
              <w:tc>
                <w:tcPr>
                  <w:tcW w:w="2157" w:type="dxa"/>
                  <w:vMerge w:val="restart"/>
                  <w:shd w:val="clear" w:color="auto" w:fill="auto"/>
                  <w:vAlign w:val="center"/>
                  <w:hideMark/>
                </w:tcPr>
                <w:p w14:paraId="28561D60"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val="en-US" w:eastAsia="ru-RU"/>
                    </w:rPr>
                    <w:t>Мазмұны</w:t>
                  </w:r>
                  <w:proofErr w:type="spellEnd"/>
                </w:p>
              </w:tc>
              <w:tc>
                <w:tcPr>
                  <w:tcW w:w="709" w:type="dxa"/>
                  <w:vMerge w:val="restart"/>
                  <w:shd w:val="clear" w:color="auto" w:fill="auto"/>
                  <w:vAlign w:val="center"/>
                  <w:hideMark/>
                </w:tcPr>
                <w:p w14:paraId="0AB1B89B"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val="en-US" w:eastAsia="ru-RU"/>
                    </w:rPr>
                    <w:t>Қарыз</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val="en-US" w:eastAsia="ru-RU"/>
                    </w:rPr>
                    <w:t>алушының</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val="en-US" w:eastAsia="ru-RU"/>
                    </w:rPr>
                    <w:t>атауы</w:t>
                  </w:r>
                  <w:proofErr w:type="spellEnd"/>
                </w:p>
              </w:tc>
              <w:tc>
                <w:tcPr>
                  <w:tcW w:w="567" w:type="dxa"/>
                  <w:vMerge w:val="restart"/>
                  <w:shd w:val="clear" w:color="auto" w:fill="auto"/>
                  <w:vAlign w:val="center"/>
                  <w:hideMark/>
                </w:tcPr>
                <w:p w14:paraId="5F03C5C8"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val="en-US" w:eastAsia="ru-RU"/>
                    </w:rPr>
                    <w:t>Қарыз</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val="en-US" w:eastAsia="ru-RU"/>
                    </w:rPr>
                    <w:t>алушының</w:t>
                  </w:r>
                  <w:proofErr w:type="spellEnd"/>
                  <w:r w:rsidRPr="00C509A2">
                    <w:rPr>
                      <w:rFonts w:eastAsiaTheme="minorEastAsia" w:cs="Times New Roman"/>
                      <w:b/>
                      <w:bCs/>
                      <w:sz w:val="20"/>
                      <w:szCs w:val="20"/>
                      <w:lang w:val="en-US" w:eastAsia="ru-RU"/>
                    </w:rPr>
                    <w:t xml:space="preserve"> Б</w:t>
                  </w:r>
                  <w:r w:rsidRPr="00C509A2">
                    <w:rPr>
                      <w:rFonts w:eastAsiaTheme="minorEastAsia" w:cs="Times New Roman"/>
                      <w:b/>
                      <w:bCs/>
                      <w:sz w:val="20"/>
                      <w:szCs w:val="20"/>
                      <w:lang w:val="kk-KZ" w:eastAsia="ru-RU"/>
                    </w:rPr>
                    <w:t>С</w:t>
                  </w:r>
                  <w:r w:rsidRPr="00C509A2">
                    <w:rPr>
                      <w:rFonts w:eastAsiaTheme="minorEastAsia" w:cs="Times New Roman"/>
                      <w:b/>
                      <w:bCs/>
                      <w:sz w:val="20"/>
                      <w:szCs w:val="20"/>
                      <w:lang w:val="en-US" w:eastAsia="ru-RU"/>
                    </w:rPr>
                    <w:t xml:space="preserve">Н </w:t>
                  </w:r>
                </w:p>
              </w:tc>
              <w:tc>
                <w:tcPr>
                  <w:tcW w:w="567" w:type="dxa"/>
                  <w:vMerge w:val="restart"/>
                  <w:shd w:val="clear" w:color="auto" w:fill="auto"/>
                  <w:vAlign w:val="center"/>
                  <w:hideMark/>
                </w:tcPr>
                <w:p w14:paraId="2EC781B1"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val="en-US" w:eastAsia="ru-RU"/>
                    </w:rPr>
                    <w:t>Негізгі</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val="en-US" w:eastAsia="ru-RU"/>
                    </w:rPr>
                    <w:t>бағыт</w:t>
                  </w:r>
                  <w:proofErr w:type="spellEnd"/>
                </w:p>
              </w:tc>
              <w:tc>
                <w:tcPr>
                  <w:tcW w:w="1559" w:type="dxa"/>
                  <w:vMerge w:val="restart"/>
                  <w:shd w:val="clear" w:color="auto" w:fill="auto"/>
                  <w:vAlign w:val="center"/>
                  <w:hideMark/>
                </w:tcPr>
                <w:p w14:paraId="36C73CB1"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eastAsia="ru-RU"/>
                    </w:rPr>
                    <w:t>Субсидиялау</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шартының</w:t>
                  </w:r>
                  <w:proofErr w:type="spellEnd"/>
                  <w:r w:rsidRPr="00C509A2">
                    <w:rPr>
                      <w:rFonts w:eastAsiaTheme="minorEastAsia" w:cs="Times New Roman"/>
                      <w:b/>
                      <w:bCs/>
                      <w:sz w:val="20"/>
                      <w:szCs w:val="20"/>
                      <w:lang w:val="en-US" w:eastAsia="ru-RU"/>
                    </w:rPr>
                    <w:t xml:space="preserve"> (</w:t>
                  </w:r>
                  <w:r w:rsidRPr="00C509A2">
                    <w:rPr>
                      <w:rFonts w:eastAsiaTheme="minorEastAsia" w:cs="Times New Roman"/>
                      <w:b/>
                      <w:bCs/>
                      <w:sz w:val="20"/>
                      <w:szCs w:val="20"/>
                      <w:lang w:eastAsia="ru-RU"/>
                    </w:rPr>
                    <w:t>СШ</w:t>
                  </w:r>
                  <w:r w:rsidRPr="00C509A2">
                    <w:rPr>
                      <w:rFonts w:eastAsiaTheme="minorEastAsia" w:cs="Times New Roman"/>
                      <w:b/>
                      <w:bCs/>
                      <w:sz w:val="20"/>
                      <w:szCs w:val="20"/>
                      <w:lang w:val="en-US" w:eastAsia="ru-RU"/>
                    </w:rPr>
                    <w:t>) /</w:t>
                  </w:r>
                  <w:proofErr w:type="spellStart"/>
                  <w:r w:rsidRPr="00C509A2">
                    <w:rPr>
                      <w:rFonts w:eastAsiaTheme="minorEastAsia" w:cs="Times New Roman"/>
                      <w:b/>
                      <w:bCs/>
                      <w:sz w:val="20"/>
                      <w:szCs w:val="20"/>
                      <w:lang w:eastAsia="ru-RU"/>
                    </w:rPr>
                    <w:t>қосылу</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шарты</w:t>
                  </w:r>
                  <w:proofErr w:type="spellEnd"/>
                  <w:r w:rsidRPr="00C509A2">
                    <w:rPr>
                      <w:rFonts w:eastAsiaTheme="minorEastAsia" w:cs="Times New Roman"/>
                      <w:b/>
                      <w:bCs/>
                      <w:sz w:val="20"/>
                      <w:szCs w:val="20"/>
                      <w:lang w:val="kk-KZ" w:eastAsia="ru-RU"/>
                    </w:rPr>
                    <w:t>на</w:t>
                  </w:r>
                  <w:r w:rsidRPr="00C509A2">
                    <w:rPr>
                      <w:rFonts w:eastAsiaTheme="minorEastAsia" w:cs="Times New Roman"/>
                      <w:b/>
                      <w:bCs/>
                      <w:sz w:val="20"/>
                      <w:szCs w:val="20"/>
                      <w:lang w:val="en-US" w:eastAsia="ru-RU"/>
                    </w:rPr>
                    <w:t xml:space="preserve"> </w:t>
                  </w:r>
                  <w:r w:rsidRPr="00C509A2">
                    <w:rPr>
                      <w:rFonts w:eastAsiaTheme="minorEastAsia" w:cs="Times New Roman"/>
                      <w:b/>
                      <w:bCs/>
                      <w:sz w:val="20"/>
                      <w:szCs w:val="20"/>
                      <w:lang w:eastAsia="ru-RU"/>
                    </w:rPr>
                    <w:t>графи</w:t>
                  </w:r>
                  <w:r w:rsidRPr="00C509A2">
                    <w:rPr>
                      <w:rFonts w:eastAsiaTheme="minorEastAsia" w:cs="Times New Roman"/>
                      <w:b/>
                      <w:bCs/>
                      <w:sz w:val="20"/>
                      <w:szCs w:val="20"/>
                      <w:lang w:val="kk-KZ" w:eastAsia="ru-RU"/>
                    </w:rPr>
                    <w:t>ктің</w:t>
                  </w:r>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нөмірі</w:t>
                  </w:r>
                  <w:proofErr w:type="spellEnd"/>
                </w:p>
              </w:tc>
            </w:tr>
            <w:tr w:rsidR="00C509A2" w:rsidRPr="00D76822" w14:paraId="67C83FD1" w14:textId="77777777" w:rsidTr="00804AEE">
              <w:trPr>
                <w:trHeight w:val="507"/>
              </w:trPr>
              <w:tc>
                <w:tcPr>
                  <w:tcW w:w="2157" w:type="dxa"/>
                  <w:vMerge/>
                  <w:vAlign w:val="center"/>
                  <w:hideMark/>
                </w:tcPr>
                <w:p w14:paraId="2C9CA6CC" w14:textId="77777777" w:rsidR="00C509A2" w:rsidRPr="00C509A2" w:rsidRDefault="00C509A2" w:rsidP="00C509A2">
                  <w:pPr>
                    <w:spacing w:after="0"/>
                    <w:rPr>
                      <w:rFonts w:eastAsiaTheme="minorEastAsia" w:cs="Times New Roman"/>
                      <w:b/>
                      <w:bCs/>
                      <w:sz w:val="20"/>
                      <w:szCs w:val="20"/>
                      <w:lang w:val="en-US"/>
                    </w:rPr>
                  </w:pPr>
                </w:p>
              </w:tc>
              <w:tc>
                <w:tcPr>
                  <w:tcW w:w="709" w:type="dxa"/>
                  <w:vMerge/>
                  <w:vAlign w:val="center"/>
                  <w:hideMark/>
                </w:tcPr>
                <w:p w14:paraId="10B7AC17" w14:textId="77777777" w:rsidR="00C509A2" w:rsidRPr="00C509A2" w:rsidRDefault="00C509A2" w:rsidP="00C509A2">
                  <w:pPr>
                    <w:spacing w:after="0"/>
                    <w:rPr>
                      <w:rFonts w:eastAsiaTheme="minorEastAsia" w:cs="Times New Roman"/>
                      <w:b/>
                      <w:bCs/>
                      <w:sz w:val="20"/>
                      <w:szCs w:val="20"/>
                      <w:lang w:val="en-US"/>
                    </w:rPr>
                  </w:pPr>
                </w:p>
              </w:tc>
              <w:tc>
                <w:tcPr>
                  <w:tcW w:w="567" w:type="dxa"/>
                  <w:vMerge/>
                  <w:vAlign w:val="center"/>
                  <w:hideMark/>
                </w:tcPr>
                <w:p w14:paraId="7151A8DF" w14:textId="77777777" w:rsidR="00C509A2" w:rsidRPr="00C509A2" w:rsidRDefault="00C509A2" w:rsidP="00C509A2">
                  <w:pPr>
                    <w:spacing w:after="0"/>
                    <w:rPr>
                      <w:rFonts w:eastAsiaTheme="minorEastAsia" w:cs="Times New Roman"/>
                      <w:b/>
                      <w:bCs/>
                      <w:sz w:val="20"/>
                      <w:szCs w:val="20"/>
                      <w:lang w:val="en-US"/>
                    </w:rPr>
                  </w:pPr>
                </w:p>
              </w:tc>
              <w:tc>
                <w:tcPr>
                  <w:tcW w:w="567" w:type="dxa"/>
                  <w:vMerge/>
                  <w:vAlign w:val="center"/>
                  <w:hideMark/>
                </w:tcPr>
                <w:p w14:paraId="64C86DE4" w14:textId="77777777" w:rsidR="00C509A2" w:rsidRPr="00C509A2" w:rsidRDefault="00C509A2" w:rsidP="00C509A2">
                  <w:pPr>
                    <w:spacing w:after="0"/>
                    <w:rPr>
                      <w:rFonts w:eastAsiaTheme="minorEastAsia" w:cs="Times New Roman"/>
                      <w:b/>
                      <w:bCs/>
                      <w:sz w:val="20"/>
                      <w:szCs w:val="20"/>
                      <w:lang w:val="en-US"/>
                    </w:rPr>
                  </w:pPr>
                </w:p>
              </w:tc>
              <w:tc>
                <w:tcPr>
                  <w:tcW w:w="1559" w:type="dxa"/>
                  <w:vMerge/>
                  <w:vAlign w:val="center"/>
                  <w:hideMark/>
                </w:tcPr>
                <w:p w14:paraId="782CBFD5" w14:textId="77777777" w:rsidR="00C509A2" w:rsidRPr="00C509A2" w:rsidRDefault="00C509A2" w:rsidP="00C509A2">
                  <w:pPr>
                    <w:spacing w:after="0"/>
                    <w:rPr>
                      <w:rFonts w:eastAsiaTheme="minorEastAsia" w:cs="Times New Roman"/>
                      <w:b/>
                      <w:bCs/>
                      <w:sz w:val="20"/>
                      <w:szCs w:val="20"/>
                      <w:lang w:val="en-US"/>
                    </w:rPr>
                  </w:pPr>
                </w:p>
              </w:tc>
            </w:tr>
            <w:tr w:rsidR="00C509A2" w:rsidRPr="00C509A2" w14:paraId="621F8424" w14:textId="77777777" w:rsidTr="00804AEE">
              <w:trPr>
                <w:trHeight w:val="408"/>
              </w:trPr>
              <w:tc>
                <w:tcPr>
                  <w:tcW w:w="5559" w:type="dxa"/>
                  <w:gridSpan w:val="5"/>
                  <w:vAlign w:val="center"/>
                </w:tcPr>
                <w:p w14:paraId="0845356E"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20___жылғы ___ ______</w:t>
                  </w:r>
                  <w:proofErr w:type="spellStart"/>
                  <w:r w:rsidRPr="00C509A2">
                    <w:rPr>
                      <w:rFonts w:eastAsiaTheme="minorEastAsia" w:cs="Times New Roman"/>
                      <w:b/>
                      <w:bCs/>
                      <w:sz w:val="20"/>
                      <w:szCs w:val="20"/>
                      <w:lang w:val="en-US"/>
                    </w:rPr>
                    <w:t>басындағы</w:t>
                  </w:r>
                  <w:proofErr w:type="spellEnd"/>
                  <w:r w:rsidRPr="00C509A2">
                    <w:rPr>
                      <w:rFonts w:eastAsiaTheme="minorEastAsia" w:cs="Times New Roman"/>
                      <w:b/>
                      <w:bCs/>
                      <w:sz w:val="20"/>
                      <w:szCs w:val="20"/>
                      <w:lang w:val="en-US"/>
                    </w:rPr>
                    <w:t xml:space="preserve"> </w:t>
                  </w:r>
                  <w:proofErr w:type="spellStart"/>
                  <w:r w:rsidRPr="00C509A2">
                    <w:rPr>
                      <w:rFonts w:eastAsiaTheme="minorEastAsia" w:cs="Times New Roman"/>
                      <w:b/>
                      <w:bCs/>
                      <w:sz w:val="20"/>
                      <w:szCs w:val="20"/>
                      <w:lang w:val="en-US"/>
                    </w:rPr>
                    <w:t>сальдо</w:t>
                  </w:r>
                  <w:proofErr w:type="spellEnd"/>
                </w:p>
              </w:tc>
            </w:tr>
            <w:tr w:rsidR="00C509A2" w:rsidRPr="00C509A2" w14:paraId="5707D5D8" w14:textId="77777777" w:rsidTr="00804AEE">
              <w:trPr>
                <w:trHeight w:val="174"/>
              </w:trPr>
              <w:tc>
                <w:tcPr>
                  <w:tcW w:w="2157" w:type="dxa"/>
                  <w:shd w:val="clear" w:color="auto" w:fill="auto"/>
                  <w:noWrap/>
                  <w:vAlign w:val="bottom"/>
                  <w:hideMark/>
                </w:tcPr>
                <w:p w14:paraId="6E1D4858" w14:textId="77777777" w:rsidR="00C509A2" w:rsidRPr="00C509A2" w:rsidRDefault="00C509A2" w:rsidP="00C509A2">
                  <w:pPr>
                    <w:spacing w:after="0"/>
                    <w:rPr>
                      <w:rFonts w:eastAsiaTheme="minorEastAsia" w:cs="Times New Roman"/>
                      <w:b/>
                      <w:sz w:val="20"/>
                      <w:szCs w:val="20"/>
                    </w:rPr>
                  </w:pPr>
                  <w:proofErr w:type="spellStart"/>
                  <w:r w:rsidRPr="00C509A2">
                    <w:rPr>
                      <w:rFonts w:eastAsiaTheme="minorEastAsia" w:cs="Times New Roman"/>
                      <w:b/>
                      <w:sz w:val="20"/>
                      <w:szCs w:val="20"/>
                      <w:lang w:eastAsia="ru-RU"/>
                    </w:rPr>
                    <w:t>Жергілікті</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атқарушы</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органнан</w:t>
                  </w:r>
                  <w:proofErr w:type="spellEnd"/>
                  <w:r w:rsidRPr="00C509A2">
                    <w:rPr>
                      <w:rFonts w:eastAsiaTheme="minorEastAsia" w:cs="Times New Roman"/>
                      <w:b/>
                      <w:sz w:val="20"/>
                      <w:szCs w:val="20"/>
                      <w:lang w:eastAsia="ru-RU"/>
                    </w:rPr>
                    <w:t xml:space="preserve"> (ЖАО) </w:t>
                  </w:r>
                  <w:proofErr w:type="spellStart"/>
                  <w:r w:rsidRPr="00C509A2">
                    <w:rPr>
                      <w:rFonts w:eastAsiaTheme="minorEastAsia" w:cs="Times New Roman"/>
                      <w:b/>
                      <w:sz w:val="20"/>
                      <w:szCs w:val="20"/>
                      <w:lang w:eastAsia="ru-RU"/>
                    </w:rPr>
                    <w:t>түсетін</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түсімдер</w:t>
                  </w:r>
                  <w:proofErr w:type="spellEnd"/>
                </w:p>
              </w:tc>
              <w:tc>
                <w:tcPr>
                  <w:tcW w:w="709" w:type="dxa"/>
                  <w:shd w:val="clear" w:color="auto" w:fill="auto"/>
                  <w:noWrap/>
                  <w:vAlign w:val="bottom"/>
                  <w:hideMark/>
                </w:tcPr>
                <w:p w14:paraId="746D4E0E"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567" w:type="dxa"/>
                  <w:shd w:val="clear" w:color="auto" w:fill="auto"/>
                  <w:noWrap/>
                  <w:vAlign w:val="bottom"/>
                  <w:hideMark/>
                </w:tcPr>
                <w:p w14:paraId="2058531E"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567" w:type="dxa"/>
                  <w:shd w:val="clear" w:color="auto" w:fill="auto"/>
                  <w:noWrap/>
                  <w:vAlign w:val="bottom"/>
                  <w:hideMark/>
                </w:tcPr>
                <w:p w14:paraId="77796C41"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1559" w:type="dxa"/>
                  <w:shd w:val="clear" w:color="auto" w:fill="auto"/>
                  <w:noWrap/>
                  <w:vAlign w:val="bottom"/>
                  <w:hideMark/>
                </w:tcPr>
                <w:p w14:paraId="083AE8F6"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r>
            <w:tr w:rsidR="00C509A2" w:rsidRPr="00C509A2" w14:paraId="18C0BAAA" w14:textId="77777777" w:rsidTr="00804AEE">
              <w:trPr>
                <w:trHeight w:val="174"/>
              </w:trPr>
              <w:tc>
                <w:tcPr>
                  <w:tcW w:w="2157" w:type="dxa"/>
                  <w:shd w:val="clear" w:color="auto" w:fill="auto"/>
                  <w:noWrap/>
                  <w:vAlign w:val="bottom"/>
                  <w:hideMark/>
                </w:tcPr>
                <w:p w14:paraId="62A3AD50" w14:textId="77777777" w:rsidR="00C509A2" w:rsidRPr="00C509A2" w:rsidRDefault="00C509A2" w:rsidP="00C509A2">
                  <w:pPr>
                    <w:spacing w:after="0"/>
                    <w:rPr>
                      <w:rFonts w:eastAsiaTheme="minorEastAsia" w:cs="Times New Roman"/>
                      <w:b/>
                      <w:sz w:val="20"/>
                      <w:szCs w:val="20"/>
                    </w:rPr>
                  </w:pPr>
                  <w:proofErr w:type="spellStart"/>
                  <w:r w:rsidRPr="00C509A2">
                    <w:rPr>
                      <w:rFonts w:eastAsiaTheme="minorEastAsia" w:cs="Times New Roman"/>
                      <w:b/>
                      <w:sz w:val="20"/>
                      <w:szCs w:val="20"/>
                      <w:lang w:eastAsia="ru-RU"/>
                    </w:rPr>
                    <w:t>Екінші</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деңгейдегі</w:t>
                  </w:r>
                  <w:proofErr w:type="spellEnd"/>
                  <w:r w:rsidRPr="00C509A2">
                    <w:rPr>
                      <w:rFonts w:eastAsiaTheme="minorEastAsia" w:cs="Times New Roman"/>
                      <w:b/>
                      <w:sz w:val="20"/>
                      <w:szCs w:val="20"/>
                      <w:lang w:eastAsia="ru-RU"/>
                    </w:rPr>
                    <w:t xml:space="preserve"> </w:t>
                  </w:r>
                  <w:proofErr w:type="spellStart"/>
                  <w:r w:rsidRPr="00C509A2">
                    <w:rPr>
                      <w:rFonts w:eastAsiaTheme="minorEastAsia" w:cs="Times New Roman"/>
                      <w:b/>
                      <w:sz w:val="20"/>
                      <w:szCs w:val="20"/>
                      <w:lang w:eastAsia="ru-RU"/>
                    </w:rPr>
                    <w:t>банкке</w:t>
                  </w:r>
                  <w:proofErr w:type="spellEnd"/>
                  <w:r w:rsidRPr="00C509A2">
                    <w:rPr>
                      <w:rFonts w:eastAsiaTheme="minorEastAsia" w:cs="Times New Roman"/>
                      <w:b/>
                      <w:sz w:val="20"/>
                      <w:szCs w:val="20"/>
                      <w:lang w:eastAsia="ru-RU"/>
                    </w:rPr>
                    <w:t xml:space="preserve"> (ЕДБ) </w:t>
                  </w:r>
                  <w:proofErr w:type="spellStart"/>
                  <w:r w:rsidRPr="00C509A2">
                    <w:rPr>
                      <w:rFonts w:eastAsiaTheme="minorEastAsia" w:cs="Times New Roman"/>
                      <w:b/>
                      <w:sz w:val="20"/>
                      <w:szCs w:val="20"/>
                      <w:lang w:eastAsia="ru-RU"/>
                    </w:rPr>
                    <w:t>аудару</w:t>
                  </w:r>
                  <w:proofErr w:type="spellEnd"/>
                </w:p>
              </w:tc>
              <w:tc>
                <w:tcPr>
                  <w:tcW w:w="709" w:type="dxa"/>
                  <w:shd w:val="clear" w:color="auto" w:fill="auto"/>
                  <w:noWrap/>
                  <w:vAlign w:val="bottom"/>
                  <w:hideMark/>
                </w:tcPr>
                <w:p w14:paraId="3C3CBAD7"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567" w:type="dxa"/>
                  <w:shd w:val="clear" w:color="auto" w:fill="auto"/>
                  <w:noWrap/>
                  <w:vAlign w:val="bottom"/>
                  <w:hideMark/>
                </w:tcPr>
                <w:p w14:paraId="00D8AFB6"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567" w:type="dxa"/>
                  <w:shd w:val="clear" w:color="auto" w:fill="auto"/>
                  <w:noWrap/>
                  <w:vAlign w:val="bottom"/>
                  <w:hideMark/>
                </w:tcPr>
                <w:p w14:paraId="13D99849"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c>
                <w:tcPr>
                  <w:tcW w:w="1559" w:type="dxa"/>
                  <w:shd w:val="clear" w:color="auto" w:fill="auto"/>
                  <w:noWrap/>
                  <w:vAlign w:val="bottom"/>
                  <w:hideMark/>
                </w:tcPr>
                <w:p w14:paraId="1DB3E0B8"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sz w:val="20"/>
                      <w:szCs w:val="20"/>
                      <w:lang w:val="en-US"/>
                    </w:rPr>
                    <w:t> </w:t>
                  </w:r>
                </w:p>
              </w:tc>
            </w:tr>
            <w:tr w:rsidR="00C509A2" w:rsidRPr="00C509A2" w14:paraId="66E1BBAF" w14:textId="77777777" w:rsidTr="00804AEE">
              <w:trPr>
                <w:trHeight w:val="174"/>
              </w:trPr>
              <w:tc>
                <w:tcPr>
                  <w:tcW w:w="2157" w:type="dxa"/>
                  <w:shd w:val="clear" w:color="auto" w:fill="auto"/>
                  <w:noWrap/>
                  <w:vAlign w:val="bottom"/>
                  <w:hideMark/>
                </w:tcPr>
                <w:p w14:paraId="34C5D65A"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eastAsia="ru-RU"/>
                    </w:rPr>
                    <w:t>ЕДБ-</w:t>
                  </w:r>
                  <w:proofErr w:type="spellStart"/>
                  <w:r w:rsidRPr="00C509A2">
                    <w:rPr>
                      <w:rFonts w:eastAsiaTheme="minorEastAsia" w:cs="Times New Roman"/>
                      <w:b/>
                      <w:sz w:val="20"/>
                      <w:szCs w:val="20"/>
                      <w:lang w:val="en-US" w:eastAsia="ru-RU"/>
                    </w:rPr>
                    <w:t>ден</w:t>
                  </w:r>
                  <w:proofErr w:type="spellEnd"/>
                  <w:r w:rsidRPr="00C509A2">
                    <w:rPr>
                      <w:rFonts w:eastAsiaTheme="minorEastAsia" w:cs="Times New Roman"/>
                      <w:b/>
                      <w:sz w:val="20"/>
                      <w:szCs w:val="20"/>
                      <w:lang w:val="en-US" w:eastAsia="ru-RU"/>
                    </w:rPr>
                    <w:t xml:space="preserve"> </w:t>
                  </w:r>
                  <w:proofErr w:type="spellStart"/>
                  <w:r w:rsidRPr="00C509A2">
                    <w:rPr>
                      <w:rFonts w:eastAsiaTheme="minorEastAsia" w:cs="Times New Roman"/>
                      <w:b/>
                      <w:sz w:val="20"/>
                      <w:szCs w:val="20"/>
                      <w:lang w:val="en-US" w:eastAsia="ru-RU"/>
                    </w:rPr>
                    <w:t>қайтару</w:t>
                  </w:r>
                  <w:proofErr w:type="spellEnd"/>
                </w:p>
              </w:tc>
              <w:tc>
                <w:tcPr>
                  <w:tcW w:w="709" w:type="dxa"/>
                  <w:shd w:val="clear" w:color="auto" w:fill="auto"/>
                  <w:noWrap/>
                  <w:vAlign w:val="bottom"/>
                  <w:hideMark/>
                </w:tcPr>
                <w:p w14:paraId="24BCFA93"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00E59A42"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035B7E54"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1559" w:type="dxa"/>
                  <w:shd w:val="clear" w:color="auto" w:fill="auto"/>
                  <w:noWrap/>
                  <w:vAlign w:val="bottom"/>
                  <w:hideMark/>
                </w:tcPr>
                <w:p w14:paraId="680A1C04"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r>
            <w:tr w:rsidR="00C509A2" w:rsidRPr="00C509A2" w14:paraId="3AE3D1BB" w14:textId="77777777" w:rsidTr="00804AEE">
              <w:trPr>
                <w:trHeight w:val="174"/>
              </w:trPr>
              <w:tc>
                <w:tcPr>
                  <w:tcW w:w="5559" w:type="dxa"/>
                  <w:gridSpan w:val="5"/>
                  <w:shd w:val="clear" w:color="auto" w:fill="auto"/>
                  <w:noWrap/>
                  <w:vAlign w:val="bottom"/>
                </w:tcPr>
                <w:p w14:paraId="7CEA12E5"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bCs/>
                      <w:sz w:val="20"/>
                      <w:szCs w:val="20"/>
                      <w:lang w:eastAsia="ru-RU"/>
                    </w:rPr>
                    <w:t xml:space="preserve">20 ___ </w:t>
                  </w:r>
                  <w:proofErr w:type="spellStart"/>
                  <w:r w:rsidRPr="00C509A2">
                    <w:rPr>
                      <w:rFonts w:eastAsiaTheme="minorEastAsia" w:cs="Times New Roman"/>
                      <w:b/>
                      <w:bCs/>
                      <w:sz w:val="20"/>
                      <w:szCs w:val="20"/>
                      <w:lang w:eastAsia="ru-RU"/>
                    </w:rPr>
                    <w:t>жылғы</w:t>
                  </w:r>
                  <w:proofErr w:type="spellEnd"/>
                  <w:r w:rsidRPr="00C509A2">
                    <w:rPr>
                      <w:rFonts w:eastAsiaTheme="minorEastAsia" w:cs="Times New Roman"/>
                      <w:b/>
                      <w:bCs/>
                      <w:sz w:val="20"/>
                      <w:szCs w:val="20"/>
                      <w:lang w:eastAsia="ru-RU"/>
                    </w:rPr>
                    <w:t xml:space="preserve">___ _ </w:t>
                  </w:r>
                  <w:proofErr w:type="spellStart"/>
                  <w:r w:rsidRPr="00C509A2">
                    <w:rPr>
                      <w:rFonts w:eastAsiaTheme="minorEastAsia" w:cs="Times New Roman"/>
                      <w:b/>
                      <w:bCs/>
                      <w:sz w:val="20"/>
                      <w:szCs w:val="20"/>
                      <w:lang w:eastAsia="ru-RU"/>
                    </w:rPr>
                    <w:t>тоқсандағы</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айналым</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жиыны</w:t>
                  </w:r>
                  <w:proofErr w:type="spellEnd"/>
                </w:p>
              </w:tc>
            </w:tr>
            <w:tr w:rsidR="00C509A2" w:rsidRPr="00C509A2" w14:paraId="639AC405" w14:textId="77777777" w:rsidTr="00804AEE">
              <w:trPr>
                <w:trHeight w:val="174"/>
              </w:trPr>
              <w:tc>
                <w:tcPr>
                  <w:tcW w:w="5559" w:type="dxa"/>
                  <w:gridSpan w:val="5"/>
                  <w:shd w:val="clear" w:color="auto" w:fill="auto"/>
                  <w:noWrap/>
                  <w:vAlign w:val="bottom"/>
                </w:tcPr>
                <w:p w14:paraId="50F1B432" w14:textId="77777777" w:rsidR="00C509A2" w:rsidRPr="00C509A2" w:rsidRDefault="00C509A2" w:rsidP="00C509A2">
                  <w:pPr>
                    <w:spacing w:after="0"/>
                    <w:rPr>
                      <w:rFonts w:eastAsiaTheme="minorEastAsia" w:cs="Times New Roman"/>
                      <w:b/>
                      <w:sz w:val="20"/>
                      <w:szCs w:val="20"/>
                    </w:rPr>
                  </w:pPr>
                  <w:r w:rsidRPr="00C509A2">
                    <w:rPr>
                      <w:rFonts w:eastAsiaTheme="minorEastAsia" w:cs="Times New Roman"/>
                      <w:b/>
                      <w:bCs/>
                      <w:sz w:val="20"/>
                      <w:szCs w:val="20"/>
                      <w:lang w:val="en-US"/>
                    </w:rPr>
                    <w:t xml:space="preserve">20___жылғы ___ ______ </w:t>
                  </w:r>
                  <w:proofErr w:type="spellStart"/>
                  <w:r w:rsidRPr="00C509A2">
                    <w:rPr>
                      <w:rFonts w:eastAsiaTheme="minorEastAsia" w:cs="Times New Roman"/>
                      <w:b/>
                      <w:bCs/>
                      <w:sz w:val="20"/>
                      <w:szCs w:val="20"/>
                      <w:lang w:val="en-US"/>
                    </w:rPr>
                    <w:t>соңындағы</w:t>
                  </w:r>
                  <w:proofErr w:type="spellEnd"/>
                  <w:r w:rsidRPr="00C509A2">
                    <w:rPr>
                      <w:rFonts w:eastAsiaTheme="minorEastAsia" w:cs="Times New Roman"/>
                      <w:b/>
                      <w:bCs/>
                      <w:sz w:val="20"/>
                      <w:szCs w:val="20"/>
                      <w:lang w:val="en-US"/>
                    </w:rPr>
                    <w:t xml:space="preserve"> </w:t>
                  </w:r>
                  <w:proofErr w:type="spellStart"/>
                  <w:r w:rsidRPr="00C509A2">
                    <w:rPr>
                      <w:rFonts w:eastAsiaTheme="minorEastAsia" w:cs="Times New Roman"/>
                      <w:b/>
                      <w:bCs/>
                      <w:sz w:val="20"/>
                      <w:szCs w:val="20"/>
                      <w:lang w:val="en-US"/>
                    </w:rPr>
                    <w:t>сальдо</w:t>
                  </w:r>
                  <w:proofErr w:type="spellEnd"/>
                </w:p>
              </w:tc>
            </w:tr>
          </w:tbl>
          <w:p w14:paraId="435ED633" w14:textId="77777777" w:rsidR="00C509A2" w:rsidRPr="00C509A2" w:rsidRDefault="00C509A2" w:rsidP="00C509A2">
            <w:pPr>
              <w:tabs>
                <w:tab w:val="left" w:pos="1166"/>
              </w:tabs>
              <w:ind w:firstLine="316"/>
              <w:jc w:val="both"/>
              <w:rPr>
                <w:rFonts w:cs="Times New Roman"/>
                <w:b/>
                <w:bCs/>
                <w:sz w:val="20"/>
                <w:szCs w:val="20"/>
              </w:rPr>
            </w:pPr>
          </w:p>
          <w:tbl>
            <w:tblPr>
              <w:tblW w:w="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848"/>
              <w:gridCol w:w="849"/>
              <w:gridCol w:w="433"/>
              <w:gridCol w:w="845"/>
              <w:gridCol w:w="567"/>
              <w:gridCol w:w="567"/>
              <w:gridCol w:w="601"/>
            </w:tblGrid>
            <w:tr w:rsidR="00C509A2" w:rsidRPr="00D76822" w14:paraId="4B28FC6A" w14:textId="77777777" w:rsidTr="00804AEE">
              <w:trPr>
                <w:trHeight w:val="1416"/>
              </w:trPr>
              <w:tc>
                <w:tcPr>
                  <w:tcW w:w="849" w:type="dxa"/>
                  <w:vMerge w:val="restart"/>
                  <w:shd w:val="clear" w:color="auto" w:fill="auto"/>
                  <w:vAlign w:val="center"/>
                  <w:hideMark/>
                </w:tcPr>
                <w:p w14:paraId="284C28F6" w14:textId="77777777" w:rsidR="00C509A2" w:rsidRPr="00C509A2" w:rsidRDefault="00C509A2" w:rsidP="00C509A2">
                  <w:pPr>
                    <w:spacing w:after="0"/>
                    <w:jc w:val="center"/>
                    <w:rPr>
                      <w:rFonts w:eastAsiaTheme="minorEastAsia" w:cs="Times New Roman"/>
                      <w:b/>
                      <w:bCs/>
                      <w:sz w:val="20"/>
                      <w:szCs w:val="20"/>
                    </w:rPr>
                  </w:pPr>
                  <w:r w:rsidRPr="00C509A2">
                    <w:rPr>
                      <w:rFonts w:eastAsiaTheme="minorEastAsia" w:cs="Times New Roman"/>
                      <w:b/>
                      <w:bCs/>
                      <w:sz w:val="20"/>
                      <w:szCs w:val="20"/>
                      <w:lang w:eastAsia="ru-RU"/>
                    </w:rPr>
                    <w:t>С</w:t>
                  </w:r>
                  <w:r w:rsidRPr="00C509A2">
                    <w:rPr>
                      <w:rFonts w:eastAsiaTheme="minorEastAsia" w:cs="Times New Roman"/>
                      <w:b/>
                      <w:bCs/>
                      <w:sz w:val="20"/>
                      <w:szCs w:val="20"/>
                      <w:lang w:val="kk-KZ" w:eastAsia="ru-RU"/>
                    </w:rPr>
                    <w:t>Ш</w:t>
                  </w:r>
                  <w:r w:rsidRPr="00C509A2">
                    <w:rPr>
                      <w:rFonts w:eastAsiaTheme="minorEastAsia" w:cs="Times New Roman"/>
                      <w:b/>
                      <w:bCs/>
                      <w:sz w:val="20"/>
                      <w:szCs w:val="20"/>
                      <w:lang w:eastAsia="ru-RU"/>
                    </w:rPr>
                    <w:t xml:space="preserve">/ </w:t>
                  </w:r>
                  <w:r w:rsidRPr="00C509A2">
                    <w:rPr>
                      <w:rFonts w:eastAsiaTheme="minorEastAsia" w:cs="Times New Roman"/>
                      <w:b/>
                      <w:bCs/>
                      <w:sz w:val="20"/>
                      <w:szCs w:val="20"/>
                      <w:lang w:val="kk-KZ" w:eastAsia="ru-RU"/>
                    </w:rPr>
                    <w:t>қ</w:t>
                  </w:r>
                  <w:proofErr w:type="spellStart"/>
                  <w:r w:rsidRPr="00C509A2">
                    <w:rPr>
                      <w:rFonts w:eastAsiaTheme="minorEastAsia" w:cs="Times New Roman"/>
                      <w:b/>
                      <w:bCs/>
                      <w:sz w:val="20"/>
                      <w:szCs w:val="20"/>
                      <w:lang w:eastAsia="ru-RU"/>
                    </w:rPr>
                    <w:t>осылу</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шартына</w:t>
                  </w:r>
                  <w:proofErr w:type="spellEnd"/>
                  <w:r w:rsidRPr="00C509A2">
                    <w:rPr>
                      <w:rFonts w:eastAsiaTheme="minorEastAsia" w:cs="Times New Roman"/>
                      <w:b/>
                      <w:bCs/>
                      <w:sz w:val="20"/>
                      <w:szCs w:val="20"/>
                      <w:lang w:eastAsia="ru-RU"/>
                    </w:rPr>
                    <w:t xml:space="preserve"> график</w:t>
                  </w:r>
                  <w:r w:rsidRPr="00C509A2">
                    <w:rPr>
                      <w:rFonts w:eastAsiaTheme="minorEastAsia" w:cs="Times New Roman"/>
                      <w:b/>
                      <w:bCs/>
                      <w:sz w:val="20"/>
                      <w:szCs w:val="20"/>
                      <w:lang w:val="kk-KZ" w:eastAsia="ru-RU"/>
                    </w:rPr>
                    <w:t>тің</w:t>
                  </w:r>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күні</w:t>
                  </w:r>
                  <w:proofErr w:type="spellEnd"/>
                </w:p>
              </w:tc>
              <w:tc>
                <w:tcPr>
                  <w:tcW w:w="848" w:type="dxa"/>
                  <w:vMerge w:val="restart"/>
                  <w:shd w:val="clear" w:color="auto" w:fill="auto"/>
                  <w:vAlign w:val="center"/>
                  <w:hideMark/>
                </w:tcPr>
                <w:p w14:paraId="0CCC3552" w14:textId="77777777" w:rsidR="00C509A2" w:rsidRPr="00C509A2" w:rsidRDefault="00C509A2" w:rsidP="00C509A2">
                  <w:pPr>
                    <w:spacing w:after="0"/>
                    <w:jc w:val="center"/>
                    <w:rPr>
                      <w:rFonts w:eastAsiaTheme="minorEastAsia" w:cs="Times New Roman"/>
                      <w:b/>
                      <w:bCs/>
                      <w:sz w:val="20"/>
                      <w:szCs w:val="20"/>
                    </w:rPr>
                  </w:pPr>
                  <w:proofErr w:type="spellStart"/>
                  <w:r w:rsidRPr="00C509A2">
                    <w:rPr>
                      <w:rFonts w:eastAsiaTheme="minorEastAsia" w:cs="Times New Roman"/>
                      <w:b/>
                      <w:bCs/>
                      <w:sz w:val="20"/>
                      <w:szCs w:val="20"/>
                      <w:lang w:eastAsia="ru-RU"/>
                    </w:rPr>
                    <w:t>Субсидияларды</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аудару</w:t>
                  </w:r>
                  <w:proofErr w:type="spellEnd"/>
                  <w:r w:rsidRPr="00C509A2">
                    <w:rPr>
                      <w:rFonts w:eastAsiaTheme="minorEastAsia" w:cs="Times New Roman"/>
                      <w:b/>
                      <w:bCs/>
                      <w:sz w:val="20"/>
                      <w:szCs w:val="20"/>
                      <w:lang w:eastAsia="ru-RU"/>
                    </w:rPr>
                    <w:t>/</w:t>
                  </w:r>
                  <w:proofErr w:type="spellStart"/>
                  <w:r w:rsidRPr="00C509A2">
                    <w:rPr>
                      <w:rFonts w:eastAsiaTheme="minorEastAsia" w:cs="Times New Roman"/>
                      <w:b/>
                      <w:bCs/>
                      <w:sz w:val="20"/>
                      <w:szCs w:val="20"/>
                      <w:lang w:eastAsia="ru-RU"/>
                    </w:rPr>
                    <w:t>қайтару</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өкімінің</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нөмірі</w:t>
                  </w:r>
                  <w:proofErr w:type="spellEnd"/>
                </w:p>
              </w:tc>
              <w:tc>
                <w:tcPr>
                  <w:tcW w:w="849" w:type="dxa"/>
                  <w:vMerge w:val="restart"/>
                  <w:shd w:val="clear" w:color="auto" w:fill="auto"/>
                  <w:vAlign w:val="center"/>
                  <w:hideMark/>
                </w:tcPr>
                <w:p w14:paraId="11263700" w14:textId="77777777" w:rsidR="00C509A2" w:rsidRPr="00C509A2" w:rsidRDefault="00C509A2" w:rsidP="00C509A2">
                  <w:pPr>
                    <w:spacing w:after="0"/>
                    <w:jc w:val="center"/>
                    <w:rPr>
                      <w:rFonts w:eastAsiaTheme="minorEastAsia" w:cs="Times New Roman"/>
                      <w:b/>
                      <w:bCs/>
                      <w:sz w:val="20"/>
                      <w:szCs w:val="20"/>
                    </w:rPr>
                  </w:pPr>
                  <w:proofErr w:type="spellStart"/>
                  <w:r w:rsidRPr="00C509A2">
                    <w:rPr>
                      <w:rFonts w:eastAsiaTheme="minorEastAsia" w:cs="Times New Roman"/>
                      <w:b/>
                      <w:bCs/>
                      <w:sz w:val="20"/>
                      <w:szCs w:val="20"/>
                      <w:lang w:eastAsia="ru-RU"/>
                    </w:rPr>
                    <w:t>Субсидияларды</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аударуға</w:t>
                  </w:r>
                  <w:proofErr w:type="spellEnd"/>
                  <w:r w:rsidRPr="00C509A2">
                    <w:rPr>
                      <w:rFonts w:eastAsiaTheme="minorEastAsia" w:cs="Times New Roman"/>
                      <w:b/>
                      <w:bCs/>
                      <w:sz w:val="20"/>
                      <w:szCs w:val="20"/>
                      <w:lang w:eastAsia="ru-RU"/>
                    </w:rPr>
                    <w:t>/</w:t>
                  </w:r>
                  <w:proofErr w:type="spellStart"/>
                  <w:r w:rsidRPr="00C509A2">
                    <w:rPr>
                      <w:rFonts w:eastAsiaTheme="minorEastAsia" w:cs="Times New Roman"/>
                      <w:b/>
                      <w:bCs/>
                      <w:sz w:val="20"/>
                      <w:szCs w:val="20"/>
                      <w:lang w:eastAsia="ru-RU"/>
                    </w:rPr>
                    <w:t>қайтаруға</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өкім</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берілген</w:t>
                  </w:r>
                  <w:proofErr w:type="spellEnd"/>
                  <w:r w:rsidRPr="00C509A2">
                    <w:rPr>
                      <w:rFonts w:eastAsiaTheme="minorEastAsia" w:cs="Times New Roman"/>
                      <w:b/>
                      <w:bCs/>
                      <w:sz w:val="20"/>
                      <w:szCs w:val="20"/>
                      <w:lang w:eastAsia="ru-RU"/>
                    </w:rPr>
                    <w:t xml:space="preserve"> </w:t>
                  </w:r>
                  <w:proofErr w:type="spellStart"/>
                  <w:r w:rsidRPr="00C509A2">
                    <w:rPr>
                      <w:rFonts w:eastAsiaTheme="minorEastAsia" w:cs="Times New Roman"/>
                      <w:b/>
                      <w:bCs/>
                      <w:sz w:val="20"/>
                      <w:szCs w:val="20"/>
                      <w:lang w:eastAsia="ru-RU"/>
                    </w:rPr>
                    <w:t>күн</w:t>
                  </w:r>
                  <w:proofErr w:type="spellEnd"/>
                </w:p>
              </w:tc>
              <w:tc>
                <w:tcPr>
                  <w:tcW w:w="433" w:type="dxa"/>
                  <w:vMerge w:val="restart"/>
                  <w:shd w:val="clear" w:color="auto" w:fill="auto"/>
                  <w:vAlign w:val="center"/>
                  <w:hideMark/>
                </w:tcPr>
                <w:p w14:paraId="0218B4EC"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val="en-US" w:eastAsia="ru-RU"/>
                    </w:rPr>
                    <w:t>Күні</w:t>
                  </w:r>
                  <w:proofErr w:type="spellEnd"/>
                  <w:r w:rsidRPr="00C509A2">
                    <w:rPr>
                      <w:rFonts w:eastAsiaTheme="minorEastAsia" w:cs="Times New Roman"/>
                      <w:b/>
                      <w:bCs/>
                      <w:sz w:val="20"/>
                      <w:szCs w:val="20"/>
                      <w:lang w:val="en-US" w:eastAsia="ru-RU"/>
                    </w:rPr>
                    <w:t xml:space="preserve"> </w:t>
                  </w:r>
                </w:p>
              </w:tc>
              <w:tc>
                <w:tcPr>
                  <w:tcW w:w="1412" w:type="dxa"/>
                  <w:gridSpan w:val="2"/>
                  <w:shd w:val="clear" w:color="auto" w:fill="auto"/>
                  <w:vAlign w:val="center"/>
                  <w:hideMark/>
                </w:tcPr>
                <w:p w14:paraId="08E184E0" w14:textId="77777777" w:rsidR="00C509A2" w:rsidRPr="00C509A2" w:rsidRDefault="00C509A2" w:rsidP="00C509A2">
                  <w:pPr>
                    <w:spacing w:after="0"/>
                    <w:jc w:val="center"/>
                    <w:rPr>
                      <w:rFonts w:eastAsiaTheme="minorEastAsia" w:cs="Times New Roman"/>
                      <w:b/>
                      <w:bCs/>
                      <w:sz w:val="20"/>
                      <w:szCs w:val="20"/>
                      <w:lang w:val="en-US"/>
                    </w:rPr>
                  </w:pPr>
                  <w:r w:rsidRPr="00C509A2">
                    <w:rPr>
                      <w:rFonts w:eastAsiaTheme="minorEastAsia" w:cs="Times New Roman"/>
                      <w:b/>
                      <w:bCs/>
                      <w:sz w:val="20"/>
                      <w:szCs w:val="20"/>
                      <w:lang w:val="en-US" w:eastAsia="ru-RU"/>
                    </w:rPr>
                    <w:t>«</w:t>
                  </w:r>
                  <w:r w:rsidRPr="00C509A2">
                    <w:rPr>
                      <w:rFonts w:eastAsiaTheme="minorEastAsia" w:cs="Times New Roman"/>
                      <w:b/>
                      <w:bCs/>
                      <w:sz w:val="20"/>
                      <w:szCs w:val="20"/>
                      <w:lang w:eastAsia="ru-RU"/>
                    </w:rPr>
                    <w:t>Даму</w:t>
                  </w:r>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кәсіпкерлікті</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дамыту</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қоры</w:t>
                  </w:r>
                  <w:proofErr w:type="spellEnd"/>
                  <w:r w:rsidRPr="00C509A2">
                    <w:rPr>
                      <w:rFonts w:eastAsiaTheme="minorEastAsia" w:cs="Times New Roman"/>
                      <w:b/>
                      <w:bCs/>
                      <w:sz w:val="20"/>
                      <w:szCs w:val="20"/>
                      <w:lang w:val="en-US" w:eastAsia="ru-RU"/>
                    </w:rPr>
                    <w:t xml:space="preserve">» </w:t>
                  </w:r>
                  <w:r w:rsidRPr="00C509A2">
                    <w:rPr>
                      <w:rFonts w:eastAsiaTheme="minorEastAsia" w:cs="Times New Roman"/>
                      <w:b/>
                      <w:bCs/>
                      <w:sz w:val="20"/>
                      <w:szCs w:val="20"/>
                      <w:lang w:eastAsia="ru-RU"/>
                    </w:rPr>
                    <w:t>АҚ</w:t>
                  </w:r>
                  <w:r w:rsidRPr="00C509A2">
                    <w:rPr>
                      <w:rFonts w:eastAsiaTheme="minorEastAsia" w:cs="Times New Roman"/>
                      <w:b/>
                      <w:bCs/>
                      <w:sz w:val="20"/>
                      <w:szCs w:val="20"/>
                      <w:lang w:val="en-US" w:eastAsia="ru-RU"/>
                    </w:rPr>
                    <w:t xml:space="preserve"> (___________ </w:t>
                  </w:r>
                  <w:proofErr w:type="spellStart"/>
                  <w:r w:rsidRPr="00C509A2">
                    <w:rPr>
                      <w:rFonts w:eastAsiaTheme="minorEastAsia" w:cs="Times New Roman"/>
                      <w:b/>
                      <w:bCs/>
                      <w:sz w:val="20"/>
                      <w:szCs w:val="20"/>
                      <w:lang w:eastAsia="ru-RU"/>
                    </w:rPr>
                    <w:t>қаражаты</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есебінен</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қаржыландыру</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көзінің</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атауы</w:t>
                  </w:r>
                  <w:proofErr w:type="spellEnd"/>
                  <w:r w:rsidRPr="00C509A2">
                    <w:rPr>
                      <w:rFonts w:eastAsiaTheme="minorEastAsia" w:cs="Times New Roman"/>
                      <w:b/>
                      <w:bCs/>
                      <w:sz w:val="20"/>
                      <w:szCs w:val="20"/>
                      <w:lang w:val="en-US" w:eastAsia="ru-RU"/>
                    </w:rPr>
                    <w:t>)</w:t>
                  </w:r>
                </w:p>
              </w:tc>
              <w:tc>
                <w:tcPr>
                  <w:tcW w:w="1168" w:type="dxa"/>
                  <w:gridSpan w:val="2"/>
                  <w:shd w:val="clear" w:color="auto" w:fill="auto"/>
                  <w:vAlign w:val="center"/>
                  <w:hideMark/>
                </w:tcPr>
                <w:p w14:paraId="4EB32F43" w14:textId="77777777" w:rsidR="00C509A2" w:rsidRPr="00C509A2" w:rsidRDefault="00C509A2" w:rsidP="00C509A2">
                  <w:pPr>
                    <w:spacing w:after="0"/>
                    <w:jc w:val="center"/>
                    <w:rPr>
                      <w:rFonts w:eastAsiaTheme="minorEastAsia" w:cs="Times New Roman"/>
                      <w:b/>
                      <w:bCs/>
                      <w:sz w:val="20"/>
                      <w:szCs w:val="20"/>
                      <w:lang w:val="en-US"/>
                    </w:rPr>
                  </w:pPr>
                  <w:proofErr w:type="spellStart"/>
                  <w:r w:rsidRPr="00C509A2">
                    <w:rPr>
                      <w:rFonts w:eastAsiaTheme="minorEastAsia" w:cs="Times New Roman"/>
                      <w:b/>
                      <w:bCs/>
                      <w:sz w:val="20"/>
                      <w:szCs w:val="20"/>
                      <w:lang w:eastAsia="ru-RU"/>
                    </w:rPr>
                    <w:t>Өңірлік</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үйлестірушінің</w:t>
                  </w:r>
                  <w:proofErr w:type="spellEnd"/>
                  <w:r w:rsidRPr="00C509A2">
                    <w:rPr>
                      <w:rFonts w:eastAsiaTheme="minorEastAsia" w:cs="Times New Roman"/>
                      <w:b/>
                      <w:bCs/>
                      <w:sz w:val="20"/>
                      <w:szCs w:val="20"/>
                      <w:lang w:val="en-US" w:eastAsia="ru-RU"/>
                    </w:rPr>
                    <w:t xml:space="preserve"> </w:t>
                  </w:r>
                  <w:proofErr w:type="spellStart"/>
                  <w:r w:rsidRPr="00C509A2">
                    <w:rPr>
                      <w:rFonts w:eastAsiaTheme="minorEastAsia" w:cs="Times New Roman"/>
                      <w:b/>
                      <w:bCs/>
                      <w:sz w:val="20"/>
                      <w:szCs w:val="20"/>
                      <w:lang w:eastAsia="ru-RU"/>
                    </w:rPr>
                    <w:t>атауы</w:t>
                  </w:r>
                  <w:proofErr w:type="spellEnd"/>
                </w:p>
              </w:tc>
            </w:tr>
            <w:tr w:rsidR="00C509A2" w:rsidRPr="00D76822" w14:paraId="51CEF61E" w14:textId="77777777" w:rsidTr="00804AEE">
              <w:trPr>
                <w:trHeight w:val="243"/>
              </w:trPr>
              <w:tc>
                <w:tcPr>
                  <w:tcW w:w="849" w:type="dxa"/>
                  <w:vMerge/>
                  <w:vAlign w:val="center"/>
                  <w:hideMark/>
                </w:tcPr>
                <w:p w14:paraId="7E684C51" w14:textId="77777777" w:rsidR="00C509A2" w:rsidRPr="00C509A2" w:rsidRDefault="00C509A2" w:rsidP="00C509A2">
                  <w:pPr>
                    <w:spacing w:after="0"/>
                    <w:rPr>
                      <w:rFonts w:eastAsiaTheme="minorEastAsia" w:cs="Times New Roman"/>
                      <w:b/>
                      <w:bCs/>
                      <w:sz w:val="20"/>
                      <w:szCs w:val="20"/>
                      <w:lang w:val="en-US"/>
                    </w:rPr>
                  </w:pPr>
                </w:p>
              </w:tc>
              <w:tc>
                <w:tcPr>
                  <w:tcW w:w="848" w:type="dxa"/>
                  <w:vMerge/>
                  <w:vAlign w:val="center"/>
                  <w:hideMark/>
                </w:tcPr>
                <w:p w14:paraId="0244A927" w14:textId="77777777" w:rsidR="00C509A2" w:rsidRPr="00C509A2" w:rsidRDefault="00C509A2" w:rsidP="00C509A2">
                  <w:pPr>
                    <w:spacing w:after="0"/>
                    <w:rPr>
                      <w:rFonts w:eastAsiaTheme="minorEastAsia" w:cs="Times New Roman"/>
                      <w:b/>
                      <w:bCs/>
                      <w:sz w:val="20"/>
                      <w:szCs w:val="20"/>
                      <w:lang w:val="en-US"/>
                    </w:rPr>
                  </w:pPr>
                </w:p>
              </w:tc>
              <w:tc>
                <w:tcPr>
                  <w:tcW w:w="849" w:type="dxa"/>
                  <w:vMerge/>
                  <w:vAlign w:val="center"/>
                  <w:hideMark/>
                </w:tcPr>
                <w:p w14:paraId="1F19FC09" w14:textId="77777777" w:rsidR="00C509A2" w:rsidRPr="00C509A2" w:rsidRDefault="00C509A2" w:rsidP="00C509A2">
                  <w:pPr>
                    <w:spacing w:after="0"/>
                    <w:rPr>
                      <w:rFonts w:eastAsiaTheme="minorEastAsia" w:cs="Times New Roman"/>
                      <w:b/>
                      <w:bCs/>
                      <w:sz w:val="20"/>
                      <w:szCs w:val="20"/>
                      <w:lang w:val="en-US"/>
                    </w:rPr>
                  </w:pPr>
                </w:p>
              </w:tc>
              <w:tc>
                <w:tcPr>
                  <w:tcW w:w="433" w:type="dxa"/>
                  <w:vMerge/>
                  <w:vAlign w:val="center"/>
                  <w:hideMark/>
                </w:tcPr>
                <w:p w14:paraId="42E6A7F5" w14:textId="77777777" w:rsidR="00C509A2" w:rsidRPr="00C509A2" w:rsidRDefault="00C509A2" w:rsidP="00C509A2">
                  <w:pPr>
                    <w:spacing w:after="0"/>
                    <w:rPr>
                      <w:rFonts w:eastAsiaTheme="minorEastAsia" w:cs="Times New Roman"/>
                      <w:b/>
                      <w:bCs/>
                      <w:sz w:val="20"/>
                      <w:szCs w:val="20"/>
                      <w:lang w:val="en-US"/>
                    </w:rPr>
                  </w:pPr>
                </w:p>
              </w:tc>
              <w:tc>
                <w:tcPr>
                  <w:tcW w:w="845" w:type="dxa"/>
                  <w:shd w:val="clear" w:color="auto" w:fill="auto"/>
                  <w:vAlign w:val="center"/>
                  <w:hideMark/>
                </w:tcPr>
                <w:p w14:paraId="25C645CF" w14:textId="77777777" w:rsidR="00C509A2" w:rsidRPr="00C509A2" w:rsidRDefault="00C509A2" w:rsidP="00C509A2">
                  <w:pPr>
                    <w:spacing w:after="0"/>
                    <w:jc w:val="center"/>
                    <w:rPr>
                      <w:rFonts w:eastAsiaTheme="minorEastAsia" w:cs="Times New Roman"/>
                      <w:b/>
                      <w:bCs/>
                      <w:sz w:val="20"/>
                      <w:szCs w:val="20"/>
                      <w:lang w:val="en-US"/>
                    </w:rPr>
                  </w:pPr>
                  <w:r w:rsidRPr="00C509A2">
                    <w:rPr>
                      <w:rFonts w:eastAsiaTheme="minorEastAsia" w:cs="Times New Roman"/>
                      <w:b/>
                      <w:bCs/>
                      <w:sz w:val="20"/>
                      <w:szCs w:val="20"/>
                    </w:rPr>
                    <w:t>Дебет</w:t>
                  </w:r>
                </w:p>
              </w:tc>
              <w:tc>
                <w:tcPr>
                  <w:tcW w:w="567" w:type="dxa"/>
                  <w:shd w:val="clear" w:color="auto" w:fill="auto"/>
                  <w:vAlign w:val="center"/>
                  <w:hideMark/>
                </w:tcPr>
                <w:p w14:paraId="4270EDF1" w14:textId="77777777" w:rsidR="00C509A2" w:rsidRPr="00C509A2" w:rsidRDefault="00C509A2" w:rsidP="00C509A2">
                  <w:pPr>
                    <w:spacing w:after="0"/>
                    <w:jc w:val="center"/>
                    <w:rPr>
                      <w:rFonts w:eastAsiaTheme="minorEastAsia" w:cs="Times New Roman"/>
                      <w:b/>
                      <w:bCs/>
                      <w:sz w:val="20"/>
                      <w:szCs w:val="20"/>
                      <w:lang w:val="en-US"/>
                    </w:rPr>
                  </w:pPr>
                  <w:r w:rsidRPr="00C509A2">
                    <w:rPr>
                      <w:rFonts w:eastAsiaTheme="minorEastAsia" w:cs="Times New Roman"/>
                      <w:b/>
                      <w:bCs/>
                      <w:sz w:val="20"/>
                      <w:szCs w:val="20"/>
                    </w:rPr>
                    <w:t>Кредит</w:t>
                  </w:r>
                </w:p>
              </w:tc>
              <w:tc>
                <w:tcPr>
                  <w:tcW w:w="567" w:type="dxa"/>
                  <w:shd w:val="clear" w:color="auto" w:fill="auto"/>
                  <w:vAlign w:val="center"/>
                  <w:hideMark/>
                </w:tcPr>
                <w:p w14:paraId="016504EE" w14:textId="77777777" w:rsidR="00C509A2" w:rsidRPr="00C509A2" w:rsidRDefault="00C509A2" w:rsidP="00C509A2">
                  <w:pPr>
                    <w:spacing w:after="0"/>
                    <w:jc w:val="center"/>
                    <w:rPr>
                      <w:rFonts w:eastAsiaTheme="minorEastAsia" w:cs="Times New Roman"/>
                      <w:b/>
                      <w:bCs/>
                      <w:sz w:val="20"/>
                      <w:szCs w:val="20"/>
                      <w:lang w:val="en-US"/>
                    </w:rPr>
                  </w:pPr>
                  <w:r w:rsidRPr="00C509A2">
                    <w:rPr>
                      <w:rFonts w:eastAsiaTheme="minorEastAsia" w:cs="Times New Roman"/>
                      <w:b/>
                      <w:bCs/>
                      <w:sz w:val="20"/>
                      <w:szCs w:val="20"/>
                    </w:rPr>
                    <w:t>Дебет</w:t>
                  </w:r>
                </w:p>
              </w:tc>
              <w:tc>
                <w:tcPr>
                  <w:tcW w:w="601" w:type="dxa"/>
                  <w:shd w:val="clear" w:color="auto" w:fill="auto"/>
                  <w:vAlign w:val="center"/>
                  <w:hideMark/>
                </w:tcPr>
                <w:p w14:paraId="1B7AD1CA" w14:textId="77777777" w:rsidR="00C509A2" w:rsidRPr="00C509A2" w:rsidRDefault="00C509A2" w:rsidP="00C509A2">
                  <w:pPr>
                    <w:spacing w:after="0"/>
                    <w:jc w:val="center"/>
                    <w:rPr>
                      <w:rFonts w:eastAsiaTheme="minorEastAsia" w:cs="Times New Roman"/>
                      <w:b/>
                      <w:bCs/>
                      <w:sz w:val="20"/>
                      <w:szCs w:val="20"/>
                      <w:lang w:val="en-US"/>
                    </w:rPr>
                  </w:pPr>
                  <w:r w:rsidRPr="00C509A2">
                    <w:rPr>
                      <w:rFonts w:eastAsiaTheme="minorEastAsia" w:cs="Times New Roman"/>
                      <w:b/>
                      <w:bCs/>
                      <w:sz w:val="20"/>
                      <w:szCs w:val="20"/>
                    </w:rPr>
                    <w:t>Кредит</w:t>
                  </w:r>
                </w:p>
              </w:tc>
            </w:tr>
            <w:tr w:rsidR="00C509A2" w:rsidRPr="00D76822" w14:paraId="3C02539E" w14:textId="77777777" w:rsidTr="00804AEE">
              <w:trPr>
                <w:trHeight w:val="171"/>
              </w:trPr>
              <w:tc>
                <w:tcPr>
                  <w:tcW w:w="849" w:type="dxa"/>
                  <w:shd w:val="clear" w:color="auto" w:fill="auto"/>
                  <w:noWrap/>
                  <w:vAlign w:val="center"/>
                  <w:hideMark/>
                </w:tcPr>
                <w:p w14:paraId="0BC4CA09"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lastRenderedPageBreak/>
                    <w:t> </w:t>
                  </w:r>
                </w:p>
              </w:tc>
              <w:tc>
                <w:tcPr>
                  <w:tcW w:w="848" w:type="dxa"/>
                  <w:shd w:val="clear" w:color="auto" w:fill="auto"/>
                  <w:noWrap/>
                  <w:vAlign w:val="center"/>
                  <w:hideMark/>
                </w:tcPr>
                <w:p w14:paraId="17877112"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1282" w:type="dxa"/>
                  <w:gridSpan w:val="2"/>
                  <w:shd w:val="clear" w:color="auto" w:fill="auto"/>
                  <w:noWrap/>
                  <w:vAlign w:val="center"/>
                  <w:hideMark/>
                </w:tcPr>
                <w:p w14:paraId="4209830D" w14:textId="77777777" w:rsidR="00C509A2" w:rsidRPr="00C509A2" w:rsidRDefault="00C509A2" w:rsidP="00C509A2">
                  <w:pPr>
                    <w:spacing w:after="0"/>
                    <w:jc w:val="right"/>
                    <w:rPr>
                      <w:rFonts w:eastAsiaTheme="minorEastAsia" w:cs="Times New Roman"/>
                      <w:b/>
                      <w:sz w:val="20"/>
                      <w:szCs w:val="20"/>
                      <w:lang w:val="en-US"/>
                    </w:rPr>
                  </w:pPr>
                  <w:r w:rsidRPr="00C509A2">
                    <w:rPr>
                      <w:rFonts w:eastAsiaTheme="minorEastAsia" w:cs="Times New Roman"/>
                      <w:b/>
                      <w:sz w:val="20"/>
                      <w:szCs w:val="20"/>
                      <w:lang w:val="en-US"/>
                    </w:rPr>
                    <w:t> </w:t>
                  </w:r>
                </w:p>
              </w:tc>
              <w:tc>
                <w:tcPr>
                  <w:tcW w:w="2580" w:type="dxa"/>
                  <w:gridSpan w:val="4"/>
                  <w:shd w:val="clear" w:color="auto" w:fill="auto"/>
                  <w:noWrap/>
                  <w:vAlign w:val="center"/>
                  <w:hideMark/>
                </w:tcPr>
                <w:p w14:paraId="01F55674" w14:textId="77777777" w:rsidR="00C509A2" w:rsidRPr="00C509A2" w:rsidRDefault="00C509A2" w:rsidP="00C509A2">
                  <w:pPr>
                    <w:spacing w:after="0"/>
                    <w:jc w:val="right"/>
                    <w:rPr>
                      <w:rFonts w:eastAsiaTheme="minorEastAsia" w:cs="Times New Roman"/>
                      <w:b/>
                      <w:sz w:val="20"/>
                      <w:szCs w:val="20"/>
                      <w:lang w:val="en-US"/>
                    </w:rPr>
                  </w:pPr>
                  <w:r w:rsidRPr="00C509A2">
                    <w:rPr>
                      <w:rFonts w:eastAsiaTheme="minorEastAsia" w:cs="Times New Roman"/>
                      <w:b/>
                      <w:sz w:val="20"/>
                      <w:szCs w:val="20"/>
                      <w:lang w:val="en-US"/>
                    </w:rPr>
                    <w:t> </w:t>
                  </w:r>
                </w:p>
              </w:tc>
            </w:tr>
            <w:tr w:rsidR="00C509A2" w:rsidRPr="00D76822" w14:paraId="5CFD585E" w14:textId="77777777" w:rsidTr="00804AEE">
              <w:trPr>
                <w:trHeight w:val="174"/>
              </w:trPr>
              <w:tc>
                <w:tcPr>
                  <w:tcW w:w="849" w:type="dxa"/>
                  <w:shd w:val="clear" w:color="auto" w:fill="auto"/>
                  <w:noWrap/>
                  <w:vAlign w:val="bottom"/>
                  <w:hideMark/>
                </w:tcPr>
                <w:p w14:paraId="404EA613"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8" w:type="dxa"/>
                  <w:shd w:val="clear" w:color="auto" w:fill="auto"/>
                  <w:noWrap/>
                  <w:vAlign w:val="bottom"/>
                  <w:hideMark/>
                </w:tcPr>
                <w:p w14:paraId="2445F0EF"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9" w:type="dxa"/>
                  <w:shd w:val="clear" w:color="auto" w:fill="auto"/>
                  <w:noWrap/>
                  <w:vAlign w:val="bottom"/>
                  <w:hideMark/>
                </w:tcPr>
                <w:p w14:paraId="2A38C5FC"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433" w:type="dxa"/>
                  <w:shd w:val="clear" w:color="auto" w:fill="auto"/>
                  <w:noWrap/>
                  <w:vAlign w:val="bottom"/>
                  <w:hideMark/>
                </w:tcPr>
                <w:p w14:paraId="5F10211F"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5" w:type="dxa"/>
                  <w:shd w:val="clear" w:color="auto" w:fill="auto"/>
                  <w:noWrap/>
                  <w:vAlign w:val="bottom"/>
                  <w:hideMark/>
                </w:tcPr>
                <w:p w14:paraId="08D39488"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37F5D8F5"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6D9107A4"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601" w:type="dxa"/>
                  <w:shd w:val="clear" w:color="auto" w:fill="auto"/>
                  <w:noWrap/>
                  <w:vAlign w:val="bottom"/>
                  <w:hideMark/>
                </w:tcPr>
                <w:p w14:paraId="6FDF1A35"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r>
            <w:tr w:rsidR="00C509A2" w:rsidRPr="00D76822" w14:paraId="47208C8D" w14:textId="77777777" w:rsidTr="00804AEE">
              <w:trPr>
                <w:trHeight w:val="174"/>
              </w:trPr>
              <w:tc>
                <w:tcPr>
                  <w:tcW w:w="849" w:type="dxa"/>
                  <w:shd w:val="clear" w:color="auto" w:fill="auto"/>
                  <w:noWrap/>
                  <w:vAlign w:val="bottom"/>
                  <w:hideMark/>
                </w:tcPr>
                <w:p w14:paraId="7E33E463"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8" w:type="dxa"/>
                  <w:shd w:val="clear" w:color="auto" w:fill="auto"/>
                  <w:noWrap/>
                  <w:vAlign w:val="bottom"/>
                  <w:hideMark/>
                </w:tcPr>
                <w:p w14:paraId="27CDACCB"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9" w:type="dxa"/>
                  <w:shd w:val="clear" w:color="auto" w:fill="auto"/>
                  <w:noWrap/>
                  <w:vAlign w:val="bottom"/>
                  <w:hideMark/>
                </w:tcPr>
                <w:p w14:paraId="186AA0EB"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433" w:type="dxa"/>
                  <w:shd w:val="clear" w:color="auto" w:fill="auto"/>
                  <w:noWrap/>
                  <w:vAlign w:val="bottom"/>
                  <w:hideMark/>
                </w:tcPr>
                <w:p w14:paraId="4DAC218D"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5" w:type="dxa"/>
                  <w:shd w:val="clear" w:color="auto" w:fill="auto"/>
                  <w:noWrap/>
                  <w:vAlign w:val="bottom"/>
                  <w:hideMark/>
                </w:tcPr>
                <w:p w14:paraId="5F8FF151"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30299B20"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4730E747"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601" w:type="dxa"/>
                  <w:shd w:val="clear" w:color="auto" w:fill="auto"/>
                  <w:noWrap/>
                  <w:vAlign w:val="bottom"/>
                  <w:hideMark/>
                </w:tcPr>
                <w:p w14:paraId="3A2561AA"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r>
            <w:tr w:rsidR="00C509A2" w:rsidRPr="00D76822" w14:paraId="571C0F9A" w14:textId="77777777" w:rsidTr="00804AEE">
              <w:trPr>
                <w:trHeight w:val="174"/>
              </w:trPr>
              <w:tc>
                <w:tcPr>
                  <w:tcW w:w="849" w:type="dxa"/>
                  <w:shd w:val="clear" w:color="auto" w:fill="auto"/>
                  <w:noWrap/>
                  <w:vAlign w:val="bottom"/>
                  <w:hideMark/>
                </w:tcPr>
                <w:p w14:paraId="46BCD63D"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8" w:type="dxa"/>
                  <w:shd w:val="clear" w:color="auto" w:fill="auto"/>
                  <w:noWrap/>
                  <w:vAlign w:val="bottom"/>
                  <w:hideMark/>
                </w:tcPr>
                <w:p w14:paraId="5573B3E8"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9" w:type="dxa"/>
                  <w:shd w:val="clear" w:color="auto" w:fill="auto"/>
                  <w:noWrap/>
                  <w:vAlign w:val="bottom"/>
                  <w:hideMark/>
                </w:tcPr>
                <w:p w14:paraId="52C9ABA3"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433" w:type="dxa"/>
                  <w:shd w:val="clear" w:color="auto" w:fill="auto"/>
                  <w:noWrap/>
                  <w:vAlign w:val="bottom"/>
                  <w:hideMark/>
                </w:tcPr>
                <w:p w14:paraId="1DCA7CAF"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845" w:type="dxa"/>
                  <w:shd w:val="clear" w:color="auto" w:fill="auto"/>
                  <w:noWrap/>
                  <w:vAlign w:val="bottom"/>
                  <w:hideMark/>
                </w:tcPr>
                <w:p w14:paraId="7C1E11B3"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2899EED9"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567" w:type="dxa"/>
                  <w:shd w:val="clear" w:color="auto" w:fill="auto"/>
                  <w:noWrap/>
                  <w:vAlign w:val="bottom"/>
                  <w:hideMark/>
                </w:tcPr>
                <w:p w14:paraId="346CC72F"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c>
                <w:tcPr>
                  <w:tcW w:w="601" w:type="dxa"/>
                  <w:shd w:val="clear" w:color="auto" w:fill="auto"/>
                  <w:noWrap/>
                  <w:vAlign w:val="bottom"/>
                  <w:hideMark/>
                </w:tcPr>
                <w:p w14:paraId="4C22336F" w14:textId="77777777" w:rsidR="00C509A2" w:rsidRPr="00C509A2" w:rsidRDefault="00C509A2" w:rsidP="00C509A2">
                  <w:pPr>
                    <w:spacing w:after="0"/>
                    <w:rPr>
                      <w:rFonts w:eastAsiaTheme="minorEastAsia" w:cs="Times New Roman"/>
                      <w:b/>
                      <w:sz w:val="20"/>
                      <w:szCs w:val="20"/>
                      <w:lang w:val="en-US"/>
                    </w:rPr>
                  </w:pPr>
                  <w:r w:rsidRPr="00C509A2">
                    <w:rPr>
                      <w:rFonts w:eastAsiaTheme="minorEastAsia" w:cs="Times New Roman"/>
                      <w:b/>
                      <w:sz w:val="20"/>
                      <w:szCs w:val="20"/>
                      <w:lang w:val="en-US"/>
                    </w:rPr>
                    <w:t> </w:t>
                  </w:r>
                </w:p>
              </w:tc>
            </w:tr>
            <w:tr w:rsidR="00C509A2" w:rsidRPr="00D76822" w14:paraId="57791D5B" w14:textId="77777777" w:rsidTr="00804AEE">
              <w:trPr>
                <w:trHeight w:val="174"/>
              </w:trPr>
              <w:tc>
                <w:tcPr>
                  <w:tcW w:w="849" w:type="dxa"/>
                  <w:shd w:val="clear" w:color="auto" w:fill="auto"/>
                  <w:noWrap/>
                  <w:vAlign w:val="center"/>
                  <w:hideMark/>
                </w:tcPr>
                <w:p w14:paraId="6A8F5E76"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848" w:type="dxa"/>
                  <w:shd w:val="clear" w:color="auto" w:fill="auto"/>
                  <w:noWrap/>
                  <w:vAlign w:val="center"/>
                  <w:hideMark/>
                </w:tcPr>
                <w:p w14:paraId="1927B4B4"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1282" w:type="dxa"/>
                  <w:gridSpan w:val="2"/>
                  <w:shd w:val="clear" w:color="auto" w:fill="auto"/>
                  <w:noWrap/>
                  <w:vAlign w:val="center"/>
                  <w:hideMark/>
                </w:tcPr>
                <w:p w14:paraId="234C1D15" w14:textId="77777777" w:rsidR="00C509A2" w:rsidRPr="00C509A2" w:rsidRDefault="00C509A2" w:rsidP="00C509A2">
                  <w:pPr>
                    <w:spacing w:after="0"/>
                    <w:jc w:val="right"/>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2580" w:type="dxa"/>
                  <w:gridSpan w:val="4"/>
                  <w:shd w:val="clear" w:color="auto" w:fill="auto"/>
                  <w:noWrap/>
                  <w:vAlign w:val="center"/>
                  <w:hideMark/>
                </w:tcPr>
                <w:p w14:paraId="3A04713E" w14:textId="77777777" w:rsidR="00C509A2" w:rsidRPr="00C509A2" w:rsidRDefault="00C509A2" w:rsidP="00C509A2">
                  <w:pPr>
                    <w:spacing w:after="0"/>
                    <w:jc w:val="right"/>
                    <w:rPr>
                      <w:rFonts w:eastAsiaTheme="minorEastAsia" w:cs="Times New Roman"/>
                      <w:b/>
                      <w:bCs/>
                      <w:sz w:val="20"/>
                      <w:szCs w:val="20"/>
                      <w:lang w:val="en-US"/>
                    </w:rPr>
                  </w:pPr>
                  <w:r w:rsidRPr="00C509A2">
                    <w:rPr>
                      <w:rFonts w:eastAsiaTheme="minorEastAsia" w:cs="Times New Roman"/>
                      <w:b/>
                      <w:bCs/>
                      <w:sz w:val="20"/>
                      <w:szCs w:val="20"/>
                      <w:lang w:val="en-US"/>
                    </w:rPr>
                    <w:t> </w:t>
                  </w:r>
                </w:p>
              </w:tc>
            </w:tr>
            <w:tr w:rsidR="00C509A2" w:rsidRPr="00D76822" w14:paraId="005D2C16" w14:textId="77777777" w:rsidTr="00804AEE">
              <w:trPr>
                <w:trHeight w:val="174"/>
              </w:trPr>
              <w:tc>
                <w:tcPr>
                  <w:tcW w:w="849" w:type="dxa"/>
                  <w:shd w:val="clear" w:color="auto" w:fill="auto"/>
                  <w:noWrap/>
                  <w:vAlign w:val="center"/>
                  <w:hideMark/>
                </w:tcPr>
                <w:p w14:paraId="5C6810FC"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848" w:type="dxa"/>
                  <w:shd w:val="clear" w:color="auto" w:fill="auto"/>
                  <w:noWrap/>
                  <w:vAlign w:val="center"/>
                  <w:hideMark/>
                </w:tcPr>
                <w:p w14:paraId="1F608717"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1282" w:type="dxa"/>
                  <w:gridSpan w:val="2"/>
                  <w:shd w:val="clear" w:color="auto" w:fill="auto"/>
                  <w:noWrap/>
                  <w:vAlign w:val="center"/>
                  <w:hideMark/>
                </w:tcPr>
                <w:p w14:paraId="552B3447"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c>
                <w:tcPr>
                  <w:tcW w:w="2580" w:type="dxa"/>
                  <w:gridSpan w:val="4"/>
                  <w:shd w:val="clear" w:color="auto" w:fill="auto"/>
                  <w:noWrap/>
                  <w:vAlign w:val="center"/>
                  <w:hideMark/>
                </w:tcPr>
                <w:p w14:paraId="75816719" w14:textId="77777777" w:rsidR="00C509A2" w:rsidRPr="00C509A2" w:rsidRDefault="00C509A2" w:rsidP="00C509A2">
                  <w:pPr>
                    <w:spacing w:after="0"/>
                    <w:rPr>
                      <w:rFonts w:eastAsiaTheme="minorEastAsia" w:cs="Times New Roman"/>
                      <w:b/>
                      <w:bCs/>
                      <w:sz w:val="20"/>
                      <w:szCs w:val="20"/>
                      <w:lang w:val="en-US"/>
                    </w:rPr>
                  </w:pPr>
                  <w:r w:rsidRPr="00C509A2">
                    <w:rPr>
                      <w:rFonts w:eastAsiaTheme="minorEastAsia" w:cs="Times New Roman"/>
                      <w:b/>
                      <w:bCs/>
                      <w:sz w:val="20"/>
                      <w:szCs w:val="20"/>
                      <w:lang w:val="en-US"/>
                    </w:rPr>
                    <w:t> </w:t>
                  </w:r>
                </w:p>
              </w:tc>
            </w:tr>
          </w:tbl>
          <w:p w14:paraId="1171012A" w14:textId="77777777" w:rsidR="00C509A2" w:rsidRPr="00C509A2" w:rsidRDefault="00C509A2" w:rsidP="00C509A2">
            <w:pPr>
              <w:ind w:firstLine="316"/>
              <w:jc w:val="both"/>
              <w:rPr>
                <w:rFonts w:cs="Times New Roman"/>
                <w:b/>
                <w:sz w:val="20"/>
                <w:szCs w:val="20"/>
                <w:lang w:val="kk-KZ"/>
              </w:rPr>
            </w:pPr>
          </w:p>
          <w:p w14:paraId="37467270"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Ескертпе:</w:t>
            </w:r>
          </w:p>
          <w:p w14:paraId="24A11427"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20__ жылғы «___»______ жағдай бойынша _______________ (өңірлік үйлестірушінің атауы) «Даму» кәсіпкерлікті дамыту қоры» АҚ-ға _________ (қаржыландыру көзінің атауы) _______________ (сомасы жазбаша) теңге ________ тиын мөлшерінде қабылданды.</w:t>
            </w:r>
          </w:p>
          <w:p w14:paraId="528EE393" w14:textId="77777777" w:rsidR="00C509A2" w:rsidRPr="00C509A2" w:rsidRDefault="00C509A2" w:rsidP="00C509A2">
            <w:pPr>
              <w:ind w:firstLine="316"/>
              <w:jc w:val="both"/>
              <w:rPr>
                <w:rFonts w:cs="Times New Roman"/>
                <w:b/>
                <w:sz w:val="20"/>
                <w:szCs w:val="20"/>
                <w:lang w:val="kk-KZ"/>
              </w:rPr>
            </w:pPr>
          </w:p>
          <w:p w14:paraId="4EBD5C36"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20__ жылғы «___»______ жағдай бойынша __________ «Даму» кәсіпкерлікті дамыту қоры» АҚ қаражатты __________ (қаржыландыру көзінің атауы) ___________ (сомасы жазбаша) теңге ___ тиын мөлшерінде _____________ (өңірлік үйлестірушінің атауы) қайтарып берді.</w:t>
            </w:r>
          </w:p>
          <w:p w14:paraId="51876D57" w14:textId="77777777" w:rsidR="00C509A2" w:rsidRPr="00C509A2" w:rsidRDefault="00C509A2" w:rsidP="00C509A2">
            <w:pPr>
              <w:ind w:firstLine="316"/>
              <w:jc w:val="both"/>
              <w:rPr>
                <w:rFonts w:cs="Times New Roman"/>
                <w:b/>
                <w:sz w:val="20"/>
                <w:szCs w:val="20"/>
                <w:lang w:val="kk-KZ"/>
              </w:rPr>
            </w:pPr>
          </w:p>
          <w:p w14:paraId="537A87C2"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 xml:space="preserve">20__ жылғы «___»______ жағдай бойынша ___________ «Даму» кәсіпкерлікті дамыту қоры» АҚ ЕДБ-ден _____________ (сомасы жазбаша) теңге ___ тиын мөлшерінде субсидияларды қайтаруды жүзеге асырды, оның ішінде бұрын төленген: </w:t>
            </w:r>
          </w:p>
          <w:p w14:paraId="1EB6FF8F"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қаражат есебінен __________ (қаржыландыру көзінің атауы):</w:t>
            </w:r>
          </w:p>
          <w:p w14:paraId="6D76E1DF"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барлығы қайтарылды:</w:t>
            </w:r>
          </w:p>
          <w:p w14:paraId="04C40873" w14:textId="77777777" w:rsidR="00C509A2" w:rsidRPr="00C509A2" w:rsidRDefault="00C509A2" w:rsidP="00C509A2">
            <w:pPr>
              <w:ind w:firstLine="316"/>
              <w:jc w:val="both"/>
              <w:rPr>
                <w:rFonts w:cs="Times New Roman"/>
                <w:b/>
                <w:sz w:val="20"/>
                <w:szCs w:val="20"/>
                <w:lang w:val="kk-KZ"/>
              </w:rPr>
            </w:pPr>
          </w:p>
          <w:p w14:paraId="6F84CE8F"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20__ жылғы «___»______ жағдай бойынша ___________ «Даму» кәсіпкерлікті дамыту қоры» АҚ ЕДБ-ге ______________ (сомасы жазбаша) теңге ___ тиын мөлшерінде субсидиялар аударды, оның ішінде:</w:t>
            </w:r>
          </w:p>
          <w:p w14:paraId="54F53949"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қаражат есебінен ____________ (қаржыландыру көзінің атауы):</w:t>
            </w:r>
          </w:p>
          <w:p w14:paraId="5EA390BE"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барлығы аударылды:</w:t>
            </w:r>
          </w:p>
          <w:p w14:paraId="43F4A017" w14:textId="77777777" w:rsidR="00C509A2" w:rsidRPr="00C509A2" w:rsidRDefault="00C509A2" w:rsidP="00C509A2">
            <w:pPr>
              <w:ind w:firstLine="316"/>
              <w:jc w:val="both"/>
              <w:rPr>
                <w:rFonts w:cs="Times New Roman"/>
                <w:b/>
                <w:sz w:val="20"/>
                <w:szCs w:val="20"/>
                <w:lang w:val="kk-KZ"/>
              </w:rPr>
            </w:pPr>
          </w:p>
          <w:p w14:paraId="1AAE6EBF"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 xml:space="preserve">20__ жылғы «___»______ жағдай бойынша __________ «Даму» кәсіпкерлікті дамыту қоры» АҚ ағымдағы </w:t>
            </w:r>
            <w:r w:rsidRPr="00C509A2">
              <w:rPr>
                <w:rFonts w:cs="Times New Roman"/>
                <w:b/>
                <w:sz w:val="20"/>
                <w:szCs w:val="20"/>
                <w:lang w:val="kk-KZ"/>
              </w:rPr>
              <w:lastRenderedPageBreak/>
              <w:t>шотындағы қаражаттың қалдығы __________________ (сомасы жазбаша) теңге ___ тиынды құрайды, оның ішінде:</w:t>
            </w:r>
          </w:p>
          <w:p w14:paraId="30DB4771"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қаражаттан __________ (қаржыландыру көзінің атауы):</w:t>
            </w:r>
          </w:p>
          <w:p w14:paraId="67507A6A"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барлығы:</w:t>
            </w:r>
          </w:p>
          <w:p w14:paraId="15750F79" w14:textId="77777777" w:rsidR="00C509A2" w:rsidRPr="00C509A2" w:rsidRDefault="00C509A2" w:rsidP="00C509A2">
            <w:pPr>
              <w:ind w:firstLine="316"/>
              <w:jc w:val="both"/>
              <w:rPr>
                <w:rFonts w:cs="Times New Roman"/>
                <w:b/>
                <w:sz w:val="20"/>
                <w:szCs w:val="20"/>
                <w:lang w:val="kk-KZ"/>
              </w:rPr>
            </w:pPr>
          </w:p>
          <w:p w14:paraId="46DF5C10" w14:textId="77777777" w:rsidR="00C509A2" w:rsidRPr="00C509A2" w:rsidRDefault="00C509A2" w:rsidP="00C509A2">
            <w:pPr>
              <w:ind w:firstLine="316"/>
              <w:jc w:val="both"/>
              <w:rPr>
                <w:rFonts w:cs="Times New Roman"/>
                <w:b/>
                <w:sz w:val="20"/>
                <w:szCs w:val="20"/>
                <w:lang w:val="kk-KZ"/>
              </w:rPr>
            </w:pPr>
            <w:r w:rsidRPr="00C509A2">
              <w:rPr>
                <w:rFonts w:cs="Times New Roman"/>
                <w:b/>
                <w:sz w:val="20"/>
                <w:szCs w:val="20"/>
                <w:lang w:val="kk-KZ"/>
              </w:rPr>
              <w:t>Қаржы агенттігі</w:t>
            </w:r>
          </w:p>
          <w:p w14:paraId="01DBBA1E" w14:textId="77777777" w:rsidR="00C509A2" w:rsidRPr="00C509A2" w:rsidRDefault="00C509A2" w:rsidP="00C509A2">
            <w:pPr>
              <w:ind w:firstLine="316"/>
              <w:jc w:val="both"/>
              <w:rPr>
                <w:rFonts w:cs="Times New Roman"/>
                <w:b/>
                <w:sz w:val="20"/>
                <w:szCs w:val="20"/>
                <w:lang w:val="kk-KZ"/>
              </w:rPr>
            </w:pPr>
            <w:r w:rsidRPr="00C509A2">
              <w:rPr>
                <w:rFonts w:cs="Times New Roman"/>
                <w:b/>
                <w:bCs/>
                <w:color w:val="000000"/>
                <w:spacing w:val="2"/>
                <w:sz w:val="20"/>
                <w:szCs w:val="20"/>
                <w:lang w:val="kk-KZ"/>
              </w:rPr>
              <w:t>Лауазымы  ___________/Т.А.Ә. (бар болса)</w:t>
            </w:r>
          </w:p>
          <w:p w14:paraId="657FBE61" w14:textId="77777777" w:rsidR="00C509A2" w:rsidRPr="00C509A2" w:rsidRDefault="00C509A2" w:rsidP="00C509A2">
            <w:pPr>
              <w:ind w:firstLine="316"/>
              <w:jc w:val="both"/>
              <w:rPr>
                <w:rFonts w:cs="Times New Roman"/>
                <w:b/>
                <w:sz w:val="20"/>
                <w:szCs w:val="20"/>
                <w:lang w:val="kk-KZ"/>
              </w:rPr>
            </w:pPr>
            <w:r w:rsidRPr="00C509A2">
              <w:rPr>
                <w:rFonts w:cs="Times New Roman"/>
                <w:b/>
                <w:bCs/>
                <w:color w:val="000000"/>
                <w:spacing w:val="2"/>
                <w:sz w:val="20"/>
                <w:szCs w:val="20"/>
                <w:lang w:val="kk-KZ"/>
              </w:rPr>
              <w:t>Лауазымы  ___________/Т.А.Ә. (бар болса)</w:t>
            </w:r>
          </w:p>
          <w:p w14:paraId="70B772E5" w14:textId="77777777" w:rsidR="00C509A2" w:rsidRPr="00C509A2" w:rsidRDefault="00C509A2" w:rsidP="00C509A2">
            <w:pPr>
              <w:ind w:firstLine="316"/>
              <w:jc w:val="both"/>
              <w:rPr>
                <w:rFonts w:cs="Times New Roman"/>
                <w:b/>
                <w:sz w:val="20"/>
                <w:szCs w:val="20"/>
                <w:lang w:val="kk-KZ"/>
              </w:rPr>
            </w:pPr>
            <w:r w:rsidRPr="00C509A2">
              <w:rPr>
                <w:rFonts w:cs="Times New Roman"/>
                <w:b/>
                <w:bCs/>
                <w:color w:val="000000"/>
                <w:spacing w:val="2"/>
                <w:sz w:val="20"/>
                <w:szCs w:val="20"/>
                <w:lang w:val="kk-KZ"/>
              </w:rPr>
              <w:t>Лауазымы  ___________/Т.А.Ә. (бар болса)</w:t>
            </w:r>
          </w:p>
          <w:p w14:paraId="48BF9C00" w14:textId="77777777" w:rsidR="00C509A2" w:rsidRPr="00C509A2" w:rsidRDefault="00C509A2" w:rsidP="00C509A2">
            <w:pPr>
              <w:ind w:firstLine="316"/>
              <w:jc w:val="both"/>
              <w:rPr>
                <w:rFonts w:cs="Times New Roman"/>
                <w:b/>
                <w:sz w:val="20"/>
                <w:szCs w:val="20"/>
                <w:lang w:val="kk-KZ"/>
              </w:rPr>
            </w:pPr>
            <w:r w:rsidRPr="00C509A2">
              <w:rPr>
                <w:rFonts w:cs="Times New Roman"/>
                <w:b/>
                <w:bCs/>
                <w:color w:val="000000"/>
                <w:spacing w:val="2"/>
                <w:sz w:val="20"/>
                <w:szCs w:val="20"/>
                <w:lang w:val="kk-KZ"/>
              </w:rPr>
              <w:t>Лауазымы  ___________/Т.А.Ә. (бар болса)</w:t>
            </w:r>
          </w:p>
        </w:tc>
        <w:tc>
          <w:tcPr>
            <w:tcW w:w="2551" w:type="dxa"/>
          </w:tcPr>
          <w:p w14:paraId="79D0798C"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lastRenderedPageBreak/>
              <w:t>Бұрын қабылданған міндеттемелер бойынша субсидиялар төлеу үшін жергілікті бюджеттен субсидиялау үшін қаражат аудару шарты көзделген.</w:t>
            </w:r>
          </w:p>
        </w:tc>
      </w:tr>
      <w:tr w:rsidR="00C509A2" w:rsidRPr="00D76822" w14:paraId="7CE1CBC6" w14:textId="77777777" w:rsidTr="00BE38E7">
        <w:trPr>
          <w:trHeight w:val="693"/>
        </w:trPr>
        <w:tc>
          <w:tcPr>
            <w:tcW w:w="567" w:type="dxa"/>
          </w:tcPr>
          <w:p w14:paraId="56AA87C3"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67272F49"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4-қосымша</w:t>
            </w:r>
          </w:p>
        </w:tc>
        <w:tc>
          <w:tcPr>
            <w:tcW w:w="5811" w:type="dxa"/>
          </w:tcPr>
          <w:p w14:paraId="654DEF7D"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Субсидиялау қағидаларына</w:t>
            </w:r>
          </w:p>
          <w:p w14:paraId="79E984CB"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4-қосымша</w:t>
            </w:r>
          </w:p>
          <w:p w14:paraId="0E985FA7" w14:textId="77777777" w:rsidR="00C509A2" w:rsidRPr="00C509A2" w:rsidRDefault="00C509A2" w:rsidP="00C509A2">
            <w:pPr>
              <w:ind w:left="171"/>
              <w:jc w:val="right"/>
              <w:rPr>
                <w:rFonts w:cs="Times New Roman"/>
                <w:b/>
                <w:sz w:val="18"/>
                <w:szCs w:val="18"/>
                <w:lang w:val="kk-KZ"/>
              </w:rPr>
            </w:pPr>
          </w:p>
          <w:p w14:paraId="069A3F8C" w14:textId="77777777" w:rsidR="00C509A2" w:rsidRPr="00C509A2" w:rsidRDefault="00C509A2" w:rsidP="00C509A2">
            <w:pPr>
              <w:ind w:left="171"/>
              <w:jc w:val="right"/>
              <w:rPr>
                <w:rFonts w:cs="Times New Roman"/>
                <w:b/>
                <w:sz w:val="18"/>
                <w:szCs w:val="18"/>
                <w:lang w:val="kk-KZ"/>
              </w:rPr>
            </w:pPr>
            <w:r w:rsidRPr="00C509A2">
              <w:rPr>
                <w:rFonts w:cs="Times New Roman"/>
                <w:b/>
                <w:sz w:val="18"/>
                <w:szCs w:val="18"/>
                <w:lang w:val="kk-KZ"/>
              </w:rPr>
              <w:t>Нысан</w:t>
            </w:r>
          </w:p>
          <w:p w14:paraId="668481F9" w14:textId="77777777" w:rsidR="00C509A2" w:rsidRPr="00C509A2" w:rsidRDefault="00C509A2" w:rsidP="00C509A2">
            <w:pPr>
              <w:ind w:left="171"/>
              <w:jc w:val="center"/>
              <w:rPr>
                <w:rFonts w:cs="Times New Roman"/>
                <w:b/>
                <w:sz w:val="18"/>
                <w:szCs w:val="18"/>
                <w:lang w:val="kk-KZ"/>
              </w:rPr>
            </w:pPr>
            <w:r w:rsidRPr="00C509A2">
              <w:rPr>
                <w:rFonts w:cs="Times New Roman"/>
                <w:b/>
                <w:sz w:val="18"/>
                <w:szCs w:val="18"/>
                <w:lang w:val="kk-KZ"/>
              </w:rPr>
              <w:t>Өтініш</w:t>
            </w:r>
          </w:p>
          <w:p w14:paraId="047B1C6E" w14:textId="77777777" w:rsidR="00C509A2" w:rsidRPr="00C509A2" w:rsidRDefault="00C509A2" w:rsidP="00C509A2">
            <w:pPr>
              <w:ind w:left="171"/>
              <w:jc w:val="both"/>
              <w:rPr>
                <w:rFonts w:cs="Times New Roman"/>
                <w:b/>
                <w:sz w:val="18"/>
                <w:szCs w:val="18"/>
                <w:lang w:val="kk-KZ"/>
              </w:rPr>
            </w:pPr>
          </w:p>
          <w:p w14:paraId="01FE5BD1" w14:textId="77777777" w:rsidR="00C509A2" w:rsidRPr="00C509A2" w:rsidRDefault="00C509A2" w:rsidP="00C509A2">
            <w:pPr>
              <w:ind w:left="29" w:firstLine="142"/>
              <w:jc w:val="both"/>
              <w:rPr>
                <w:rFonts w:cs="Times New Roman"/>
                <w:b/>
                <w:sz w:val="18"/>
                <w:szCs w:val="18"/>
                <w:lang w:val="kk-KZ"/>
              </w:rPr>
            </w:pPr>
            <w:r w:rsidRPr="00C509A2">
              <w:rPr>
                <w:rFonts w:cs="Times New Roman"/>
                <w:b/>
                <w:sz w:val="18"/>
                <w:szCs w:val="18"/>
                <w:lang w:val="kk-KZ"/>
              </w:rPr>
              <w:t>Субсидиялау қағидаларына (бұдан әрі – Қағидалар) қатысу және ____ жылғы _ _ №__ банктік қарыз шартының негізінде берілген кредит бойынша мөлшерлеменің бір бөлігін субсидиялау нысанында мынадай шарттарда мемлекеттік қолдау алу мақсатында:</w:t>
            </w:r>
          </w:p>
          <w:p w14:paraId="161508B7" w14:textId="77777777" w:rsidR="00C509A2" w:rsidRPr="00C509A2" w:rsidRDefault="00C509A2" w:rsidP="00C509A2">
            <w:pPr>
              <w:ind w:left="29" w:firstLine="142"/>
              <w:jc w:val="both"/>
              <w:rPr>
                <w:rFonts w:cs="Times New Roman"/>
                <w:b/>
                <w:sz w:val="18"/>
                <w:szCs w:val="18"/>
                <w:lang w:val="kk-KZ"/>
              </w:rPr>
            </w:pPr>
          </w:p>
          <w:tbl>
            <w:tblPr>
              <w:tblW w:w="3688" w:type="pct"/>
              <w:jc w:val="center"/>
              <w:tblLayout w:type="fixed"/>
              <w:tblCellMar>
                <w:left w:w="0" w:type="dxa"/>
                <w:right w:w="0" w:type="dxa"/>
              </w:tblCellMar>
              <w:tblLook w:val="04A0" w:firstRow="1" w:lastRow="0" w:firstColumn="1" w:lastColumn="0" w:noHBand="0" w:noVBand="1"/>
            </w:tblPr>
            <w:tblGrid>
              <w:gridCol w:w="3299"/>
              <w:gridCol w:w="813"/>
            </w:tblGrid>
            <w:tr w:rsidR="00C509A2" w:rsidRPr="00D76822" w14:paraId="625DB247" w14:textId="77777777" w:rsidTr="00804AEE">
              <w:trPr>
                <w:jc w:val="center"/>
              </w:trPr>
              <w:tc>
                <w:tcPr>
                  <w:tcW w:w="401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FC1944" w14:textId="77777777" w:rsidR="00C509A2" w:rsidRPr="00C509A2" w:rsidRDefault="00C509A2" w:rsidP="00C509A2">
                  <w:pPr>
                    <w:spacing w:after="0"/>
                    <w:ind w:firstLine="27"/>
                    <w:jc w:val="both"/>
                    <w:rPr>
                      <w:rFonts w:eastAsiaTheme="minorEastAsia" w:cs="Times New Roman"/>
                      <w:sz w:val="18"/>
                      <w:szCs w:val="18"/>
                      <w:lang w:val="kk-KZ" w:eastAsia="ru-RU"/>
                    </w:rPr>
                  </w:pPr>
                  <w:r w:rsidRPr="00C509A2">
                    <w:rPr>
                      <w:rFonts w:eastAsiaTheme="minorEastAsia" w:cs="Times New Roman"/>
                      <w:b/>
                      <w:sz w:val="18"/>
                      <w:szCs w:val="18"/>
                      <w:lang w:val="kk-KZ" w:eastAsia="ru-RU"/>
                    </w:rPr>
                    <w:t>Кредиттің мақсаты</w:t>
                  </w:r>
                </w:p>
              </w:tc>
              <w:tc>
                <w:tcPr>
                  <w:tcW w:w="98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622CCE" w14:textId="77777777" w:rsidR="00C509A2" w:rsidRPr="00C509A2" w:rsidRDefault="00C509A2" w:rsidP="00C509A2">
                  <w:pPr>
                    <w:spacing w:after="0"/>
                    <w:rPr>
                      <w:rFonts w:asciiTheme="minorHAnsi" w:eastAsia="Times New Roman" w:hAnsiTheme="minorHAnsi"/>
                      <w:sz w:val="18"/>
                      <w:szCs w:val="18"/>
                      <w:lang w:val="kk-KZ" w:eastAsia="ru-RU"/>
                    </w:rPr>
                  </w:pPr>
                </w:p>
              </w:tc>
            </w:tr>
            <w:tr w:rsidR="00C509A2" w:rsidRPr="00D76822" w14:paraId="1435E47E" w14:textId="77777777" w:rsidTr="00804AEE">
              <w:trPr>
                <w:jc w:val="center"/>
              </w:trPr>
              <w:tc>
                <w:tcPr>
                  <w:tcW w:w="40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8D26A9" w14:textId="77777777" w:rsidR="00C509A2" w:rsidRPr="00C509A2" w:rsidRDefault="00C509A2" w:rsidP="00C509A2">
                  <w:pPr>
                    <w:spacing w:after="0"/>
                    <w:jc w:val="both"/>
                    <w:rPr>
                      <w:rFonts w:eastAsiaTheme="minorEastAsia" w:cs="Times New Roman"/>
                      <w:sz w:val="18"/>
                      <w:szCs w:val="18"/>
                      <w:lang w:val="kk-KZ" w:eastAsia="ru-RU"/>
                    </w:rPr>
                  </w:pPr>
                  <w:r w:rsidRPr="00C509A2">
                    <w:rPr>
                      <w:rFonts w:eastAsiaTheme="minorEastAsia" w:cs="Times New Roman"/>
                      <w:b/>
                      <w:sz w:val="18"/>
                      <w:szCs w:val="18"/>
                      <w:lang w:val="kk-KZ" w:eastAsia="ru-RU"/>
                    </w:rPr>
                    <w:t>Кредит сомасы</w:t>
                  </w:r>
                </w:p>
              </w:tc>
              <w:tc>
                <w:tcPr>
                  <w:tcW w:w="989" w:type="pct"/>
                  <w:tcBorders>
                    <w:top w:val="nil"/>
                    <w:left w:val="nil"/>
                    <w:bottom w:val="single" w:sz="8" w:space="0" w:color="auto"/>
                    <w:right w:val="single" w:sz="8" w:space="0" w:color="auto"/>
                  </w:tcBorders>
                  <w:tcMar>
                    <w:top w:w="0" w:type="dxa"/>
                    <w:left w:w="108" w:type="dxa"/>
                    <w:bottom w:w="0" w:type="dxa"/>
                    <w:right w:w="108" w:type="dxa"/>
                  </w:tcMar>
                  <w:hideMark/>
                </w:tcPr>
                <w:p w14:paraId="2510E535" w14:textId="77777777" w:rsidR="00C509A2" w:rsidRPr="00C509A2" w:rsidRDefault="00C509A2" w:rsidP="00C509A2">
                  <w:pPr>
                    <w:spacing w:after="0"/>
                    <w:rPr>
                      <w:rFonts w:asciiTheme="minorHAnsi" w:eastAsia="Times New Roman" w:hAnsiTheme="minorHAnsi"/>
                      <w:sz w:val="18"/>
                      <w:szCs w:val="18"/>
                      <w:lang w:val="kk-KZ" w:eastAsia="ru-RU"/>
                    </w:rPr>
                  </w:pPr>
                </w:p>
              </w:tc>
            </w:tr>
            <w:tr w:rsidR="00C509A2" w:rsidRPr="00D76822" w14:paraId="410F3859" w14:textId="77777777" w:rsidTr="00804AEE">
              <w:trPr>
                <w:jc w:val="center"/>
              </w:trPr>
              <w:tc>
                <w:tcPr>
                  <w:tcW w:w="40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8B7F20" w14:textId="77777777" w:rsidR="00C509A2" w:rsidRPr="00C509A2" w:rsidRDefault="00C509A2" w:rsidP="00C509A2">
                  <w:pPr>
                    <w:spacing w:after="0"/>
                    <w:jc w:val="both"/>
                    <w:rPr>
                      <w:rFonts w:eastAsiaTheme="minorEastAsia" w:cs="Times New Roman"/>
                      <w:sz w:val="18"/>
                      <w:szCs w:val="18"/>
                      <w:lang w:val="kk-KZ" w:eastAsia="ru-RU"/>
                    </w:rPr>
                  </w:pPr>
                  <w:r w:rsidRPr="00C509A2">
                    <w:rPr>
                      <w:rFonts w:eastAsiaTheme="minorEastAsia" w:cs="Times New Roman"/>
                      <w:b/>
                      <w:sz w:val="18"/>
                      <w:szCs w:val="18"/>
                      <w:lang w:val="kk-KZ" w:eastAsia="ru-RU"/>
                    </w:rPr>
                    <w:t>Сыйақы мөлшерлемесі</w:t>
                  </w:r>
                </w:p>
              </w:tc>
              <w:tc>
                <w:tcPr>
                  <w:tcW w:w="989" w:type="pct"/>
                  <w:tcBorders>
                    <w:top w:val="nil"/>
                    <w:left w:val="nil"/>
                    <w:bottom w:val="single" w:sz="8" w:space="0" w:color="auto"/>
                    <w:right w:val="single" w:sz="8" w:space="0" w:color="auto"/>
                  </w:tcBorders>
                  <w:tcMar>
                    <w:top w:w="0" w:type="dxa"/>
                    <w:left w:w="108" w:type="dxa"/>
                    <w:bottom w:w="0" w:type="dxa"/>
                    <w:right w:w="108" w:type="dxa"/>
                  </w:tcMar>
                  <w:hideMark/>
                </w:tcPr>
                <w:p w14:paraId="6C98E828" w14:textId="77777777" w:rsidR="00C509A2" w:rsidRPr="00C509A2" w:rsidRDefault="00C509A2" w:rsidP="00C509A2">
                  <w:pPr>
                    <w:spacing w:after="0"/>
                    <w:rPr>
                      <w:rFonts w:asciiTheme="minorHAnsi" w:eastAsia="Times New Roman" w:hAnsiTheme="minorHAnsi"/>
                      <w:sz w:val="18"/>
                      <w:szCs w:val="18"/>
                      <w:lang w:val="kk-KZ" w:eastAsia="ru-RU"/>
                    </w:rPr>
                  </w:pPr>
                </w:p>
              </w:tc>
            </w:tr>
            <w:tr w:rsidR="00C509A2" w:rsidRPr="00D76822" w14:paraId="1CBAC062" w14:textId="77777777" w:rsidTr="00804AEE">
              <w:trPr>
                <w:jc w:val="center"/>
              </w:trPr>
              <w:tc>
                <w:tcPr>
                  <w:tcW w:w="40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F184DF" w14:textId="77777777" w:rsidR="00C509A2" w:rsidRPr="00C509A2" w:rsidRDefault="00C509A2" w:rsidP="00C509A2">
                  <w:pPr>
                    <w:spacing w:after="0"/>
                    <w:jc w:val="both"/>
                    <w:rPr>
                      <w:rFonts w:eastAsiaTheme="minorEastAsia" w:cs="Times New Roman"/>
                      <w:sz w:val="18"/>
                      <w:szCs w:val="18"/>
                      <w:lang w:val="kk-KZ" w:eastAsia="ru-RU"/>
                    </w:rPr>
                  </w:pPr>
                  <w:r w:rsidRPr="00C509A2">
                    <w:rPr>
                      <w:rFonts w:eastAsiaTheme="minorEastAsia" w:cs="Times New Roman"/>
                      <w:b/>
                      <w:sz w:val="18"/>
                      <w:szCs w:val="18"/>
                      <w:lang w:val="kk-KZ" w:eastAsia="ru-RU"/>
                    </w:rPr>
                    <w:t>Кредит валютасы</w:t>
                  </w:r>
                </w:p>
              </w:tc>
              <w:tc>
                <w:tcPr>
                  <w:tcW w:w="989" w:type="pct"/>
                  <w:tcBorders>
                    <w:top w:val="nil"/>
                    <w:left w:val="nil"/>
                    <w:bottom w:val="single" w:sz="8" w:space="0" w:color="auto"/>
                    <w:right w:val="single" w:sz="8" w:space="0" w:color="auto"/>
                  </w:tcBorders>
                  <w:tcMar>
                    <w:top w:w="0" w:type="dxa"/>
                    <w:left w:w="108" w:type="dxa"/>
                    <w:bottom w:w="0" w:type="dxa"/>
                    <w:right w:w="108" w:type="dxa"/>
                  </w:tcMar>
                  <w:hideMark/>
                </w:tcPr>
                <w:p w14:paraId="6F835758" w14:textId="77777777" w:rsidR="00C509A2" w:rsidRPr="00C509A2" w:rsidRDefault="00C509A2" w:rsidP="00C509A2">
                  <w:pPr>
                    <w:spacing w:after="0"/>
                    <w:rPr>
                      <w:rFonts w:asciiTheme="minorHAnsi" w:eastAsia="Times New Roman" w:hAnsiTheme="minorHAnsi"/>
                      <w:sz w:val="18"/>
                      <w:szCs w:val="18"/>
                      <w:lang w:val="kk-KZ" w:eastAsia="ru-RU"/>
                    </w:rPr>
                  </w:pPr>
                </w:p>
              </w:tc>
            </w:tr>
            <w:tr w:rsidR="00C509A2" w:rsidRPr="00D76822" w14:paraId="6D2AE026" w14:textId="77777777" w:rsidTr="00804AEE">
              <w:trPr>
                <w:jc w:val="center"/>
              </w:trPr>
              <w:tc>
                <w:tcPr>
                  <w:tcW w:w="40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733B5B" w14:textId="77777777" w:rsidR="00C509A2" w:rsidRPr="00C509A2" w:rsidRDefault="00C509A2" w:rsidP="00C509A2">
                  <w:pPr>
                    <w:spacing w:after="0"/>
                    <w:jc w:val="both"/>
                    <w:rPr>
                      <w:rFonts w:eastAsiaTheme="minorEastAsia" w:cs="Times New Roman"/>
                      <w:sz w:val="18"/>
                      <w:szCs w:val="18"/>
                      <w:lang w:val="kk-KZ" w:eastAsia="ru-RU"/>
                    </w:rPr>
                  </w:pPr>
                  <w:r w:rsidRPr="00C509A2">
                    <w:rPr>
                      <w:rFonts w:eastAsiaTheme="minorEastAsia" w:cs="Times New Roman"/>
                      <w:b/>
                      <w:sz w:val="18"/>
                      <w:szCs w:val="18"/>
                      <w:lang w:val="kk-KZ" w:eastAsia="ru-RU"/>
                    </w:rPr>
                    <w:t>Кредит мерзімі</w:t>
                  </w:r>
                </w:p>
              </w:tc>
              <w:tc>
                <w:tcPr>
                  <w:tcW w:w="989" w:type="pct"/>
                  <w:tcBorders>
                    <w:top w:val="nil"/>
                    <w:left w:val="nil"/>
                    <w:bottom w:val="single" w:sz="8" w:space="0" w:color="auto"/>
                    <w:right w:val="single" w:sz="8" w:space="0" w:color="auto"/>
                  </w:tcBorders>
                  <w:tcMar>
                    <w:top w:w="0" w:type="dxa"/>
                    <w:left w:w="108" w:type="dxa"/>
                    <w:bottom w:w="0" w:type="dxa"/>
                    <w:right w:w="108" w:type="dxa"/>
                  </w:tcMar>
                  <w:hideMark/>
                </w:tcPr>
                <w:p w14:paraId="36B8DE09" w14:textId="77777777" w:rsidR="00C509A2" w:rsidRPr="00C509A2" w:rsidRDefault="00C509A2" w:rsidP="00C509A2">
                  <w:pPr>
                    <w:spacing w:after="0"/>
                    <w:rPr>
                      <w:rFonts w:asciiTheme="minorHAnsi" w:eastAsia="Times New Roman" w:hAnsiTheme="minorHAnsi"/>
                      <w:sz w:val="18"/>
                      <w:szCs w:val="18"/>
                      <w:lang w:val="kk-KZ" w:eastAsia="ru-RU"/>
                    </w:rPr>
                  </w:pPr>
                </w:p>
              </w:tc>
            </w:tr>
          </w:tbl>
          <w:p w14:paraId="20E60CB0" w14:textId="77777777" w:rsidR="00C509A2" w:rsidRPr="00C509A2" w:rsidRDefault="00C509A2" w:rsidP="00C509A2">
            <w:pPr>
              <w:ind w:left="171"/>
              <w:jc w:val="both"/>
              <w:rPr>
                <w:rFonts w:cs="Times New Roman"/>
                <w:b/>
                <w:sz w:val="18"/>
                <w:szCs w:val="18"/>
                <w:lang w:val="kk-KZ"/>
              </w:rPr>
            </w:pPr>
          </w:p>
          <w:p w14:paraId="34819195" w14:textId="77777777" w:rsidR="00C509A2" w:rsidRPr="00C509A2" w:rsidRDefault="00C509A2" w:rsidP="00C509A2">
            <w:pPr>
              <w:ind w:left="29" w:firstLine="142"/>
              <w:jc w:val="both"/>
              <w:rPr>
                <w:rFonts w:cs="Times New Roman"/>
                <w:b/>
                <w:sz w:val="18"/>
                <w:szCs w:val="18"/>
                <w:lang w:val="kk-KZ"/>
              </w:rPr>
            </w:pPr>
            <w:r w:rsidRPr="00C509A2">
              <w:rPr>
                <w:rFonts w:cs="Times New Roman"/>
                <w:b/>
                <w:sz w:val="18"/>
                <w:szCs w:val="18"/>
                <w:lang w:val="kk-KZ"/>
              </w:rPr>
              <w:t xml:space="preserve">  субсидиялау мақұлданған жағдайда кредит бойынша номиналды сыйақы мөлшерлемесін Қағидалар шеңберінде қатысуға мүмкіндік беретін деңгейге дейін төмендету мүмкіндігін қарастыруыңызды сұраймын.</w:t>
            </w:r>
          </w:p>
          <w:p w14:paraId="69BACC34" w14:textId="77777777" w:rsidR="00C509A2" w:rsidRPr="00C509A2" w:rsidRDefault="00C509A2" w:rsidP="00C509A2">
            <w:pPr>
              <w:ind w:left="171"/>
              <w:jc w:val="both"/>
              <w:rPr>
                <w:rFonts w:cs="Times New Roman"/>
                <w:b/>
                <w:sz w:val="18"/>
                <w:szCs w:val="18"/>
                <w:lang w:val="kk-KZ"/>
              </w:rPr>
            </w:pPr>
            <w:r w:rsidRPr="00C509A2">
              <w:rPr>
                <w:rFonts w:cs="Times New Roman"/>
                <w:b/>
                <w:sz w:val="18"/>
                <w:szCs w:val="18"/>
                <w:lang w:val="kk-KZ"/>
              </w:rPr>
              <w:t>______________________________________________________</w:t>
            </w:r>
          </w:p>
          <w:p w14:paraId="3E38E73E" w14:textId="77777777" w:rsidR="00C509A2" w:rsidRPr="00C509A2" w:rsidRDefault="00C509A2" w:rsidP="00C509A2">
            <w:pPr>
              <w:ind w:left="171"/>
              <w:jc w:val="both"/>
              <w:rPr>
                <w:rFonts w:cs="Times New Roman"/>
                <w:b/>
                <w:sz w:val="18"/>
                <w:szCs w:val="18"/>
                <w:lang w:val="kk-KZ"/>
              </w:rPr>
            </w:pPr>
            <w:r w:rsidRPr="00C509A2">
              <w:rPr>
                <w:rFonts w:cs="Times New Roman"/>
                <w:b/>
                <w:sz w:val="18"/>
                <w:szCs w:val="18"/>
                <w:lang w:val="kk-KZ"/>
              </w:rPr>
              <w:t>(тегі, аты, әкесінің аты (бар болса)</w:t>
            </w:r>
          </w:p>
          <w:p w14:paraId="280C1522" w14:textId="77777777" w:rsidR="00C509A2" w:rsidRPr="00C509A2" w:rsidRDefault="00C509A2" w:rsidP="00C509A2">
            <w:pPr>
              <w:ind w:left="171"/>
              <w:jc w:val="both"/>
              <w:rPr>
                <w:rFonts w:cs="Times New Roman"/>
                <w:b/>
                <w:sz w:val="18"/>
                <w:szCs w:val="18"/>
                <w:lang w:val="kk-KZ"/>
              </w:rPr>
            </w:pPr>
            <w:r w:rsidRPr="00C509A2">
              <w:rPr>
                <w:rFonts w:cs="Times New Roman"/>
                <w:b/>
                <w:sz w:val="18"/>
                <w:szCs w:val="18"/>
                <w:lang w:val="kk-KZ"/>
              </w:rPr>
              <w:t>______________________________________________________</w:t>
            </w:r>
          </w:p>
          <w:p w14:paraId="72938A7F" w14:textId="77777777" w:rsidR="00C509A2" w:rsidRPr="00C509A2" w:rsidRDefault="00C509A2" w:rsidP="00C509A2">
            <w:pPr>
              <w:shd w:val="clear" w:color="auto" w:fill="FFFFFF" w:themeFill="background1"/>
              <w:jc w:val="both"/>
              <w:rPr>
                <w:rFonts w:cs="Times New Roman"/>
                <w:b/>
                <w:sz w:val="18"/>
                <w:szCs w:val="18"/>
                <w:lang w:val="kk-KZ"/>
              </w:rPr>
            </w:pPr>
            <w:r w:rsidRPr="00C509A2">
              <w:rPr>
                <w:rFonts w:cs="Times New Roman"/>
                <w:b/>
                <w:sz w:val="18"/>
                <w:szCs w:val="18"/>
                <w:lang w:val="kk-KZ"/>
              </w:rPr>
              <w:t xml:space="preserve">    (қолы, күні) мөр орны (бар болса)</w:t>
            </w:r>
          </w:p>
        </w:tc>
        <w:tc>
          <w:tcPr>
            <w:tcW w:w="5812" w:type="dxa"/>
          </w:tcPr>
          <w:p w14:paraId="21351F7A" w14:textId="77777777" w:rsidR="00C509A2" w:rsidRPr="00C509A2" w:rsidRDefault="00C509A2" w:rsidP="00C509A2">
            <w:pPr>
              <w:ind w:left="171"/>
              <w:jc w:val="both"/>
              <w:rPr>
                <w:rFonts w:cs="Times New Roman"/>
                <w:b/>
                <w:sz w:val="18"/>
                <w:szCs w:val="18"/>
                <w:lang w:val="kk-KZ"/>
              </w:rPr>
            </w:pPr>
            <w:r w:rsidRPr="00C509A2">
              <w:rPr>
                <w:rFonts w:cs="Times New Roman"/>
                <w:b/>
                <w:sz w:val="20"/>
                <w:szCs w:val="20"/>
                <w:lang w:val="kk-KZ"/>
              </w:rPr>
              <w:t>Алып тасталсын</w:t>
            </w:r>
          </w:p>
        </w:tc>
        <w:tc>
          <w:tcPr>
            <w:tcW w:w="2551" w:type="dxa"/>
          </w:tcPr>
          <w:p w14:paraId="0E05502F"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Субсидиялау қағидалары шеңберінде осы қосымшаға сілтеме жоқ.</w:t>
            </w:r>
          </w:p>
        </w:tc>
      </w:tr>
      <w:tr w:rsidR="00C509A2" w:rsidRPr="00D76822" w14:paraId="655B3AAD" w14:textId="77777777" w:rsidTr="00BE38E7">
        <w:trPr>
          <w:trHeight w:val="693"/>
        </w:trPr>
        <w:tc>
          <w:tcPr>
            <w:tcW w:w="567" w:type="dxa"/>
          </w:tcPr>
          <w:p w14:paraId="7D536DAD"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4A384B5"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5-қосымша</w:t>
            </w:r>
          </w:p>
        </w:tc>
        <w:tc>
          <w:tcPr>
            <w:tcW w:w="5811" w:type="dxa"/>
          </w:tcPr>
          <w:p w14:paraId="1026B4CD"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Субсидиялау қағидаларына</w:t>
            </w:r>
          </w:p>
          <w:p w14:paraId="37F2D3EC"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5-қосымша</w:t>
            </w:r>
          </w:p>
          <w:p w14:paraId="79B8C817" w14:textId="77777777" w:rsidR="00C509A2" w:rsidRPr="00C509A2" w:rsidRDefault="00C509A2" w:rsidP="00C509A2">
            <w:pPr>
              <w:ind w:left="171"/>
              <w:jc w:val="right"/>
              <w:rPr>
                <w:rFonts w:cs="Times New Roman"/>
                <w:b/>
                <w:sz w:val="18"/>
                <w:szCs w:val="18"/>
                <w:lang w:val="kk-KZ"/>
              </w:rPr>
            </w:pPr>
          </w:p>
          <w:p w14:paraId="40E125DF" w14:textId="77777777" w:rsidR="00C509A2" w:rsidRPr="00C509A2" w:rsidRDefault="00C509A2" w:rsidP="00C509A2">
            <w:pPr>
              <w:ind w:left="171"/>
              <w:jc w:val="right"/>
              <w:rPr>
                <w:rFonts w:cs="Times New Roman"/>
                <w:b/>
                <w:sz w:val="20"/>
                <w:szCs w:val="20"/>
                <w:lang w:val="kk-KZ"/>
              </w:rPr>
            </w:pPr>
            <w:r w:rsidRPr="00C509A2">
              <w:rPr>
                <w:rFonts w:cs="Times New Roman"/>
                <w:b/>
                <w:sz w:val="18"/>
                <w:szCs w:val="18"/>
                <w:lang w:val="kk-KZ"/>
              </w:rPr>
              <w:t>Нысан</w:t>
            </w:r>
          </w:p>
          <w:p w14:paraId="1876BE3F" w14:textId="77777777" w:rsidR="00C509A2" w:rsidRPr="00C509A2" w:rsidRDefault="00C509A2" w:rsidP="00C509A2">
            <w:pPr>
              <w:ind w:left="2012"/>
              <w:jc w:val="center"/>
              <w:rPr>
                <w:rFonts w:cs="Times New Roman"/>
                <w:b/>
                <w:sz w:val="18"/>
                <w:szCs w:val="18"/>
                <w:lang w:val="kk-KZ"/>
              </w:rPr>
            </w:pPr>
          </w:p>
          <w:p w14:paraId="1E6D2F63" w14:textId="77777777" w:rsidR="00C509A2" w:rsidRPr="00C509A2" w:rsidRDefault="00C509A2" w:rsidP="00C509A2">
            <w:pPr>
              <w:ind w:left="2875"/>
              <w:jc w:val="center"/>
              <w:rPr>
                <w:rFonts w:cs="Times New Roman"/>
                <w:b/>
                <w:sz w:val="18"/>
                <w:szCs w:val="18"/>
                <w:lang w:val="kk-KZ"/>
              </w:rPr>
            </w:pPr>
            <w:r w:rsidRPr="00C509A2">
              <w:rPr>
                <w:rFonts w:cs="Times New Roman"/>
                <w:b/>
                <w:sz w:val="18"/>
                <w:szCs w:val="18"/>
                <w:lang w:val="kk-KZ"/>
              </w:rPr>
              <w:t>Қайда: __________________</w:t>
            </w:r>
          </w:p>
          <w:p w14:paraId="5DBF9ACA" w14:textId="77777777" w:rsidR="00C509A2" w:rsidRPr="00C509A2" w:rsidRDefault="00C509A2" w:rsidP="00C509A2">
            <w:pPr>
              <w:ind w:left="2875"/>
              <w:jc w:val="center"/>
              <w:rPr>
                <w:rFonts w:cs="Times New Roman"/>
                <w:b/>
                <w:sz w:val="18"/>
                <w:szCs w:val="18"/>
                <w:lang w:val="kk-KZ"/>
              </w:rPr>
            </w:pPr>
            <w:r w:rsidRPr="00C509A2">
              <w:rPr>
                <w:rFonts w:cs="Times New Roman"/>
                <w:b/>
                <w:sz w:val="18"/>
                <w:szCs w:val="18"/>
                <w:lang w:val="kk-KZ"/>
              </w:rPr>
              <w:t>қаржы агенттігі</w:t>
            </w:r>
          </w:p>
          <w:p w14:paraId="1AA22F92" w14:textId="77777777" w:rsidR="00C509A2" w:rsidRPr="00C509A2" w:rsidRDefault="00C509A2" w:rsidP="00C509A2">
            <w:pPr>
              <w:ind w:left="2875"/>
              <w:jc w:val="center"/>
              <w:rPr>
                <w:rFonts w:cs="Times New Roman"/>
                <w:b/>
                <w:sz w:val="18"/>
                <w:szCs w:val="18"/>
                <w:lang w:val="kk-KZ"/>
              </w:rPr>
            </w:pPr>
            <w:r w:rsidRPr="00C509A2">
              <w:rPr>
                <w:rFonts w:cs="Times New Roman"/>
                <w:b/>
                <w:sz w:val="18"/>
                <w:szCs w:val="18"/>
                <w:lang w:val="kk-KZ"/>
              </w:rPr>
              <w:lastRenderedPageBreak/>
              <w:t>Кімнен __________________</w:t>
            </w:r>
          </w:p>
          <w:p w14:paraId="5B07B500" w14:textId="77777777" w:rsidR="00C509A2" w:rsidRPr="00C509A2" w:rsidRDefault="00C509A2" w:rsidP="00C509A2">
            <w:pPr>
              <w:ind w:left="2875"/>
              <w:jc w:val="center"/>
              <w:rPr>
                <w:rFonts w:cs="Times New Roman"/>
                <w:b/>
                <w:sz w:val="18"/>
                <w:szCs w:val="18"/>
                <w:lang w:val="kk-KZ"/>
              </w:rPr>
            </w:pPr>
            <w:r w:rsidRPr="00C509A2">
              <w:rPr>
                <w:rFonts w:cs="Times New Roman"/>
                <w:b/>
                <w:sz w:val="18"/>
                <w:szCs w:val="18"/>
                <w:lang w:val="kk-KZ"/>
              </w:rPr>
              <w:t>(бұдан әрі – кәсіпкер</w:t>
            </w:r>
          </w:p>
          <w:p w14:paraId="51B7AD58" w14:textId="77777777" w:rsidR="00C509A2" w:rsidRPr="00C509A2" w:rsidRDefault="00C509A2" w:rsidP="00C509A2">
            <w:pPr>
              <w:ind w:left="2012"/>
              <w:jc w:val="center"/>
              <w:rPr>
                <w:rFonts w:cs="Times New Roman"/>
                <w:b/>
                <w:sz w:val="18"/>
                <w:szCs w:val="18"/>
                <w:lang w:val="kk-KZ"/>
              </w:rPr>
            </w:pPr>
            <w:r w:rsidRPr="00C509A2">
              <w:rPr>
                <w:rFonts w:cs="Times New Roman"/>
                <w:b/>
                <w:sz w:val="18"/>
                <w:szCs w:val="18"/>
                <w:lang w:val="kk-KZ"/>
              </w:rPr>
              <w:t xml:space="preserve"> </w:t>
            </w:r>
          </w:p>
          <w:p w14:paraId="0E81FBD6" w14:textId="77777777" w:rsidR="00C509A2" w:rsidRPr="00C509A2" w:rsidRDefault="00C509A2" w:rsidP="00C509A2">
            <w:pPr>
              <w:ind w:left="2012"/>
              <w:jc w:val="center"/>
              <w:rPr>
                <w:rFonts w:cs="Times New Roman"/>
                <w:b/>
                <w:sz w:val="18"/>
                <w:szCs w:val="18"/>
                <w:lang w:val="kk-KZ"/>
              </w:rPr>
            </w:pPr>
          </w:p>
          <w:p w14:paraId="2BA705AE" w14:textId="77777777" w:rsidR="00C509A2" w:rsidRPr="00C509A2" w:rsidRDefault="00C509A2" w:rsidP="00C509A2">
            <w:pPr>
              <w:ind w:left="1447" w:hanging="142"/>
              <w:rPr>
                <w:rFonts w:cs="Times New Roman"/>
                <w:b/>
                <w:sz w:val="18"/>
                <w:szCs w:val="18"/>
                <w:lang w:val="kk-KZ"/>
              </w:rPr>
            </w:pPr>
            <w:r w:rsidRPr="00C509A2">
              <w:rPr>
                <w:rFonts w:cs="Times New Roman"/>
                <w:b/>
                <w:sz w:val="18"/>
                <w:szCs w:val="18"/>
                <w:lang w:val="kk-KZ"/>
              </w:rPr>
              <w:t>№ __________сауалнама-өтініш</w:t>
            </w:r>
          </w:p>
          <w:p w14:paraId="41919BE2" w14:textId="77777777" w:rsidR="00C509A2" w:rsidRPr="00C509A2" w:rsidRDefault="00C509A2" w:rsidP="00C509A2">
            <w:pPr>
              <w:ind w:left="1447" w:hanging="142"/>
              <w:rPr>
                <w:rFonts w:cs="Times New Roman"/>
                <w:b/>
                <w:sz w:val="18"/>
                <w:szCs w:val="18"/>
                <w:lang w:val="kk-KZ"/>
              </w:rPr>
            </w:pPr>
          </w:p>
          <w:p w14:paraId="0A16055F" w14:textId="77777777" w:rsidR="00C509A2" w:rsidRPr="00C509A2" w:rsidRDefault="00C509A2" w:rsidP="00C509A2">
            <w:pPr>
              <w:ind w:firstLine="313"/>
              <w:jc w:val="both"/>
              <w:rPr>
                <w:rFonts w:cs="Times New Roman"/>
                <w:b/>
                <w:sz w:val="18"/>
                <w:szCs w:val="18"/>
                <w:lang w:val="kk-KZ"/>
              </w:rPr>
            </w:pPr>
            <w:r w:rsidRPr="00C509A2">
              <w:rPr>
                <w:rFonts w:cs="Times New Roman"/>
                <w:b/>
                <w:sz w:val="18"/>
                <w:szCs w:val="18"/>
                <w:lang w:val="kk-KZ"/>
              </w:rPr>
              <w:t>Субсидиялау қағидаларына (бұдан әрі – Қағидалар) сәйкес Сізден кредит бойынша субсидиялау туралы мәселені қаржы агенттігінің _____________________ жөніндегі уәкілетті органының қарауына шығаруға бастама жасауыңызды сұраймын:</w:t>
            </w:r>
          </w:p>
          <w:p w14:paraId="09D8BFF1" w14:textId="77777777" w:rsidR="00C509A2" w:rsidRPr="00C509A2" w:rsidRDefault="00C509A2" w:rsidP="00C509A2">
            <w:pPr>
              <w:ind w:left="1447" w:hanging="1134"/>
              <w:rPr>
                <w:rFonts w:cs="Times New Roman"/>
                <w:b/>
                <w:sz w:val="18"/>
                <w:szCs w:val="18"/>
              </w:rPr>
            </w:pPr>
            <w:r w:rsidRPr="00C509A2">
              <w:rPr>
                <w:rFonts w:cs="Times New Roman"/>
                <w:b/>
                <w:sz w:val="18"/>
                <w:szCs w:val="18"/>
              </w:rPr>
              <w:t xml:space="preserve">1. </w:t>
            </w:r>
            <w:proofErr w:type="spellStart"/>
            <w:r w:rsidRPr="00C509A2">
              <w:rPr>
                <w:rFonts w:cs="Times New Roman"/>
                <w:b/>
                <w:sz w:val="18"/>
                <w:szCs w:val="18"/>
              </w:rPr>
              <w:t>Жоба</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w:t>
            </w:r>
            <w:proofErr w:type="spellStart"/>
            <w:r w:rsidRPr="00C509A2">
              <w:rPr>
                <w:rFonts w:cs="Times New Roman"/>
                <w:b/>
                <w:sz w:val="18"/>
                <w:szCs w:val="18"/>
              </w:rPr>
              <w:t>ақпарат</w:t>
            </w:r>
            <w:proofErr w:type="spellEnd"/>
          </w:p>
          <w:tbl>
            <w:tblPr>
              <w:tblW w:w="4800" w:type="pct"/>
              <w:jc w:val="center"/>
              <w:tblLayout w:type="fixed"/>
              <w:tblCellMar>
                <w:left w:w="0" w:type="dxa"/>
                <w:right w:w="0" w:type="dxa"/>
              </w:tblCellMar>
              <w:tblLook w:val="04A0" w:firstRow="1" w:lastRow="0" w:firstColumn="1" w:lastColumn="0" w:noHBand="0" w:noVBand="1"/>
            </w:tblPr>
            <w:tblGrid>
              <w:gridCol w:w="4497"/>
              <w:gridCol w:w="855"/>
            </w:tblGrid>
            <w:tr w:rsidR="00C509A2" w:rsidRPr="00C509A2" w14:paraId="1C8945B5" w14:textId="77777777" w:rsidTr="00804AEE">
              <w:trPr>
                <w:jc w:val="center"/>
              </w:trPr>
              <w:tc>
                <w:tcPr>
                  <w:tcW w:w="420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483D64"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Құрылтайшы</w:t>
                  </w:r>
                  <w:proofErr w:type="spellEnd"/>
                  <w:r w:rsidRPr="00C509A2">
                    <w:rPr>
                      <w:rFonts w:eastAsiaTheme="minorEastAsia" w:cs="Times New Roman"/>
                      <w:b/>
                      <w:sz w:val="18"/>
                      <w:szCs w:val="18"/>
                      <w:lang w:eastAsia="ru-RU"/>
                    </w:rPr>
                    <w:t xml:space="preserve">(лар) </w:t>
                  </w:r>
                  <w:proofErr w:type="spellStart"/>
                  <w:r w:rsidRPr="00C509A2">
                    <w:rPr>
                      <w:rFonts w:eastAsiaTheme="minorEastAsia" w:cs="Times New Roman"/>
                      <w:b/>
                      <w:sz w:val="18"/>
                      <w:szCs w:val="18"/>
                      <w:lang w:eastAsia="ru-RU"/>
                    </w:rPr>
                    <w:t>туралы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деректер</w:t>
                  </w:r>
                  <w:proofErr w:type="spellEnd"/>
                </w:p>
              </w:tc>
              <w:tc>
                <w:tcPr>
                  <w:tcW w:w="79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8120C"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3FA6C292"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43E13B"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Заңды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мекенжайы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1C248248"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27F11F72"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8340A3"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Нақты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мекенжайы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7553B91A"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7AE0E7B5"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501BC6"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Бірінші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басшының</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тегі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аты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әкесінің</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аты</w:t>
                  </w:r>
                  <w:proofErr w:type="spellEnd"/>
                  <w:r w:rsidRPr="00C509A2">
                    <w:rPr>
                      <w:rFonts w:eastAsiaTheme="minorEastAsia" w:cs="Times New Roman"/>
                      <w:b/>
                      <w:sz w:val="18"/>
                      <w:szCs w:val="18"/>
                      <w:lang w:eastAsia="ru-RU"/>
                    </w:rPr>
                    <w:t xml:space="preserve"> (бар </w:t>
                  </w:r>
                  <w:proofErr w:type="spellStart"/>
                  <w:r w:rsidRPr="00C509A2">
                    <w:rPr>
                      <w:rFonts w:eastAsiaTheme="minorEastAsia" w:cs="Times New Roman"/>
                      <w:b/>
                      <w:sz w:val="18"/>
                      <w:szCs w:val="18"/>
                      <w:lang w:eastAsia="ru-RU"/>
                    </w:rPr>
                    <w:t>болса</w:t>
                  </w:r>
                  <w:proofErr w:type="spellEnd"/>
                  <w:r w:rsidRPr="00C509A2">
                    <w:rPr>
                      <w:rFonts w:eastAsiaTheme="minorEastAsia" w:cs="Times New Roman"/>
                      <w:b/>
                      <w:sz w:val="18"/>
                      <w:szCs w:val="18"/>
                      <w:lang w:eastAsia="ru-RU"/>
                    </w:rPr>
                    <w:t>)</w:t>
                  </w:r>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64466015"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25D9CF40"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26020B"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Жобаның</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қысқаша</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сипаттамасы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4A291A11"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7D9CEBF3"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F09242"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Жоба</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іске</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асырылатын</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жер</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облыс</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қала</w:t>
                  </w:r>
                  <w:proofErr w:type="spellEnd"/>
                  <w:r w:rsidRPr="00C509A2">
                    <w:rPr>
                      <w:rFonts w:eastAsiaTheme="minorEastAsia" w:cs="Times New Roman"/>
                      <w:b/>
                      <w:sz w:val="18"/>
                      <w:szCs w:val="18"/>
                      <w:lang w:eastAsia="ru-RU"/>
                    </w:rPr>
                    <w:t>)</w:t>
                  </w:r>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3B27B6CF"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073A4E4F"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4D7CB"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Экономикалық</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қызмет</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түрі</w:t>
                  </w:r>
                  <w:proofErr w:type="spellEnd"/>
                  <w:r w:rsidRPr="00C509A2">
                    <w:rPr>
                      <w:rFonts w:eastAsiaTheme="minorEastAsia" w:cs="Times New Roman"/>
                      <w:b/>
                      <w:sz w:val="18"/>
                      <w:szCs w:val="18"/>
                      <w:lang w:eastAsia="ru-RU"/>
                    </w:rPr>
                    <w:t xml:space="preserve"> (ЭҚЖЖ </w:t>
                  </w:r>
                  <w:proofErr w:type="spellStart"/>
                  <w:r w:rsidRPr="00C509A2">
                    <w:rPr>
                      <w:rFonts w:eastAsiaTheme="minorEastAsia" w:cs="Times New Roman"/>
                      <w:b/>
                      <w:sz w:val="18"/>
                      <w:szCs w:val="18"/>
                      <w:lang w:eastAsia="ru-RU"/>
                    </w:rPr>
                    <w:t>сәйкес</w:t>
                  </w:r>
                  <w:proofErr w:type="spellEnd"/>
                  <w:r w:rsidRPr="00C509A2">
                    <w:rPr>
                      <w:rFonts w:eastAsiaTheme="minorEastAsia" w:cs="Times New Roman"/>
                      <w:b/>
                      <w:sz w:val="18"/>
                      <w:szCs w:val="18"/>
                      <w:lang w:eastAsia="ru-RU"/>
                    </w:rPr>
                    <w:t>)</w:t>
                  </w:r>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22A74CCE"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5AB869BE"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DAED83"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Екінші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деңгейдегі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банктің</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атауы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03D69901"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414F1016"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D8892" w14:textId="77777777" w:rsidR="00C509A2" w:rsidRPr="00C509A2" w:rsidRDefault="00C509A2" w:rsidP="00C509A2">
                  <w:pPr>
                    <w:spacing w:after="0"/>
                    <w:jc w:val="both"/>
                    <w:rPr>
                      <w:rFonts w:eastAsiaTheme="minorEastAsia" w:cs="Times New Roman"/>
                      <w:b/>
                      <w:sz w:val="18"/>
                      <w:szCs w:val="18"/>
                      <w:lang w:eastAsia="ru-RU"/>
                    </w:rPr>
                  </w:pPr>
                  <w:r w:rsidRPr="00C509A2">
                    <w:rPr>
                      <w:rFonts w:eastAsiaTheme="minorEastAsia" w:cs="Times New Roman"/>
                      <w:b/>
                      <w:sz w:val="18"/>
                      <w:szCs w:val="18"/>
                      <w:lang w:eastAsia="ru-RU"/>
                    </w:rPr>
                    <w:t xml:space="preserve">Кредит </w:t>
                  </w:r>
                  <w:proofErr w:type="spellStart"/>
                  <w:r w:rsidRPr="00C509A2">
                    <w:rPr>
                      <w:rFonts w:eastAsiaTheme="minorEastAsia" w:cs="Times New Roman"/>
                      <w:b/>
                      <w:sz w:val="18"/>
                      <w:szCs w:val="18"/>
                      <w:lang w:eastAsia="ru-RU"/>
                    </w:rPr>
                    <w:t>сомасы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552D2E1E"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1D60D0F2"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28F802" w14:textId="77777777" w:rsidR="00C509A2" w:rsidRPr="00C509A2" w:rsidRDefault="00C509A2" w:rsidP="00C509A2">
                  <w:pPr>
                    <w:spacing w:after="0"/>
                    <w:jc w:val="both"/>
                    <w:rPr>
                      <w:rFonts w:eastAsiaTheme="minorEastAsia" w:cs="Times New Roman"/>
                      <w:b/>
                      <w:sz w:val="18"/>
                      <w:szCs w:val="18"/>
                      <w:lang w:eastAsia="ru-RU"/>
                    </w:rPr>
                  </w:pPr>
                  <w:proofErr w:type="spellStart"/>
                  <w:r w:rsidRPr="00C509A2">
                    <w:rPr>
                      <w:rFonts w:eastAsiaTheme="minorEastAsia" w:cs="Times New Roman"/>
                      <w:b/>
                      <w:sz w:val="18"/>
                      <w:szCs w:val="18"/>
                      <w:lang w:eastAsia="ru-RU"/>
                    </w:rPr>
                    <w:t>Кредиттің</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нысаналы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мақсаты</w:t>
                  </w:r>
                  <w:proofErr w:type="spellEnd"/>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6BBF1A4C" w14:textId="77777777" w:rsidR="00C509A2" w:rsidRPr="00C509A2" w:rsidRDefault="00C509A2" w:rsidP="00C509A2">
                  <w:pPr>
                    <w:spacing w:after="0"/>
                    <w:rPr>
                      <w:rFonts w:asciiTheme="minorHAnsi" w:eastAsia="Times New Roman" w:hAnsiTheme="minorHAnsi"/>
                      <w:b/>
                      <w:sz w:val="18"/>
                      <w:szCs w:val="18"/>
                      <w:lang w:eastAsia="ru-RU"/>
                    </w:rPr>
                  </w:pPr>
                </w:p>
              </w:tc>
            </w:tr>
            <w:tr w:rsidR="00C509A2" w:rsidRPr="00C509A2" w14:paraId="10B85F44" w14:textId="77777777" w:rsidTr="00804AEE">
              <w:trPr>
                <w:jc w:val="center"/>
              </w:trPr>
              <w:tc>
                <w:tcPr>
                  <w:tcW w:w="420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C86CB" w14:textId="77777777" w:rsidR="00C509A2" w:rsidRPr="00C509A2" w:rsidRDefault="00C509A2" w:rsidP="00C509A2">
                  <w:pPr>
                    <w:spacing w:after="0"/>
                    <w:jc w:val="both"/>
                    <w:rPr>
                      <w:rFonts w:eastAsiaTheme="minorEastAsia" w:cs="Times New Roman"/>
                      <w:b/>
                      <w:sz w:val="18"/>
                      <w:szCs w:val="18"/>
                      <w:lang w:eastAsia="ru-RU"/>
                    </w:rPr>
                  </w:pPr>
                </w:p>
              </w:tc>
              <w:tc>
                <w:tcPr>
                  <w:tcW w:w="799" w:type="pct"/>
                  <w:tcBorders>
                    <w:top w:val="nil"/>
                    <w:left w:val="nil"/>
                    <w:bottom w:val="single" w:sz="8" w:space="0" w:color="auto"/>
                    <w:right w:val="single" w:sz="8" w:space="0" w:color="auto"/>
                  </w:tcBorders>
                  <w:tcMar>
                    <w:top w:w="0" w:type="dxa"/>
                    <w:left w:w="108" w:type="dxa"/>
                    <w:bottom w:w="0" w:type="dxa"/>
                    <w:right w:w="108" w:type="dxa"/>
                  </w:tcMar>
                  <w:hideMark/>
                </w:tcPr>
                <w:p w14:paraId="7B0BDA08" w14:textId="77777777" w:rsidR="00C509A2" w:rsidRPr="00C509A2" w:rsidRDefault="00C509A2" w:rsidP="00C509A2">
                  <w:pPr>
                    <w:spacing w:after="0"/>
                    <w:rPr>
                      <w:rFonts w:asciiTheme="minorHAnsi" w:eastAsia="Times New Roman" w:hAnsiTheme="minorHAnsi"/>
                      <w:b/>
                      <w:sz w:val="18"/>
                      <w:szCs w:val="18"/>
                      <w:lang w:eastAsia="ru-RU"/>
                    </w:rPr>
                  </w:pPr>
                </w:p>
              </w:tc>
            </w:tr>
          </w:tbl>
          <w:p w14:paraId="0C2B7F02" w14:textId="77777777" w:rsidR="00C509A2" w:rsidRPr="00C509A2" w:rsidRDefault="00C509A2" w:rsidP="00C509A2">
            <w:pPr>
              <w:ind w:left="1447" w:hanging="1134"/>
              <w:rPr>
                <w:rFonts w:cs="Times New Roman"/>
                <w:b/>
                <w:sz w:val="18"/>
                <w:szCs w:val="18"/>
              </w:rPr>
            </w:pPr>
          </w:p>
          <w:p w14:paraId="7BB43841"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2. </w:t>
            </w:r>
            <w:bookmarkStart w:id="19" w:name="SUB7"/>
            <w:bookmarkEnd w:id="19"/>
            <w:proofErr w:type="spellStart"/>
            <w:r w:rsidRPr="00C509A2">
              <w:rPr>
                <w:rFonts w:cs="Times New Roman"/>
                <w:b/>
                <w:sz w:val="18"/>
                <w:szCs w:val="18"/>
              </w:rPr>
              <w:t>Кепілдіктер</w:t>
            </w:r>
            <w:proofErr w:type="spellEnd"/>
            <w:r w:rsidRPr="00C509A2">
              <w:rPr>
                <w:rFonts w:cs="Times New Roman"/>
                <w:b/>
                <w:sz w:val="18"/>
                <w:szCs w:val="18"/>
              </w:rPr>
              <w:t xml:space="preserve"> мен </w:t>
            </w:r>
            <w:proofErr w:type="spellStart"/>
            <w:r w:rsidRPr="00C509A2">
              <w:rPr>
                <w:rFonts w:cs="Times New Roman"/>
                <w:b/>
                <w:sz w:val="18"/>
                <w:szCs w:val="18"/>
              </w:rPr>
              <w:t>келіс</w:t>
            </w:r>
            <w:proofErr w:type="spellEnd"/>
            <w:r w:rsidRPr="00C509A2">
              <w:rPr>
                <w:rFonts w:cs="Times New Roman"/>
                <w:b/>
                <w:sz w:val="18"/>
                <w:szCs w:val="18"/>
                <w:lang w:val="kk-KZ"/>
              </w:rPr>
              <w:t>імдер</w:t>
            </w:r>
          </w:p>
          <w:p w14:paraId="4BDF0F39" w14:textId="77777777" w:rsidR="00C509A2" w:rsidRPr="00C509A2" w:rsidRDefault="00C509A2" w:rsidP="00C509A2">
            <w:pPr>
              <w:widowControl w:val="0"/>
              <w:ind w:firstLine="171"/>
              <w:jc w:val="both"/>
              <w:rPr>
                <w:rFonts w:cs="Times New Roman"/>
                <w:b/>
                <w:sz w:val="18"/>
                <w:szCs w:val="18"/>
              </w:rPr>
            </w:pPr>
            <w:bookmarkStart w:id="20" w:name="z395"/>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агенттігіне</w:t>
            </w:r>
            <w:proofErr w:type="spellEnd"/>
            <w:r w:rsidRPr="00C509A2">
              <w:rPr>
                <w:rFonts w:cs="Times New Roman"/>
                <w:b/>
                <w:sz w:val="18"/>
                <w:szCs w:val="18"/>
              </w:rPr>
              <w:t xml:space="preserve"> </w:t>
            </w:r>
            <w:r w:rsidRPr="00C509A2">
              <w:rPr>
                <w:rFonts w:cs="Times New Roman"/>
                <w:b/>
                <w:sz w:val="18"/>
                <w:szCs w:val="18"/>
                <w:lang w:val="kk-KZ"/>
              </w:rPr>
              <w:t>мынаны</w:t>
            </w:r>
            <w:r w:rsidRPr="00C509A2">
              <w:rPr>
                <w:rFonts w:cs="Times New Roman"/>
                <w:b/>
                <w:sz w:val="18"/>
                <w:szCs w:val="18"/>
              </w:rPr>
              <w:t xml:space="preserve"> </w:t>
            </w:r>
            <w:proofErr w:type="spellStart"/>
            <w:r w:rsidRPr="00C509A2">
              <w:rPr>
                <w:rFonts w:cs="Times New Roman"/>
                <w:b/>
                <w:sz w:val="18"/>
                <w:szCs w:val="18"/>
              </w:rPr>
              <w:t>мәлімдейді</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оған</w:t>
            </w:r>
            <w:proofErr w:type="spellEnd"/>
            <w:r w:rsidRPr="00C509A2">
              <w:rPr>
                <w:rFonts w:cs="Times New Roman"/>
                <w:b/>
                <w:sz w:val="18"/>
                <w:szCs w:val="18"/>
              </w:rPr>
              <w:t xml:space="preserve"> </w:t>
            </w:r>
            <w:proofErr w:type="spellStart"/>
            <w:r w:rsidRPr="00C509A2">
              <w:rPr>
                <w:rFonts w:cs="Times New Roman"/>
                <w:b/>
                <w:sz w:val="18"/>
                <w:szCs w:val="18"/>
              </w:rPr>
              <w:t>кепілдік</w:t>
            </w:r>
            <w:proofErr w:type="spellEnd"/>
            <w:r w:rsidRPr="00C509A2">
              <w:rPr>
                <w:rFonts w:cs="Times New Roman"/>
                <w:b/>
                <w:sz w:val="18"/>
                <w:szCs w:val="18"/>
              </w:rPr>
              <w:t xml:space="preserve"> </w:t>
            </w:r>
            <w:proofErr w:type="spellStart"/>
            <w:r w:rsidRPr="00C509A2">
              <w:rPr>
                <w:rFonts w:cs="Times New Roman"/>
                <w:b/>
                <w:sz w:val="18"/>
                <w:szCs w:val="18"/>
              </w:rPr>
              <w:t>береді</w:t>
            </w:r>
            <w:proofErr w:type="spellEnd"/>
            <w:r w:rsidRPr="00C509A2">
              <w:rPr>
                <w:rFonts w:cs="Times New Roman"/>
                <w:b/>
                <w:sz w:val="18"/>
                <w:szCs w:val="18"/>
              </w:rPr>
              <w:t>:</w:t>
            </w:r>
          </w:p>
          <w:bookmarkEnd w:id="20"/>
          <w:p w14:paraId="4757D00E"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1. Осы </w:t>
            </w:r>
            <w:proofErr w:type="spellStart"/>
            <w:r w:rsidRPr="00C509A2">
              <w:rPr>
                <w:rFonts w:cs="Times New Roman"/>
                <w:b/>
                <w:sz w:val="18"/>
                <w:szCs w:val="18"/>
              </w:rPr>
              <w:t>өтінішпен</w:t>
            </w:r>
            <w:proofErr w:type="spellEnd"/>
            <w:r w:rsidRPr="00C509A2">
              <w:rPr>
                <w:rFonts w:cs="Times New Roman"/>
                <w:b/>
                <w:sz w:val="18"/>
                <w:szCs w:val="18"/>
              </w:rPr>
              <w:t xml:space="preserve"> </w:t>
            </w:r>
            <w:proofErr w:type="spellStart"/>
            <w:r w:rsidRPr="00C509A2">
              <w:rPr>
                <w:rFonts w:cs="Times New Roman"/>
                <w:b/>
                <w:sz w:val="18"/>
                <w:szCs w:val="18"/>
              </w:rPr>
              <w:t>бірге</w:t>
            </w:r>
            <w:proofErr w:type="spellEnd"/>
            <w:r w:rsidRPr="00C509A2">
              <w:rPr>
                <w:rFonts w:cs="Times New Roman"/>
                <w:b/>
                <w:sz w:val="18"/>
                <w:szCs w:val="18"/>
              </w:rPr>
              <w:t xml:space="preserve"> не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w:t>
            </w:r>
            <w:proofErr w:type="spellStart"/>
            <w:r w:rsidRPr="00C509A2">
              <w:rPr>
                <w:rFonts w:cs="Times New Roman"/>
                <w:b/>
                <w:sz w:val="18"/>
                <w:szCs w:val="18"/>
              </w:rPr>
              <w:t>сұратуы</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агенттігіне</w:t>
            </w:r>
            <w:proofErr w:type="spellEnd"/>
            <w:r w:rsidRPr="00C509A2">
              <w:rPr>
                <w:rFonts w:cs="Times New Roman"/>
                <w:b/>
                <w:sz w:val="18"/>
                <w:szCs w:val="18"/>
              </w:rPr>
              <w:t xml:space="preserve"> </w:t>
            </w:r>
            <w:proofErr w:type="spellStart"/>
            <w:r w:rsidRPr="00C509A2">
              <w:rPr>
                <w:rFonts w:cs="Times New Roman"/>
                <w:b/>
                <w:sz w:val="18"/>
                <w:szCs w:val="18"/>
              </w:rPr>
              <w:t>берілетін</w:t>
            </w:r>
            <w:proofErr w:type="spellEnd"/>
            <w:r w:rsidRPr="00C509A2">
              <w:rPr>
                <w:rFonts w:cs="Times New Roman"/>
                <w:b/>
                <w:sz w:val="18"/>
                <w:szCs w:val="18"/>
              </w:rPr>
              <w:t xml:space="preserve"> (</w:t>
            </w:r>
            <w:proofErr w:type="spellStart"/>
            <w:r w:rsidRPr="00C509A2">
              <w:rPr>
                <w:rFonts w:cs="Times New Roman"/>
                <w:b/>
                <w:sz w:val="18"/>
                <w:szCs w:val="18"/>
              </w:rPr>
              <w:t>берілген</w:t>
            </w:r>
            <w:proofErr w:type="spellEnd"/>
            <w:r w:rsidRPr="00C509A2">
              <w:rPr>
                <w:rFonts w:cs="Times New Roman"/>
                <w:b/>
                <w:sz w:val="18"/>
                <w:szCs w:val="18"/>
              </w:rPr>
              <w:t xml:space="preserve">) </w:t>
            </w:r>
            <w:proofErr w:type="spellStart"/>
            <w:r w:rsidRPr="00C509A2">
              <w:rPr>
                <w:rFonts w:cs="Times New Roman"/>
                <w:b/>
                <w:sz w:val="18"/>
                <w:szCs w:val="18"/>
              </w:rPr>
              <w:t>немесе</w:t>
            </w:r>
            <w:proofErr w:type="spellEnd"/>
            <w:r w:rsidRPr="00C509A2">
              <w:rPr>
                <w:rFonts w:cs="Times New Roman"/>
                <w:b/>
                <w:sz w:val="18"/>
                <w:szCs w:val="18"/>
              </w:rPr>
              <w:t xml:space="preserve"> </w:t>
            </w:r>
            <w:proofErr w:type="spellStart"/>
            <w:r w:rsidRPr="00C509A2">
              <w:rPr>
                <w:rFonts w:cs="Times New Roman"/>
                <w:b/>
                <w:sz w:val="18"/>
                <w:szCs w:val="18"/>
              </w:rPr>
              <w:t>ұсынылатын</w:t>
            </w:r>
            <w:proofErr w:type="spellEnd"/>
            <w:r w:rsidRPr="00C509A2">
              <w:rPr>
                <w:rFonts w:cs="Times New Roman"/>
                <w:b/>
                <w:sz w:val="18"/>
                <w:szCs w:val="18"/>
              </w:rPr>
              <w:t xml:space="preserve"> </w:t>
            </w:r>
            <w:proofErr w:type="spellStart"/>
            <w:r w:rsidRPr="00C509A2">
              <w:rPr>
                <w:rFonts w:cs="Times New Roman"/>
                <w:b/>
                <w:sz w:val="18"/>
                <w:szCs w:val="18"/>
              </w:rPr>
              <w:t>барлық</w:t>
            </w:r>
            <w:proofErr w:type="spellEnd"/>
            <w:r w:rsidRPr="00C509A2">
              <w:rPr>
                <w:rFonts w:cs="Times New Roman"/>
                <w:b/>
                <w:sz w:val="18"/>
                <w:szCs w:val="18"/>
              </w:rPr>
              <w:t xml:space="preserve"> </w:t>
            </w:r>
            <w:proofErr w:type="spellStart"/>
            <w:r w:rsidRPr="00C509A2">
              <w:rPr>
                <w:rFonts w:cs="Times New Roman"/>
                <w:b/>
                <w:sz w:val="18"/>
                <w:szCs w:val="18"/>
              </w:rPr>
              <w:t>деректер</w:t>
            </w:r>
            <w:proofErr w:type="spellEnd"/>
            <w:r w:rsidRPr="00C509A2">
              <w:rPr>
                <w:rFonts w:cs="Times New Roman"/>
                <w:b/>
                <w:sz w:val="18"/>
                <w:szCs w:val="18"/>
              </w:rPr>
              <w:t xml:space="preserve">, </w:t>
            </w:r>
            <w:proofErr w:type="spellStart"/>
            <w:r w:rsidRPr="00C509A2">
              <w:rPr>
                <w:rFonts w:cs="Times New Roman"/>
                <w:b/>
                <w:sz w:val="18"/>
                <w:szCs w:val="18"/>
              </w:rPr>
              <w:t>ақпарат</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құжаттама</w:t>
            </w:r>
            <w:proofErr w:type="spellEnd"/>
            <w:r w:rsidRPr="00C509A2">
              <w:rPr>
                <w:rFonts w:cs="Times New Roman"/>
                <w:b/>
                <w:sz w:val="18"/>
                <w:szCs w:val="18"/>
              </w:rPr>
              <w:t xml:space="preserve"> </w:t>
            </w:r>
            <w:proofErr w:type="spellStart"/>
            <w:r w:rsidRPr="00C509A2">
              <w:rPr>
                <w:rFonts w:cs="Times New Roman"/>
                <w:b/>
                <w:sz w:val="18"/>
                <w:szCs w:val="18"/>
              </w:rPr>
              <w:t>анық</w:t>
            </w:r>
            <w:proofErr w:type="spellEnd"/>
            <w:r w:rsidRPr="00C509A2">
              <w:rPr>
                <w:rFonts w:cs="Times New Roman"/>
                <w:b/>
                <w:sz w:val="18"/>
                <w:szCs w:val="18"/>
              </w:rPr>
              <w:t xml:space="preserve"> </w:t>
            </w:r>
            <w:proofErr w:type="spellStart"/>
            <w:r w:rsidRPr="00C509A2">
              <w:rPr>
                <w:rFonts w:cs="Times New Roman"/>
                <w:b/>
                <w:sz w:val="18"/>
                <w:szCs w:val="18"/>
              </w:rPr>
              <w:t>болып</w:t>
            </w:r>
            <w:proofErr w:type="spellEnd"/>
            <w:r w:rsidRPr="00C509A2">
              <w:rPr>
                <w:rFonts w:cs="Times New Roman"/>
                <w:b/>
                <w:sz w:val="18"/>
                <w:szCs w:val="18"/>
              </w:rPr>
              <w:t xml:space="preserve"> </w:t>
            </w:r>
            <w:proofErr w:type="spellStart"/>
            <w:r w:rsidRPr="00C509A2">
              <w:rPr>
                <w:rFonts w:cs="Times New Roman"/>
                <w:b/>
                <w:sz w:val="18"/>
                <w:szCs w:val="18"/>
              </w:rPr>
              <w:t>табылады</w:t>
            </w:r>
            <w:proofErr w:type="spellEnd"/>
            <w:r w:rsidRPr="00C509A2">
              <w:rPr>
                <w:rFonts w:cs="Times New Roman"/>
                <w:b/>
                <w:sz w:val="18"/>
                <w:szCs w:val="18"/>
              </w:rPr>
              <w:t xml:space="preserve"> </w:t>
            </w:r>
            <w:proofErr w:type="spellStart"/>
            <w:r w:rsidRPr="00C509A2">
              <w:rPr>
                <w:rFonts w:cs="Times New Roman"/>
                <w:b/>
                <w:sz w:val="18"/>
                <w:szCs w:val="18"/>
              </w:rPr>
              <w:t>әрі</w:t>
            </w:r>
            <w:proofErr w:type="spellEnd"/>
            <w:r w:rsidRPr="00C509A2">
              <w:rPr>
                <w:rFonts w:cs="Times New Roman"/>
                <w:b/>
                <w:sz w:val="18"/>
                <w:szCs w:val="18"/>
              </w:rPr>
              <w:t xml:space="preserve"> </w:t>
            </w:r>
            <w:proofErr w:type="spellStart"/>
            <w:r w:rsidRPr="00C509A2">
              <w:rPr>
                <w:rFonts w:cs="Times New Roman"/>
                <w:b/>
                <w:sz w:val="18"/>
                <w:szCs w:val="18"/>
              </w:rPr>
              <w:t>төменде</w:t>
            </w:r>
            <w:proofErr w:type="spellEnd"/>
            <w:r w:rsidRPr="00C509A2">
              <w:rPr>
                <w:rFonts w:cs="Times New Roman"/>
                <w:b/>
                <w:sz w:val="18"/>
                <w:szCs w:val="18"/>
              </w:rPr>
              <w:t xml:space="preserve">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күнгі</w:t>
            </w:r>
            <w:proofErr w:type="spellEnd"/>
            <w:r w:rsidRPr="00C509A2">
              <w:rPr>
                <w:rFonts w:cs="Times New Roman"/>
                <w:b/>
                <w:sz w:val="18"/>
                <w:szCs w:val="18"/>
              </w:rPr>
              <w:t xml:space="preserve"> </w:t>
            </w:r>
            <w:proofErr w:type="spellStart"/>
            <w:r w:rsidRPr="00C509A2">
              <w:rPr>
                <w:rFonts w:cs="Times New Roman"/>
                <w:b/>
                <w:sz w:val="18"/>
                <w:szCs w:val="18"/>
              </w:rPr>
              <w:t>шындыққа</w:t>
            </w:r>
            <w:proofErr w:type="spellEnd"/>
            <w:r w:rsidRPr="00C509A2">
              <w:rPr>
                <w:rFonts w:cs="Times New Roman"/>
                <w:b/>
                <w:sz w:val="18"/>
                <w:szCs w:val="18"/>
              </w:rPr>
              <w:t xml:space="preserve"> </w:t>
            </w:r>
            <w:proofErr w:type="spellStart"/>
            <w:r w:rsidRPr="00C509A2">
              <w:rPr>
                <w:rFonts w:cs="Times New Roman"/>
                <w:b/>
                <w:sz w:val="18"/>
                <w:szCs w:val="18"/>
              </w:rPr>
              <w:t>толық</w:t>
            </w:r>
            <w:proofErr w:type="spellEnd"/>
            <w:r w:rsidRPr="00C509A2">
              <w:rPr>
                <w:rFonts w:cs="Times New Roman"/>
                <w:b/>
                <w:sz w:val="18"/>
                <w:szCs w:val="18"/>
              </w:rPr>
              <w:t xml:space="preserve"> </w:t>
            </w:r>
            <w:proofErr w:type="spellStart"/>
            <w:r w:rsidRPr="00C509A2">
              <w:rPr>
                <w:rFonts w:cs="Times New Roman"/>
                <w:b/>
                <w:sz w:val="18"/>
                <w:szCs w:val="18"/>
              </w:rPr>
              <w:t>сәйкес</w:t>
            </w:r>
            <w:proofErr w:type="spellEnd"/>
            <w:r w:rsidRPr="00C509A2">
              <w:rPr>
                <w:rFonts w:cs="Times New Roman"/>
                <w:b/>
                <w:sz w:val="18"/>
                <w:szCs w:val="18"/>
              </w:rPr>
              <w:t xml:space="preserve"> </w:t>
            </w:r>
            <w:proofErr w:type="spellStart"/>
            <w:r w:rsidRPr="00C509A2">
              <w:rPr>
                <w:rFonts w:cs="Times New Roman"/>
                <w:b/>
                <w:sz w:val="18"/>
                <w:szCs w:val="18"/>
              </w:rPr>
              <w:t>келеді</w:t>
            </w:r>
            <w:proofErr w:type="spellEnd"/>
            <w:r w:rsidRPr="00C509A2">
              <w:rPr>
                <w:rFonts w:cs="Times New Roman"/>
                <w:b/>
                <w:sz w:val="18"/>
                <w:szCs w:val="18"/>
              </w:rPr>
              <w:t xml:space="preserve">,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деректер</w:t>
            </w:r>
            <w:proofErr w:type="spellEnd"/>
            <w:r w:rsidRPr="00C509A2">
              <w:rPr>
                <w:rFonts w:cs="Times New Roman"/>
                <w:b/>
                <w:sz w:val="18"/>
                <w:szCs w:val="18"/>
              </w:rPr>
              <w:t xml:space="preserve"> </w:t>
            </w:r>
            <w:proofErr w:type="spellStart"/>
            <w:r w:rsidRPr="00C509A2">
              <w:rPr>
                <w:rFonts w:cs="Times New Roman"/>
                <w:b/>
                <w:sz w:val="18"/>
                <w:szCs w:val="18"/>
              </w:rPr>
              <w:t>өзгерген</w:t>
            </w:r>
            <w:proofErr w:type="spellEnd"/>
            <w:r w:rsidRPr="00C509A2">
              <w:rPr>
                <w:rFonts w:cs="Times New Roman"/>
                <w:b/>
                <w:sz w:val="18"/>
                <w:szCs w:val="18"/>
              </w:rPr>
              <w:t xml:space="preserve"> </w:t>
            </w:r>
            <w:proofErr w:type="spellStart"/>
            <w:r w:rsidRPr="00C509A2">
              <w:rPr>
                <w:rFonts w:cs="Times New Roman"/>
                <w:b/>
                <w:sz w:val="18"/>
                <w:szCs w:val="18"/>
              </w:rPr>
              <w:t>жағдайда</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агенттігіне</w:t>
            </w:r>
            <w:proofErr w:type="spellEnd"/>
            <w:r w:rsidRPr="00C509A2">
              <w:rPr>
                <w:rFonts w:cs="Times New Roman"/>
                <w:b/>
                <w:sz w:val="18"/>
                <w:szCs w:val="18"/>
              </w:rPr>
              <w:t xml:space="preserve"> </w:t>
            </w:r>
            <w:proofErr w:type="spellStart"/>
            <w:r w:rsidRPr="00C509A2">
              <w:rPr>
                <w:rFonts w:cs="Times New Roman"/>
                <w:b/>
                <w:sz w:val="18"/>
                <w:szCs w:val="18"/>
              </w:rPr>
              <w:t>дереу</w:t>
            </w:r>
            <w:proofErr w:type="spellEnd"/>
            <w:r w:rsidRPr="00C509A2">
              <w:rPr>
                <w:rFonts w:cs="Times New Roman"/>
                <w:b/>
                <w:sz w:val="18"/>
                <w:szCs w:val="18"/>
              </w:rPr>
              <w:t xml:space="preserve"> </w:t>
            </w:r>
            <w:proofErr w:type="spellStart"/>
            <w:r w:rsidRPr="00C509A2">
              <w:rPr>
                <w:rFonts w:cs="Times New Roman"/>
                <w:b/>
                <w:sz w:val="18"/>
                <w:szCs w:val="18"/>
              </w:rPr>
              <w:t>хабарлауға</w:t>
            </w:r>
            <w:proofErr w:type="spellEnd"/>
            <w:r w:rsidRPr="00C509A2">
              <w:rPr>
                <w:rFonts w:cs="Times New Roman"/>
                <w:b/>
                <w:sz w:val="18"/>
                <w:szCs w:val="18"/>
              </w:rPr>
              <w:t xml:space="preserve"> </w:t>
            </w:r>
            <w:proofErr w:type="spellStart"/>
            <w:r w:rsidRPr="00C509A2">
              <w:rPr>
                <w:rFonts w:cs="Times New Roman"/>
                <w:b/>
                <w:sz w:val="18"/>
                <w:szCs w:val="18"/>
              </w:rPr>
              <w:t>міндеттенемін</w:t>
            </w:r>
            <w:proofErr w:type="spellEnd"/>
            <w:r w:rsidRPr="00C509A2">
              <w:rPr>
                <w:rFonts w:cs="Times New Roman"/>
                <w:b/>
                <w:sz w:val="18"/>
                <w:szCs w:val="18"/>
              </w:rPr>
              <w:t>.</w:t>
            </w:r>
          </w:p>
          <w:p w14:paraId="0ED57478"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2.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w:t>
            </w:r>
            <w:proofErr w:type="spellStart"/>
            <w:r w:rsidRPr="00C509A2">
              <w:rPr>
                <w:rFonts w:cs="Times New Roman"/>
                <w:b/>
                <w:sz w:val="18"/>
                <w:szCs w:val="18"/>
              </w:rPr>
              <w:t>алғаш</w:t>
            </w:r>
            <w:proofErr w:type="spellEnd"/>
            <w:r w:rsidRPr="00C509A2">
              <w:rPr>
                <w:rFonts w:cs="Times New Roman"/>
                <w:b/>
                <w:sz w:val="18"/>
                <w:szCs w:val="18"/>
              </w:rPr>
              <w:t xml:space="preserve"> </w:t>
            </w:r>
            <w:proofErr w:type="spellStart"/>
            <w:r w:rsidRPr="00C509A2">
              <w:rPr>
                <w:rFonts w:cs="Times New Roman"/>
                <w:b/>
                <w:sz w:val="18"/>
                <w:szCs w:val="18"/>
              </w:rPr>
              <w:t>талап</w:t>
            </w:r>
            <w:proofErr w:type="spellEnd"/>
            <w:r w:rsidRPr="00C509A2">
              <w:rPr>
                <w:rFonts w:cs="Times New Roman"/>
                <w:b/>
                <w:sz w:val="18"/>
                <w:szCs w:val="18"/>
              </w:rPr>
              <w:t xml:space="preserve"> </w:t>
            </w:r>
            <w:proofErr w:type="spellStart"/>
            <w:r w:rsidRPr="00C509A2">
              <w:rPr>
                <w:rFonts w:cs="Times New Roman"/>
                <w:b/>
                <w:sz w:val="18"/>
                <w:szCs w:val="18"/>
              </w:rPr>
              <w:t>етуі</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осы </w:t>
            </w:r>
            <w:proofErr w:type="spellStart"/>
            <w:r w:rsidRPr="00C509A2">
              <w:rPr>
                <w:rFonts w:cs="Times New Roman"/>
                <w:b/>
                <w:sz w:val="18"/>
                <w:szCs w:val="18"/>
              </w:rPr>
              <w:t>өтінішті</w:t>
            </w:r>
            <w:proofErr w:type="spellEnd"/>
            <w:r w:rsidRPr="00C509A2">
              <w:rPr>
                <w:rFonts w:cs="Times New Roman"/>
                <w:b/>
                <w:sz w:val="18"/>
                <w:szCs w:val="18"/>
              </w:rPr>
              <w:t xml:space="preserve"> </w:t>
            </w:r>
            <w:proofErr w:type="spellStart"/>
            <w:r w:rsidRPr="00C509A2">
              <w:rPr>
                <w:rFonts w:cs="Times New Roman"/>
                <w:b/>
                <w:sz w:val="18"/>
                <w:szCs w:val="18"/>
              </w:rPr>
              <w:t>қарау</w:t>
            </w:r>
            <w:proofErr w:type="spellEnd"/>
            <w:r w:rsidRPr="00C509A2">
              <w:rPr>
                <w:rFonts w:cs="Times New Roman"/>
                <w:b/>
                <w:sz w:val="18"/>
                <w:szCs w:val="18"/>
              </w:rPr>
              <w:t xml:space="preserve"> </w:t>
            </w:r>
            <w:proofErr w:type="spellStart"/>
            <w:r w:rsidRPr="00C509A2">
              <w:rPr>
                <w:rFonts w:cs="Times New Roman"/>
                <w:b/>
                <w:sz w:val="18"/>
                <w:szCs w:val="18"/>
              </w:rPr>
              <w:t>шеңберінде</w:t>
            </w:r>
            <w:proofErr w:type="spellEnd"/>
            <w:r w:rsidRPr="00C509A2">
              <w:rPr>
                <w:rFonts w:cs="Times New Roman"/>
                <w:b/>
                <w:sz w:val="18"/>
                <w:szCs w:val="18"/>
              </w:rPr>
              <w:t xml:space="preserve"> </w:t>
            </w:r>
            <w:proofErr w:type="spellStart"/>
            <w:r w:rsidRPr="00C509A2">
              <w:rPr>
                <w:rFonts w:cs="Times New Roman"/>
                <w:b/>
                <w:sz w:val="18"/>
                <w:szCs w:val="18"/>
              </w:rPr>
              <w:t>талап</w:t>
            </w:r>
            <w:proofErr w:type="spellEnd"/>
            <w:r w:rsidRPr="00C509A2">
              <w:rPr>
                <w:rFonts w:cs="Times New Roman"/>
                <w:b/>
                <w:sz w:val="18"/>
                <w:szCs w:val="18"/>
              </w:rPr>
              <w:t xml:space="preserve"> </w:t>
            </w:r>
            <w:proofErr w:type="spellStart"/>
            <w:r w:rsidRPr="00C509A2">
              <w:rPr>
                <w:rFonts w:cs="Times New Roman"/>
                <w:b/>
                <w:sz w:val="18"/>
                <w:szCs w:val="18"/>
              </w:rPr>
              <w:t>етілген</w:t>
            </w:r>
            <w:proofErr w:type="spellEnd"/>
            <w:r w:rsidRPr="00C509A2">
              <w:rPr>
                <w:rFonts w:cs="Times New Roman"/>
                <w:b/>
                <w:sz w:val="18"/>
                <w:szCs w:val="18"/>
              </w:rPr>
              <w:t xml:space="preserve"> </w:t>
            </w:r>
            <w:proofErr w:type="spellStart"/>
            <w:r w:rsidRPr="00C509A2">
              <w:rPr>
                <w:rFonts w:cs="Times New Roman"/>
                <w:b/>
                <w:sz w:val="18"/>
                <w:szCs w:val="18"/>
              </w:rPr>
              <w:t>банктік</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коммерциялық</w:t>
            </w:r>
            <w:proofErr w:type="spellEnd"/>
            <w:r w:rsidRPr="00C509A2">
              <w:rPr>
                <w:rFonts w:cs="Times New Roman"/>
                <w:b/>
                <w:sz w:val="18"/>
                <w:szCs w:val="18"/>
              </w:rPr>
              <w:t xml:space="preserve"> </w:t>
            </w:r>
            <w:proofErr w:type="spellStart"/>
            <w:r w:rsidRPr="00C509A2">
              <w:rPr>
                <w:rFonts w:cs="Times New Roman"/>
                <w:b/>
                <w:sz w:val="18"/>
                <w:szCs w:val="18"/>
              </w:rPr>
              <w:t>құпияны</w:t>
            </w:r>
            <w:proofErr w:type="spellEnd"/>
            <w:r w:rsidRPr="00C509A2">
              <w:rPr>
                <w:rFonts w:cs="Times New Roman"/>
                <w:b/>
                <w:sz w:val="18"/>
                <w:szCs w:val="18"/>
              </w:rPr>
              <w:t xml:space="preserve"> </w:t>
            </w:r>
            <w:proofErr w:type="spellStart"/>
            <w:r w:rsidRPr="00C509A2">
              <w:rPr>
                <w:rFonts w:cs="Times New Roman"/>
                <w:b/>
                <w:sz w:val="18"/>
                <w:szCs w:val="18"/>
              </w:rPr>
              <w:t>қамтитын</w:t>
            </w:r>
            <w:proofErr w:type="spellEnd"/>
            <w:r w:rsidRPr="00C509A2">
              <w:rPr>
                <w:rFonts w:cs="Times New Roman"/>
                <w:b/>
                <w:sz w:val="18"/>
                <w:szCs w:val="18"/>
              </w:rPr>
              <w:t xml:space="preserve"> </w:t>
            </w:r>
            <w:proofErr w:type="spellStart"/>
            <w:r w:rsidRPr="00C509A2">
              <w:rPr>
                <w:rFonts w:cs="Times New Roman"/>
                <w:b/>
                <w:sz w:val="18"/>
                <w:szCs w:val="18"/>
              </w:rPr>
              <w:t>кез</w:t>
            </w:r>
            <w:proofErr w:type="spellEnd"/>
            <w:r w:rsidRPr="00C509A2">
              <w:rPr>
                <w:rFonts w:cs="Times New Roman"/>
                <w:b/>
                <w:sz w:val="18"/>
                <w:szCs w:val="18"/>
              </w:rPr>
              <w:t xml:space="preserve"> </w:t>
            </w:r>
            <w:proofErr w:type="spellStart"/>
            <w:r w:rsidRPr="00C509A2">
              <w:rPr>
                <w:rFonts w:cs="Times New Roman"/>
                <w:b/>
                <w:sz w:val="18"/>
                <w:szCs w:val="18"/>
              </w:rPr>
              <w:t>келген</w:t>
            </w:r>
            <w:proofErr w:type="spellEnd"/>
            <w:r w:rsidRPr="00C509A2">
              <w:rPr>
                <w:rFonts w:cs="Times New Roman"/>
                <w:b/>
                <w:sz w:val="18"/>
                <w:szCs w:val="18"/>
              </w:rPr>
              <w:t xml:space="preserve"> </w:t>
            </w:r>
            <w:proofErr w:type="spellStart"/>
            <w:r w:rsidRPr="00C509A2">
              <w:rPr>
                <w:rFonts w:cs="Times New Roman"/>
                <w:b/>
                <w:sz w:val="18"/>
                <w:szCs w:val="18"/>
              </w:rPr>
              <w:t>ақпарат</w:t>
            </w:r>
            <w:proofErr w:type="spellEnd"/>
            <w:r w:rsidRPr="00C509A2">
              <w:rPr>
                <w:rFonts w:cs="Times New Roman"/>
                <w:b/>
                <w:sz w:val="18"/>
                <w:szCs w:val="18"/>
              </w:rPr>
              <w:t xml:space="preserve"> пен </w:t>
            </w:r>
            <w:proofErr w:type="spellStart"/>
            <w:r w:rsidRPr="00C509A2">
              <w:rPr>
                <w:rFonts w:cs="Times New Roman"/>
                <w:b/>
                <w:sz w:val="18"/>
                <w:szCs w:val="18"/>
              </w:rPr>
              <w:t>құжаттарды</w:t>
            </w:r>
            <w:proofErr w:type="spellEnd"/>
            <w:r w:rsidRPr="00C509A2">
              <w:rPr>
                <w:rFonts w:cs="Times New Roman"/>
                <w:b/>
                <w:sz w:val="18"/>
                <w:szCs w:val="18"/>
              </w:rPr>
              <w:t xml:space="preserve">, </w:t>
            </w:r>
            <w:proofErr w:type="spellStart"/>
            <w:r w:rsidRPr="00C509A2">
              <w:rPr>
                <w:rFonts w:cs="Times New Roman"/>
                <w:b/>
                <w:sz w:val="18"/>
                <w:szCs w:val="18"/>
              </w:rPr>
              <w:t>сондай-ақ</w:t>
            </w:r>
            <w:proofErr w:type="spellEnd"/>
            <w:r w:rsidRPr="00C509A2">
              <w:rPr>
                <w:rFonts w:cs="Times New Roman"/>
                <w:b/>
                <w:sz w:val="18"/>
                <w:szCs w:val="18"/>
              </w:rPr>
              <w:t xml:space="preserve"> </w:t>
            </w:r>
            <w:proofErr w:type="spellStart"/>
            <w:r w:rsidRPr="00C509A2">
              <w:rPr>
                <w:rFonts w:cs="Times New Roman"/>
                <w:b/>
                <w:sz w:val="18"/>
                <w:szCs w:val="18"/>
              </w:rPr>
              <w:t>бастапқы</w:t>
            </w:r>
            <w:proofErr w:type="spellEnd"/>
            <w:r w:rsidRPr="00C509A2">
              <w:rPr>
                <w:rFonts w:cs="Times New Roman"/>
                <w:b/>
                <w:sz w:val="18"/>
                <w:szCs w:val="18"/>
              </w:rPr>
              <w:t xml:space="preserve"> </w:t>
            </w:r>
            <w:proofErr w:type="spellStart"/>
            <w:r w:rsidRPr="00C509A2">
              <w:rPr>
                <w:rFonts w:cs="Times New Roman"/>
                <w:b/>
                <w:sz w:val="18"/>
                <w:szCs w:val="18"/>
              </w:rPr>
              <w:t>статистикалық</w:t>
            </w:r>
            <w:proofErr w:type="spellEnd"/>
            <w:r w:rsidRPr="00C509A2">
              <w:rPr>
                <w:rFonts w:cs="Times New Roman"/>
                <w:b/>
                <w:sz w:val="18"/>
                <w:szCs w:val="18"/>
              </w:rPr>
              <w:t xml:space="preserve"> </w:t>
            </w:r>
            <w:proofErr w:type="spellStart"/>
            <w:r w:rsidRPr="00C509A2">
              <w:rPr>
                <w:rFonts w:cs="Times New Roman"/>
                <w:b/>
                <w:sz w:val="18"/>
                <w:szCs w:val="18"/>
              </w:rPr>
              <w:t>деректерді</w:t>
            </w:r>
            <w:proofErr w:type="spellEnd"/>
            <w:r w:rsidRPr="00C509A2">
              <w:rPr>
                <w:rFonts w:cs="Times New Roman"/>
                <w:b/>
                <w:sz w:val="18"/>
                <w:szCs w:val="18"/>
              </w:rPr>
              <w:t xml:space="preserve"> </w:t>
            </w:r>
            <w:proofErr w:type="spellStart"/>
            <w:r w:rsidRPr="00C509A2">
              <w:rPr>
                <w:rFonts w:cs="Times New Roman"/>
                <w:b/>
                <w:sz w:val="18"/>
                <w:szCs w:val="18"/>
              </w:rPr>
              <w:t>беруге</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ашуға</w:t>
            </w:r>
            <w:proofErr w:type="spellEnd"/>
            <w:r w:rsidRPr="00C509A2">
              <w:rPr>
                <w:rFonts w:cs="Times New Roman"/>
                <w:b/>
                <w:sz w:val="18"/>
                <w:szCs w:val="18"/>
              </w:rPr>
              <w:t xml:space="preserve"> </w:t>
            </w:r>
            <w:proofErr w:type="spellStart"/>
            <w:r w:rsidRPr="00C509A2">
              <w:rPr>
                <w:rFonts w:cs="Times New Roman"/>
                <w:b/>
                <w:sz w:val="18"/>
                <w:szCs w:val="18"/>
              </w:rPr>
              <w:t>міндеттенемін</w:t>
            </w:r>
            <w:proofErr w:type="spellEnd"/>
            <w:r w:rsidRPr="00C509A2">
              <w:rPr>
                <w:rFonts w:cs="Times New Roman"/>
                <w:b/>
                <w:sz w:val="18"/>
                <w:szCs w:val="18"/>
              </w:rPr>
              <w:t>.</w:t>
            </w:r>
          </w:p>
          <w:p w14:paraId="2DE1C8BB"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3.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растаулар</w:t>
            </w:r>
            <w:proofErr w:type="spellEnd"/>
            <w:r w:rsidRPr="00C509A2">
              <w:rPr>
                <w:rFonts w:cs="Times New Roman"/>
                <w:b/>
                <w:sz w:val="18"/>
                <w:szCs w:val="18"/>
              </w:rPr>
              <w:t xml:space="preserve"> мен </w:t>
            </w:r>
            <w:proofErr w:type="spellStart"/>
            <w:r w:rsidRPr="00C509A2">
              <w:rPr>
                <w:rFonts w:cs="Times New Roman"/>
                <w:b/>
                <w:sz w:val="18"/>
                <w:szCs w:val="18"/>
              </w:rPr>
              <w:t>кепілдіктердің</w:t>
            </w:r>
            <w:proofErr w:type="spellEnd"/>
            <w:r w:rsidRPr="00C509A2">
              <w:rPr>
                <w:rFonts w:cs="Times New Roman"/>
                <w:b/>
                <w:sz w:val="18"/>
                <w:szCs w:val="18"/>
              </w:rPr>
              <w:t xml:space="preserve"> </w:t>
            </w:r>
            <w:proofErr w:type="spellStart"/>
            <w:r w:rsidRPr="00C509A2">
              <w:rPr>
                <w:rFonts w:cs="Times New Roman"/>
                <w:b/>
                <w:sz w:val="18"/>
                <w:szCs w:val="18"/>
              </w:rPr>
              <w:t>дұрыстығын</w:t>
            </w:r>
            <w:proofErr w:type="spellEnd"/>
            <w:r w:rsidRPr="00C509A2">
              <w:rPr>
                <w:rFonts w:cs="Times New Roman"/>
                <w:b/>
                <w:sz w:val="18"/>
                <w:szCs w:val="18"/>
              </w:rPr>
              <w:t xml:space="preserve"> </w:t>
            </w:r>
            <w:proofErr w:type="spellStart"/>
            <w:r w:rsidRPr="00C509A2">
              <w:rPr>
                <w:rFonts w:cs="Times New Roman"/>
                <w:b/>
                <w:sz w:val="18"/>
                <w:szCs w:val="18"/>
              </w:rPr>
              <w:t>тексермейді</w:t>
            </w:r>
            <w:proofErr w:type="spellEnd"/>
            <w:r w:rsidRPr="00C509A2">
              <w:rPr>
                <w:rFonts w:cs="Times New Roman"/>
                <w:b/>
                <w:sz w:val="18"/>
                <w:szCs w:val="18"/>
              </w:rPr>
              <w:t>.</w:t>
            </w:r>
          </w:p>
          <w:p w14:paraId="49DE7D0F"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4. </w:t>
            </w:r>
            <w:proofErr w:type="spellStart"/>
            <w:r w:rsidRPr="00C509A2">
              <w:rPr>
                <w:rFonts w:cs="Times New Roman"/>
                <w:b/>
                <w:sz w:val="18"/>
                <w:szCs w:val="18"/>
              </w:rPr>
              <w:t>Кәсіпкерге</w:t>
            </w:r>
            <w:proofErr w:type="spellEnd"/>
            <w:r w:rsidRPr="00C509A2">
              <w:rPr>
                <w:rFonts w:cs="Times New Roman"/>
                <w:b/>
                <w:sz w:val="18"/>
                <w:szCs w:val="18"/>
              </w:rPr>
              <w:t xml:space="preserve"> </w:t>
            </w:r>
            <w:proofErr w:type="spellStart"/>
            <w:r w:rsidRPr="00C509A2">
              <w:rPr>
                <w:rFonts w:cs="Times New Roman"/>
                <w:b/>
                <w:sz w:val="18"/>
                <w:szCs w:val="18"/>
              </w:rPr>
              <w:t>жалған</w:t>
            </w:r>
            <w:proofErr w:type="spellEnd"/>
            <w:r w:rsidRPr="00C509A2">
              <w:rPr>
                <w:rFonts w:cs="Times New Roman"/>
                <w:b/>
                <w:sz w:val="18"/>
                <w:szCs w:val="18"/>
              </w:rPr>
              <w:t xml:space="preserve">, </w:t>
            </w:r>
            <w:proofErr w:type="spellStart"/>
            <w:r w:rsidRPr="00C509A2">
              <w:rPr>
                <w:rFonts w:cs="Times New Roman"/>
                <w:b/>
                <w:sz w:val="18"/>
                <w:szCs w:val="18"/>
              </w:rPr>
              <w:t>толық</w:t>
            </w:r>
            <w:proofErr w:type="spellEnd"/>
            <w:r w:rsidRPr="00C509A2">
              <w:rPr>
                <w:rFonts w:cs="Times New Roman"/>
                <w:b/>
                <w:sz w:val="18"/>
                <w:szCs w:val="18"/>
              </w:rPr>
              <w:t xml:space="preserve"> </w:t>
            </w:r>
            <w:proofErr w:type="spellStart"/>
            <w:r w:rsidRPr="00C509A2">
              <w:rPr>
                <w:rFonts w:cs="Times New Roman"/>
                <w:b/>
                <w:sz w:val="18"/>
                <w:szCs w:val="18"/>
              </w:rPr>
              <w:t>емес</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немесе</w:t>
            </w:r>
            <w:proofErr w:type="spellEnd"/>
            <w:r w:rsidRPr="00C509A2">
              <w:rPr>
                <w:rFonts w:cs="Times New Roman"/>
                <w:b/>
                <w:sz w:val="18"/>
                <w:szCs w:val="18"/>
              </w:rPr>
              <w:t xml:space="preserve">) </w:t>
            </w:r>
            <w:proofErr w:type="spellStart"/>
            <w:r w:rsidRPr="00C509A2">
              <w:rPr>
                <w:rFonts w:cs="Times New Roman"/>
                <w:b/>
                <w:sz w:val="18"/>
                <w:szCs w:val="18"/>
              </w:rPr>
              <w:t>анық</w:t>
            </w:r>
            <w:proofErr w:type="spellEnd"/>
            <w:r w:rsidRPr="00C509A2">
              <w:rPr>
                <w:rFonts w:cs="Times New Roman"/>
                <w:b/>
                <w:sz w:val="18"/>
                <w:szCs w:val="18"/>
              </w:rPr>
              <w:t xml:space="preserve"> </w:t>
            </w:r>
            <w:proofErr w:type="spellStart"/>
            <w:r w:rsidRPr="00C509A2">
              <w:rPr>
                <w:rFonts w:cs="Times New Roman"/>
                <w:b/>
                <w:sz w:val="18"/>
                <w:szCs w:val="18"/>
              </w:rPr>
              <w:t>емес</w:t>
            </w:r>
            <w:proofErr w:type="spellEnd"/>
            <w:r w:rsidRPr="00C509A2">
              <w:rPr>
                <w:rFonts w:cs="Times New Roman"/>
                <w:b/>
                <w:sz w:val="18"/>
                <w:szCs w:val="18"/>
              </w:rPr>
              <w:t xml:space="preserve"> </w:t>
            </w:r>
            <w:proofErr w:type="spellStart"/>
            <w:r w:rsidRPr="00C509A2">
              <w:rPr>
                <w:rFonts w:cs="Times New Roman"/>
                <w:b/>
                <w:sz w:val="18"/>
                <w:szCs w:val="18"/>
              </w:rPr>
              <w:t>мәліметтерді</w:t>
            </w:r>
            <w:proofErr w:type="spellEnd"/>
            <w:r w:rsidRPr="00C509A2">
              <w:rPr>
                <w:rFonts w:cs="Times New Roman"/>
                <w:b/>
                <w:sz w:val="18"/>
                <w:szCs w:val="18"/>
              </w:rPr>
              <w:t xml:space="preserve"> </w:t>
            </w:r>
            <w:proofErr w:type="spellStart"/>
            <w:r w:rsidRPr="00C509A2">
              <w:rPr>
                <w:rFonts w:cs="Times New Roman"/>
                <w:b/>
                <w:sz w:val="18"/>
                <w:szCs w:val="18"/>
              </w:rPr>
              <w:t>бергені</w:t>
            </w:r>
            <w:proofErr w:type="spellEnd"/>
            <w:r w:rsidRPr="00C509A2">
              <w:rPr>
                <w:rFonts w:cs="Times New Roman"/>
                <w:b/>
                <w:sz w:val="18"/>
                <w:szCs w:val="18"/>
              </w:rPr>
              <w:t xml:space="preserve"> </w:t>
            </w:r>
            <w:proofErr w:type="spellStart"/>
            <w:r w:rsidRPr="00C509A2">
              <w:rPr>
                <w:rFonts w:cs="Times New Roman"/>
                <w:b/>
                <w:sz w:val="18"/>
                <w:szCs w:val="18"/>
              </w:rPr>
              <w:t>үшін</w:t>
            </w:r>
            <w:proofErr w:type="spellEnd"/>
            <w:r w:rsidRPr="00C509A2">
              <w:rPr>
                <w:rFonts w:cs="Times New Roman"/>
                <w:b/>
                <w:sz w:val="18"/>
                <w:szCs w:val="18"/>
              </w:rPr>
              <w:t xml:space="preserve"> </w:t>
            </w:r>
            <w:proofErr w:type="spellStart"/>
            <w:r w:rsidRPr="00C509A2">
              <w:rPr>
                <w:rFonts w:cs="Times New Roman"/>
                <w:b/>
                <w:sz w:val="18"/>
                <w:szCs w:val="18"/>
              </w:rPr>
              <w:t>Қазақстан</w:t>
            </w:r>
            <w:proofErr w:type="spellEnd"/>
            <w:r w:rsidRPr="00C509A2">
              <w:rPr>
                <w:rFonts w:cs="Times New Roman"/>
                <w:b/>
                <w:sz w:val="18"/>
                <w:szCs w:val="18"/>
              </w:rPr>
              <w:t xml:space="preserve"> </w:t>
            </w:r>
            <w:proofErr w:type="spellStart"/>
            <w:r w:rsidRPr="00C509A2">
              <w:rPr>
                <w:rFonts w:cs="Times New Roman"/>
                <w:b/>
                <w:sz w:val="18"/>
                <w:szCs w:val="18"/>
              </w:rPr>
              <w:t>Республикасының</w:t>
            </w:r>
            <w:proofErr w:type="spellEnd"/>
            <w:r w:rsidRPr="00C509A2">
              <w:rPr>
                <w:rFonts w:cs="Times New Roman"/>
                <w:b/>
                <w:sz w:val="18"/>
                <w:szCs w:val="18"/>
              </w:rPr>
              <w:t xml:space="preserve"> </w:t>
            </w:r>
            <w:proofErr w:type="spellStart"/>
            <w:r w:rsidRPr="00C509A2">
              <w:rPr>
                <w:rFonts w:cs="Times New Roman"/>
                <w:b/>
                <w:sz w:val="18"/>
                <w:szCs w:val="18"/>
              </w:rPr>
              <w:t>заңнамасында</w:t>
            </w:r>
            <w:proofErr w:type="spellEnd"/>
            <w:r w:rsidRPr="00C509A2">
              <w:rPr>
                <w:rFonts w:cs="Times New Roman"/>
                <w:b/>
                <w:sz w:val="18"/>
                <w:szCs w:val="18"/>
              </w:rPr>
              <w:t xml:space="preserve"> </w:t>
            </w:r>
            <w:proofErr w:type="spellStart"/>
            <w:r w:rsidRPr="00C509A2">
              <w:rPr>
                <w:rFonts w:cs="Times New Roman"/>
                <w:b/>
                <w:sz w:val="18"/>
                <w:szCs w:val="18"/>
              </w:rPr>
              <w:t>көзделген</w:t>
            </w:r>
            <w:proofErr w:type="spellEnd"/>
            <w:r w:rsidRPr="00C509A2">
              <w:rPr>
                <w:rFonts w:cs="Times New Roman"/>
                <w:b/>
                <w:sz w:val="18"/>
                <w:szCs w:val="18"/>
              </w:rPr>
              <w:t xml:space="preserve"> </w:t>
            </w:r>
            <w:proofErr w:type="spellStart"/>
            <w:r w:rsidRPr="00C509A2">
              <w:rPr>
                <w:rFonts w:cs="Times New Roman"/>
                <w:b/>
                <w:sz w:val="18"/>
                <w:szCs w:val="18"/>
              </w:rPr>
              <w:t>жауапкершілік</w:t>
            </w:r>
            <w:proofErr w:type="spellEnd"/>
            <w:r w:rsidRPr="00C509A2">
              <w:rPr>
                <w:rFonts w:cs="Times New Roman"/>
                <w:b/>
                <w:sz w:val="18"/>
                <w:szCs w:val="18"/>
              </w:rPr>
              <w:t xml:space="preserve"> </w:t>
            </w:r>
            <w:proofErr w:type="spellStart"/>
            <w:r w:rsidRPr="00C509A2">
              <w:rPr>
                <w:rFonts w:cs="Times New Roman"/>
                <w:b/>
                <w:sz w:val="18"/>
                <w:szCs w:val="18"/>
              </w:rPr>
              <w:t>туралы</w:t>
            </w:r>
            <w:proofErr w:type="spellEnd"/>
            <w:r w:rsidRPr="00C509A2">
              <w:rPr>
                <w:rFonts w:cs="Times New Roman"/>
                <w:b/>
                <w:sz w:val="18"/>
                <w:szCs w:val="18"/>
              </w:rPr>
              <w:t xml:space="preserve"> </w:t>
            </w:r>
            <w:proofErr w:type="spellStart"/>
            <w:r w:rsidRPr="00C509A2">
              <w:rPr>
                <w:rFonts w:cs="Times New Roman"/>
                <w:b/>
                <w:sz w:val="18"/>
                <w:szCs w:val="18"/>
              </w:rPr>
              <w:t>ескертілді</w:t>
            </w:r>
            <w:proofErr w:type="spellEnd"/>
            <w:r w:rsidRPr="00C509A2">
              <w:rPr>
                <w:rFonts w:cs="Times New Roman"/>
                <w:b/>
                <w:sz w:val="18"/>
                <w:szCs w:val="18"/>
              </w:rPr>
              <w:t>.</w:t>
            </w:r>
          </w:p>
          <w:p w14:paraId="77707B18"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5. </w:t>
            </w:r>
            <w:proofErr w:type="spellStart"/>
            <w:r w:rsidRPr="00C509A2">
              <w:rPr>
                <w:rFonts w:cs="Times New Roman"/>
                <w:b/>
                <w:sz w:val="18"/>
                <w:szCs w:val="18"/>
              </w:rPr>
              <w:t>Кәсіпкердің</w:t>
            </w:r>
            <w:proofErr w:type="spellEnd"/>
            <w:r w:rsidRPr="00C509A2">
              <w:rPr>
                <w:rFonts w:cs="Times New Roman"/>
                <w:b/>
                <w:sz w:val="18"/>
                <w:szCs w:val="18"/>
              </w:rPr>
              <w:t xml:space="preserve"> </w:t>
            </w:r>
            <w:proofErr w:type="spellStart"/>
            <w:r w:rsidRPr="00C509A2">
              <w:rPr>
                <w:rFonts w:cs="Times New Roman"/>
                <w:b/>
                <w:sz w:val="18"/>
                <w:szCs w:val="18"/>
              </w:rPr>
              <w:t>жарғылық</w:t>
            </w:r>
            <w:proofErr w:type="spellEnd"/>
            <w:r w:rsidRPr="00C509A2">
              <w:rPr>
                <w:rFonts w:cs="Times New Roman"/>
                <w:b/>
                <w:sz w:val="18"/>
                <w:szCs w:val="18"/>
              </w:rPr>
              <w:t xml:space="preserve"> </w:t>
            </w:r>
            <w:proofErr w:type="spellStart"/>
            <w:r w:rsidRPr="00C509A2">
              <w:rPr>
                <w:rFonts w:cs="Times New Roman"/>
                <w:b/>
                <w:sz w:val="18"/>
                <w:szCs w:val="18"/>
              </w:rPr>
              <w:t>құзыреті</w:t>
            </w:r>
            <w:proofErr w:type="spellEnd"/>
            <w:r w:rsidRPr="00C509A2">
              <w:rPr>
                <w:rFonts w:cs="Times New Roman"/>
                <w:b/>
                <w:sz w:val="18"/>
                <w:szCs w:val="18"/>
              </w:rPr>
              <w:t xml:space="preserve"> осы </w:t>
            </w:r>
            <w:proofErr w:type="spellStart"/>
            <w:r w:rsidRPr="00C509A2">
              <w:rPr>
                <w:rFonts w:cs="Times New Roman"/>
                <w:b/>
                <w:sz w:val="18"/>
                <w:szCs w:val="18"/>
              </w:rPr>
              <w:t>өтінішке</w:t>
            </w:r>
            <w:proofErr w:type="spellEnd"/>
            <w:r w:rsidRPr="00C509A2">
              <w:rPr>
                <w:rFonts w:cs="Times New Roman"/>
                <w:b/>
                <w:sz w:val="18"/>
                <w:szCs w:val="18"/>
              </w:rPr>
              <w:t xml:space="preserve"> </w:t>
            </w:r>
            <w:proofErr w:type="spellStart"/>
            <w:r w:rsidRPr="00C509A2">
              <w:rPr>
                <w:rFonts w:cs="Times New Roman"/>
                <w:b/>
                <w:sz w:val="18"/>
                <w:szCs w:val="18"/>
              </w:rPr>
              <w:t>қол</w:t>
            </w:r>
            <w:proofErr w:type="spellEnd"/>
            <w:r w:rsidRPr="00C509A2">
              <w:rPr>
                <w:rFonts w:cs="Times New Roman"/>
                <w:b/>
                <w:sz w:val="18"/>
                <w:szCs w:val="18"/>
              </w:rPr>
              <w:t xml:space="preserve"> </w:t>
            </w:r>
            <w:proofErr w:type="spellStart"/>
            <w:r w:rsidRPr="00C509A2">
              <w:rPr>
                <w:rFonts w:cs="Times New Roman"/>
                <w:b/>
                <w:sz w:val="18"/>
                <w:szCs w:val="18"/>
              </w:rPr>
              <w:t>қоятын</w:t>
            </w:r>
            <w:proofErr w:type="spellEnd"/>
            <w:r w:rsidRPr="00C509A2">
              <w:rPr>
                <w:rFonts w:cs="Times New Roman"/>
                <w:b/>
                <w:sz w:val="18"/>
                <w:szCs w:val="18"/>
              </w:rPr>
              <w:t xml:space="preserve"> </w:t>
            </w:r>
            <w:proofErr w:type="spellStart"/>
            <w:r w:rsidRPr="00C509A2">
              <w:rPr>
                <w:rFonts w:cs="Times New Roman"/>
                <w:b/>
                <w:sz w:val="18"/>
                <w:szCs w:val="18"/>
              </w:rPr>
              <w:lastRenderedPageBreak/>
              <w:t>адамның</w:t>
            </w:r>
            <w:proofErr w:type="spellEnd"/>
            <w:r w:rsidRPr="00C509A2">
              <w:rPr>
                <w:rFonts w:cs="Times New Roman"/>
                <w:b/>
                <w:sz w:val="18"/>
                <w:szCs w:val="18"/>
              </w:rPr>
              <w:t xml:space="preserve"> осы </w:t>
            </w:r>
            <w:proofErr w:type="spellStart"/>
            <w:r w:rsidRPr="00C509A2">
              <w:rPr>
                <w:rFonts w:cs="Times New Roman"/>
                <w:b/>
                <w:sz w:val="18"/>
                <w:szCs w:val="18"/>
              </w:rPr>
              <w:t>өтінішті</w:t>
            </w:r>
            <w:proofErr w:type="spellEnd"/>
            <w:r w:rsidRPr="00C509A2">
              <w:rPr>
                <w:rFonts w:cs="Times New Roman"/>
                <w:b/>
                <w:sz w:val="18"/>
                <w:szCs w:val="18"/>
              </w:rPr>
              <w:t xml:space="preserve"> </w:t>
            </w:r>
            <w:proofErr w:type="spellStart"/>
            <w:r w:rsidRPr="00C509A2">
              <w:rPr>
                <w:rFonts w:cs="Times New Roman"/>
                <w:b/>
                <w:sz w:val="18"/>
                <w:szCs w:val="18"/>
              </w:rPr>
              <w:t>беруіне</w:t>
            </w:r>
            <w:proofErr w:type="spellEnd"/>
            <w:r w:rsidRPr="00C509A2">
              <w:rPr>
                <w:rFonts w:cs="Times New Roman"/>
                <w:b/>
                <w:sz w:val="18"/>
                <w:szCs w:val="18"/>
              </w:rPr>
              <w:t xml:space="preserve"> </w:t>
            </w:r>
            <w:proofErr w:type="spellStart"/>
            <w:r w:rsidRPr="00C509A2">
              <w:rPr>
                <w:rFonts w:cs="Times New Roman"/>
                <w:b/>
                <w:sz w:val="18"/>
                <w:szCs w:val="18"/>
              </w:rPr>
              <w:t>мүмкіндік</w:t>
            </w:r>
            <w:proofErr w:type="spellEnd"/>
            <w:r w:rsidRPr="00C509A2">
              <w:rPr>
                <w:rFonts w:cs="Times New Roman"/>
                <w:b/>
                <w:sz w:val="18"/>
                <w:szCs w:val="18"/>
              </w:rPr>
              <w:t xml:space="preserve"> </w:t>
            </w:r>
            <w:proofErr w:type="spellStart"/>
            <w:r w:rsidRPr="00C509A2">
              <w:rPr>
                <w:rFonts w:cs="Times New Roman"/>
                <w:b/>
                <w:sz w:val="18"/>
                <w:szCs w:val="18"/>
              </w:rPr>
              <w:t>беретінін</w:t>
            </w:r>
            <w:proofErr w:type="spellEnd"/>
            <w:r w:rsidRPr="00C509A2">
              <w:rPr>
                <w:rFonts w:cs="Times New Roman"/>
                <w:b/>
                <w:sz w:val="18"/>
                <w:szCs w:val="18"/>
              </w:rPr>
              <w:t xml:space="preserve">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растайды</w:t>
            </w:r>
            <w:proofErr w:type="spellEnd"/>
            <w:r w:rsidRPr="00C509A2">
              <w:rPr>
                <w:rFonts w:cs="Times New Roman"/>
                <w:b/>
                <w:sz w:val="18"/>
                <w:szCs w:val="18"/>
              </w:rPr>
              <w:t>.</w:t>
            </w:r>
          </w:p>
          <w:p w14:paraId="312F2EF9"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6.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деректер</w:t>
            </w:r>
            <w:proofErr w:type="spellEnd"/>
            <w:r w:rsidRPr="00C509A2">
              <w:rPr>
                <w:rFonts w:cs="Times New Roman"/>
                <w:b/>
                <w:sz w:val="18"/>
                <w:szCs w:val="18"/>
              </w:rPr>
              <w:t xml:space="preserve"> мен </w:t>
            </w:r>
            <w:proofErr w:type="spellStart"/>
            <w:r w:rsidRPr="00C509A2">
              <w:rPr>
                <w:rFonts w:cs="Times New Roman"/>
                <w:b/>
                <w:sz w:val="18"/>
                <w:szCs w:val="18"/>
              </w:rPr>
              <w:t>ақпараттың</w:t>
            </w:r>
            <w:proofErr w:type="spellEnd"/>
            <w:r w:rsidRPr="00C509A2">
              <w:rPr>
                <w:rFonts w:cs="Times New Roman"/>
                <w:b/>
                <w:sz w:val="18"/>
                <w:szCs w:val="18"/>
              </w:rPr>
              <w:t xml:space="preserve"> </w:t>
            </w:r>
            <w:proofErr w:type="spellStart"/>
            <w:r w:rsidRPr="00C509A2">
              <w:rPr>
                <w:rFonts w:cs="Times New Roman"/>
                <w:b/>
                <w:sz w:val="18"/>
                <w:szCs w:val="18"/>
              </w:rPr>
              <w:t>анық</w:t>
            </w:r>
            <w:proofErr w:type="spellEnd"/>
            <w:r w:rsidRPr="00C509A2">
              <w:rPr>
                <w:rFonts w:cs="Times New Roman"/>
                <w:b/>
                <w:sz w:val="18"/>
                <w:szCs w:val="18"/>
              </w:rPr>
              <w:t xml:space="preserve"> </w:t>
            </w:r>
            <w:proofErr w:type="spellStart"/>
            <w:r w:rsidRPr="00C509A2">
              <w:rPr>
                <w:rFonts w:cs="Times New Roman"/>
                <w:b/>
                <w:sz w:val="18"/>
                <w:szCs w:val="18"/>
              </w:rPr>
              <w:t>еместігі</w:t>
            </w:r>
            <w:proofErr w:type="spellEnd"/>
            <w:r w:rsidRPr="00C509A2">
              <w:rPr>
                <w:rFonts w:cs="Times New Roman"/>
                <w:b/>
                <w:sz w:val="18"/>
                <w:szCs w:val="18"/>
              </w:rPr>
              <w:t xml:space="preserve"> </w:t>
            </w:r>
            <w:proofErr w:type="spellStart"/>
            <w:r w:rsidRPr="00C509A2">
              <w:rPr>
                <w:rFonts w:cs="Times New Roman"/>
                <w:b/>
                <w:sz w:val="18"/>
                <w:szCs w:val="18"/>
              </w:rPr>
              <w:t>анықталған</w:t>
            </w:r>
            <w:proofErr w:type="spellEnd"/>
            <w:r w:rsidRPr="00C509A2">
              <w:rPr>
                <w:rFonts w:cs="Times New Roman"/>
                <w:b/>
                <w:sz w:val="18"/>
                <w:szCs w:val="18"/>
              </w:rPr>
              <w:t xml:space="preserve"> </w:t>
            </w:r>
            <w:proofErr w:type="spellStart"/>
            <w:r w:rsidRPr="00C509A2">
              <w:rPr>
                <w:rFonts w:cs="Times New Roman"/>
                <w:b/>
                <w:sz w:val="18"/>
                <w:szCs w:val="18"/>
              </w:rPr>
              <w:t>жағдайда</w:t>
            </w:r>
            <w:proofErr w:type="spellEnd"/>
            <w:r w:rsidRPr="00C509A2">
              <w:rPr>
                <w:rFonts w:cs="Times New Roman"/>
                <w:b/>
                <w:sz w:val="18"/>
                <w:szCs w:val="18"/>
              </w:rPr>
              <w:t xml:space="preserve"> осы </w:t>
            </w:r>
            <w:proofErr w:type="spellStart"/>
            <w:r w:rsidRPr="00C509A2">
              <w:rPr>
                <w:rFonts w:cs="Times New Roman"/>
                <w:b/>
                <w:sz w:val="18"/>
                <w:szCs w:val="18"/>
              </w:rPr>
              <w:t>өтініштің</w:t>
            </w:r>
            <w:proofErr w:type="spellEnd"/>
            <w:r w:rsidRPr="00C509A2">
              <w:rPr>
                <w:rFonts w:cs="Times New Roman"/>
                <w:b/>
                <w:sz w:val="18"/>
                <w:szCs w:val="18"/>
              </w:rPr>
              <w:t xml:space="preserve">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деректердің</w:t>
            </w:r>
            <w:proofErr w:type="spellEnd"/>
            <w:r w:rsidRPr="00C509A2">
              <w:rPr>
                <w:rFonts w:cs="Times New Roman"/>
                <w:b/>
                <w:sz w:val="18"/>
                <w:szCs w:val="18"/>
              </w:rPr>
              <w:t xml:space="preserve"> </w:t>
            </w:r>
            <w:proofErr w:type="spellStart"/>
            <w:r w:rsidRPr="00C509A2">
              <w:rPr>
                <w:rFonts w:cs="Times New Roman"/>
                <w:b/>
                <w:sz w:val="18"/>
                <w:szCs w:val="18"/>
              </w:rPr>
              <w:t>анық</w:t>
            </w:r>
            <w:proofErr w:type="spellEnd"/>
            <w:r w:rsidRPr="00C509A2">
              <w:rPr>
                <w:rFonts w:cs="Times New Roman"/>
                <w:b/>
                <w:sz w:val="18"/>
                <w:szCs w:val="18"/>
              </w:rPr>
              <w:t xml:space="preserve"> </w:t>
            </w:r>
            <w:proofErr w:type="spellStart"/>
            <w:r w:rsidRPr="00C509A2">
              <w:rPr>
                <w:rFonts w:cs="Times New Roman"/>
                <w:b/>
                <w:sz w:val="18"/>
                <w:szCs w:val="18"/>
              </w:rPr>
              <w:t>еместігін</w:t>
            </w:r>
            <w:proofErr w:type="spellEnd"/>
            <w:r w:rsidRPr="00C509A2">
              <w:rPr>
                <w:rFonts w:cs="Times New Roman"/>
                <w:b/>
                <w:sz w:val="18"/>
                <w:szCs w:val="18"/>
              </w:rPr>
              <w:t xml:space="preserve"> </w:t>
            </w:r>
            <w:proofErr w:type="spellStart"/>
            <w:r w:rsidRPr="00C509A2">
              <w:rPr>
                <w:rFonts w:cs="Times New Roman"/>
                <w:b/>
                <w:sz w:val="18"/>
                <w:szCs w:val="18"/>
              </w:rPr>
              <w:t>растайтын</w:t>
            </w:r>
            <w:proofErr w:type="spellEnd"/>
            <w:r w:rsidRPr="00C509A2">
              <w:rPr>
                <w:rFonts w:cs="Times New Roman"/>
                <w:b/>
                <w:sz w:val="18"/>
                <w:szCs w:val="18"/>
              </w:rPr>
              <w:t xml:space="preserve"> </w:t>
            </w:r>
            <w:proofErr w:type="spellStart"/>
            <w:r w:rsidRPr="00C509A2">
              <w:rPr>
                <w:rFonts w:cs="Times New Roman"/>
                <w:b/>
                <w:sz w:val="18"/>
                <w:szCs w:val="18"/>
              </w:rPr>
              <w:t>мәліметтер</w:t>
            </w:r>
            <w:proofErr w:type="spellEnd"/>
            <w:r w:rsidRPr="00C509A2">
              <w:rPr>
                <w:rFonts w:cs="Times New Roman"/>
                <w:b/>
                <w:sz w:val="18"/>
                <w:szCs w:val="18"/>
              </w:rPr>
              <w:t xml:space="preserve"> </w:t>
            </w:r>
            <w:proofErr w:type="spellStart"/>
            <w:r w:rsidRPr="00C509A2">
              <w:rPr>
                <w:rFonts w:cs="Times New Roman"/>
                <w:b/>
                <w:sz w:val="18"/>
                <w:szCs w:val="18"/>
              </w:rPr>
              <w:t>анықталған</w:t>
            </w:r>
            <w:proofErr w:type="spellEnd"/>
            <w:r w:rsidRPr="00C509A2">
              <w:rPr>
                <w:rFonts w:cs="Times New Roman"/>
                <w:b/>
                <w:sz w:val="18"/>
                <w:szCs w:val="18"/>
              </w:rPr>
              <w:t xml:space="preserve"> </w:t>
            </w:r>
            <w:proofErr w:type="spellStart"/>
            <w:r w:rsidRPr="00C509A2">
              <w:rPr>
                <w:rFonts w:cs="Times New Roman"/>
                <w:b/>
                <w:sz w:val="18"/>
                <w:szCs w:val="18"/>
              </w:rPr>
              <w:t>кез</w:t>
            </w:r>
            <w:proofErr w:type="spellEnd"/>
            <w:r w:rsidRPr="00C509A2">
              <w:rPr>
                <w:rFonts w:cs="Times New Roman"/>
                <w:b/>
                <w:sz w:val="18"/>
                <w:szCs w:val="18"/>
              </w:rPr>
              <w:t xml:space="preserve"> </w:t>
            </w:r>
            <w:proofErr w:type="spellStart"/>
            <w:r w:rsidRPr="00C509A2">
              <w:rPr>
                <w:rFonts w:cs="Times New Roman"/>
                <w:b/>
                <w:sz w:val="18"/>
                <w:szCs w:val="18"/>
              </w:rPr>
              <w:t>келген</w:t>
            </w:r>
            <w:proofErr w:type="spellEnd"/>
            <w:r w:rsidRPr="00C509A2">
              <w:rPr>
                <w:rFonts w:cs="Times New Roman"/>
                <w:b/>
                <w:sz w:val="18"/>
                <w:szCs w:val="18"/>
              </w:rPr>
              <w:t xml:space="preserve"> </w:t>
            </w:r>
            <w:proofErr w:type="spellStart"/>
            <w:r w:rsidRPr="00C509A2">
              <w:rPr>
                <w:rFonts w:cs="Times New Roman"/>
                <w:b/>
                <w:sz w:val="18"/>
                <w:szCs w:val="18"/>
              </w:rPr>
              <w:t>кезеңде</w:t>
            </w:r>
            <w:proofErr w:type="spellEnd"/>
            <w:r w:rsidRPr="00C509A2">
              <w:rPr>
                <w:rFonts w:cs="Times New Roman"/>
                <w:b/>
                <w:sz w:val="18"/>
                <w:szCs w:val="18"/>
              </w:rPr>
              <w:t xml:space="preserve"> </w:t>
            </w:r>
            <w:proofErr w:type="spellStart"/>
            <w:r w:rsidRPr="00C509A2">
              <w:rPr>
                <w:rFonts w:cs="Times New Roman"/>
                <w:b/>
                <w:sz w:val="18"/>
                <w:szCs w:val="18"/>
              </w:rPr>
              <w:t>қабылданбайтынымен</w:t>
            </w:r>
            <w:proofErr w:type="spellEnd"/>
            <w:r w:rsidRPr="00C509A2">
              <w:rPr>
                <w:rFonts w:cs="Times New Roman"/>
                <w:b/>
                <w:sz w:val="18"/>
                <w:szCs w:val="18"/>
              </w:rPr>
              <w:t xml:space="preserve">, </w:t>
            </w:r>
            <w:proofErr w:type="spellStart"/>
            <w:r w:rsidRPr="00C509A2">
              <w:rPr>
                <w:rFonts w:cs="Times New Roman"/>
                <w:b/>
                <w:sz w:val="18"/>
                <w:szCs w:val="18"/>
              </w:rPr>
              <w:t>бұл</w:t>
            </w:r>
            <w:proofErr w:type="spellEnd"/>
            <w:r w:rsidRPr="00C509A2">
              <w:rPr>
                <w:rFonts w:cs="Times New Roman"/>
                <w:b/>
                <w:sz w:val="18"/>
                <w:szCs w:val="18"/>
              </w:rPr>
              <w:t xml:space="preserve"> </w:t>
            </w:r>
            <w:proofErr w:type="spellStart"/>
            <w:r w:rsidRPr="00C509A2">
              <w:rPr>
                <w:rFonts w:cs="Times New Roman"/>
                <w:b/>
                <w:sz w:val="18"/>
                <w:szCs w:val="18"/>
              </w:rPr>
              <w:t>ретте</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w:t>
            </w:r>
            <w:proofErr w:type="spellStart"/>
            <w:r w:rsidRPr="00C509A2">
              <w:rPr>
                <w:rFonts w:cs="Times New Roman"/>
                <w:b/>
                <w:sz w:val="18"/>
                <w:szCs w:val="18"/>
              </w:rPr>
              <w:t>қабылдамау</w:t>
            </w:r>
            <w:proofErr w:type="spellEnd"/>
            <w:r w:rsidRPr="00C509A2">
              <w:rPr>
                <w:rFonts w:cs="Times New Roman"/>
                <w:b/>
                <w:sz w:val="18"/>
                <w:szCs w:val="18"/>
              </w:rPr>
              <w:t xml:space="preserve"> </w:t>
            </w:r>
            <w:proofErr w:type="spellStart"/>
            <w:r w:rsidRPr="00C509A2">
              <w:rPr>
                <w:rFonts w:cs="Times New Roman"/>
                <w:b/>
                <w:sz w:val="18"/>
                <w:szCs w:val="18"/>
              </w:rPr>
              <w:t>себептерін</w:t>
            </w:r>
            <w:proofErr w:type="spellEnd"/>
            <w:r w:rsidRPr="00C509A2">
              <w:rPr>
                <w:rFonts w:cs="Times New Roman"/>
                <w:b/>
                <w:sz w:val="18"/>
                <w:szCs w:val="18"/>
              </w:rPr>
              <w:t xml:space="preserve"> </w:t>
            </w:r>
            <w:proofErr w:type="spellStart"/>
            <w:r w:rsidRPr="00C509A2">
              <w:rPr>
                <w:rFonts w:cs="Times New Roman"/>
                <w:b/>
                <w:sz w:val="18"/>
                <w:szCs w:val="18"/>
              </w:rPr>
              <w:t>хабарламайтынымен</w:t>
            </w:r>
            <w:proofErr w:type="spellEnd"/>
            <w:r w:rsidRPr="00C509A2">
              <w:rPr>
                <w:rFonts w:cs="Times New Roman"/>
                <w:b/>
                <w:sz w:val="18"/>
                <w:szCs w:val="18"/>
              </w:rPr>
              <w:t xml:space="preserve"> </w:t>
            </w:r>
            <w:proofErr w:type="spellStart"/>
            <w:r w:rsidRPr="00C509A2">
              <w:rPr>
                <w:rFonts w:cs="Times New Roman"/>
                <w:b/>
                <w:sz w:val="18"/>
                <w:szCs w:val="18"/>
              </w:rPr>
              <w:t>келісемін</w:t>
            </w:r>
            <w:proofErr w:type="spellEnd"/>
            <w:r w:rsidRPr="00C509A2">
              <w:rPr>
                <w:rFonts w:cs="Times New Roman"/>
                <w:b/>
                <w:sz w:val="18"/>
                <w:szCs w:val="18"/>
              </w:rPr>
              <w:t>.</w:t>
            </w:r>
          </w:p>
          <w:p w14:paraId="7A29C59E"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Осы </w:t>
            </w:r>
            <w:proofErr w:type="spellStart"/>
            <w:r w:rsidRPr="00C509A2">
              <w:rPr>
                <w:rFonts w:cs="Times New Roman"/>
                <w:b/>
                <w:sz w:val="18"/>
                <w:szCs w:val="18"/>
              </w:rPr>
              <w:t>арқылы</w:t>
            </w:r>
            <w:proofErr w:type="spellEnd"/>
            <w:r w:rsidRPr="00C509A2">
              <w:rPr>
                <w:rFonts w:cs="Times New Roman"/>
                <w:b/>
                <w:sz w:val="18"/>
                <w:szCs w:val="18"/>
              </w:rPr>
              <w:t xml:space="preserve">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агенттігіне</w:t>
            </w:r>
            <w:proofErr w:type="spellEnd"/>
            <w:r w:rsidRPr="00C509A2">
              <w:rPr>
                <w:rFonts w:cs="Times New Roman"/>
                <w:b/>
                <w:sz w:val="18"/>
                <w:szCs w:val="18"/>
              </w:rPr>
              <w:t>:</w:t>
            </w:r>
          </w:p>
          <w:p w14:paraId="2F8F4353"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1.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осы </w:t>
            </w:r>
            <w:proofErr w:type="spellStart"/>
            <w:r w:rsidRPr="00C509A2">
              <w:rPr>
                <w:rFonts w:cs="Times New Roman"/>
                <w:b/>
                <w:sz w:val="18"/>
                <w:szCs w:val="18"/>
              </w:rPr>
              <w:t>өтініште</w:t>
            </w:r>
            <w:proofErr w:type="spellEnd"/>
            <w:r w:rsidRPr="00C509A2">
              <w:rPr>
                <w:rFonts w:cs="Times New Roman"/>
                <w:b/>
                <w:sz w:val="18"/>
                <w:szCs w:val="18"/>
              </w:rPr>
              <w:t xml:space="preserve"> </w:t>
            </w:r>
            <w:proofErr w:type="spellStart"/>
            <w:r w:rsidRPr="00C509A2">
              <w:rPr>
                <w:rFonts w:cs="Times New Roman"/>
                <w:b/>
                <w:sz w:val="18"/>
                <w:szCs w:val="18"/>
              </w:rPr>
              <w:t>көрсетілген</w:t>
            </w:r>
            <w:proofErr w:type="spellEnd"/>
            <w:r w:rsidRPr="00C509A2">
              <w:rPr>
                <w:rFonts w:cs="Times New Roman"/>
                <w:b/>
                <w:sz w:val="18"/>
                <w:szCs w:val="18"/>
              </w:rPr>
              <w:t xml:space="preserve"> </w:t>
            </w:r>
            <w:proofErr w:type="spellStart"/>
            <w:r w:rsidRPr="00C509A2">
              <w:rPr>
                <w:rFonts w:cs="Times New Roman"/>
                <w:b/>
                <w:sz w:val="18"/>
                <w:szCs w:val="18"/>
              </w:rPr>
              <w:t>мәліметтерді</w:t>
            </w:r>
            <w:proofErr w:type="spellEnd"/>
            <w:r w:rsidRPr="00C509A2">
              <w:rPr>
                <w:rFonts w:cs="Times New Roman"/>
                <w:b/>
                <w:sz w:val="18"/>
                <w:szCs w:val="18"/>
              </w:rPr>
              <w:t xml:space="preserve">, </w:t>
            </w:r>
            <w:proofErr w:type="spellStart"/>
            <w:r w:rsidRPr="00C509A2">
              <w:rPr>
                <w:rFonts w:cs="Times New Roman"/>
                <w:b/>
                <w:sz w:val="18"/>
                <w:szCs w:val="18"/>
              </w:rPr>
              <w:t>ақпаратты</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ұсынған</w:t>
            </w:r>
            <w:proofErr w:type="spellEnd"/>
            <w:r w:rsidRPr="00C509A2">
              <w:rPr>
                <w:rFonts w:cs="Times New Roman"/>
                <w:b/>
                <w:sz w:val="18"/>
                <w:szCs w:val="18"/>
              </w:rPr>
              <w:t xml:space="preserve"> </w:t>
            </w:r>
            <w:proofErr w:type="spellStart"/>
            <w:r w:rsidRPr="00C509A2">
              <w:rPr>
                <w:rFonts w:cs="Times New Roman"/>
                <w:b/>
                <w:sz w:val="18"/>
                <w:szCs w:val="18"/>
              </w:rPr>
              <w:t>құжаттарды</w:t>
            </w:r>
            <w:proofErr w:type="spellEnd"/>
            <w:r w:rsidRPr="00C509A2">
              <w:rPr>
                <w:rFonts w:cs="Times New Roman"/>
                <w:b/>
                <w:sz w:val="18"/>
                <w:szCs w:val="18"/>
              </w:rPr>
              <w:t xml:space="preserve"> </w:t>
            </w:r>
            <w:proofErr w:type="spellStart"/>
            <w:r w:rsidRPr="00C509A2">
              <w:rPr>
                <w:rFonts w:cs="Times New Roman"/>
                <w:b/>
                <w:sz w:val="18"/>
                <w:szCs w:val="18"/>
              </w:rPr>
              <w:t>мүдделі</w:t>
            </w:r>
            <w:proofErr w:type="spellEnd"/>
            <w:r w:rsidRPr="00C509A2">
              <w:rPr>
                <w:rFonts w:cs="Times New Roman"/>
                <w:b/>
                <w:sz w:val="18"/>
                <w:szCs w:val="18"/>
              </w:rPr>
              <w:t xml:space="preserve"> </w:t>
            </w:r>
            <w:proofErr w:type="spellStart"/>
            <w:r w:rsidRPr="00C509A2">
              <w:rPr>
                <w:rFonts w:cs="Times New Roman"/>
                <w:b/>
                <w:sz w:val="18"/>
                <w:szCs w:val="18"/>
              </w:rPr>
              <w:t>үшінші</w:t>
            </w:r>
            <w:proofErr w:type="spellEnd"/>
            <w:r w:rsidRPr="00C509A2">
              <w:rPr>
                <w:rFonts w:cs="Times New Roman"/>
                <w:b/>
                <w:sz w:val="18"/>
                <w:szCs w:val="18"/>
              </w:rPr>
              <w:t xml:space="preserve"> </w:t>
            </w:r>
            <w:proofErr w:type="spellStart"/>
            <w:r w:rsidRPr="00C509A2">
              <w:rPr>
                <w:rFonts w:cs="Times New Roman"/>
                <w:b/>
                <w:sz w:val="18"/>
                <w:szCs w:val="18"/>
              </w:rPr>
              <w:t>тұлғаларға</w:t>
            </w:r>
            <w:proofErr w:type="spellEnd"/>
            <w:r w:rsidRPr="00C509A2">
              <w:rPr>
                <w:rFonts w:cs="Times New Roman"/>
                <w:b/>
                <w:sz w:val="18"/>
                <w:szCs w:val="18"/>
              </w:rPr>
              <w:t xml:space="preserve"> (</w:t>
            </w:r>
            <w:proofErr w:type="spellStart"/>
            <w:r w:rsidRPr="00C509A2">
              <w:rPr>
                <w:rFonts w:cs="Times New Roman"/>
                <w:b/>
                <w:sz w:val="18"/>
                <w:szCs w:val="18"/>
              </w:rPr>
              <w:t>ақпарат</w:t>
            </w:r>
            <w:proofErr w:type="spellEnd"/>
            <w:r w:rsidRPr="00C509A2">
              <w:rPr>
                <w:rFonts w:cs="Times New Roman"/>
                <w:b/>
                <w:sz w:val="18"/>
                <w:szCs w:val="18"/>
              </w:rPr>
              <w:t xml:space="preserve"> </w:t>
            </w:r>
            <w:proofErr w:type="spellStart"/>
            <w:r w:rsidRPr="00C509A2">
              <w:rPr>
                <w:rFonts w:cs="Times New Roman"/>
                <w:b/>
                <w:sz w:val="18"/>
                <w:szCs w:val="18"/>
              </w:rPr>
              <w:t>алу</w:t>
            </w:r>
            <w:proofErr w:type="spellEnd"/>
            <w:r w:rsidRPr="00C509A2">
              <w:rPr>
                <w:rFonts w:cs="Times New Roman"/>
                <w:b/>
                <w:sz w:val="18"/>
                <w:szCs w:val="18"/>
              </w:rPr>
              <w:t xml:space="preserve"> </w:t>
            </w:r>
            <w:proofErr w:type="spellStart"/>
            <w:r w:rsidRPr="00C509A2">
              <w:rPr>
                <w:rFonts w:cs="Times New Roman"/>
                <w:b/>
                <w:sz w:val="18"/>
                <w:szCs w:val="18"/>
              </w:rPr>
              <w:t>құқығы</w:t>
            </w:r>
            <w:proofErr w:type="spellEnd"/>
            <w:r w:rsidRPr="00C509A2">
              <w:rPr>
                <w:rFonts w:cs="Times New Roman"/>
                <w:b/>
                <w:sz w:val="18"/>
                <w:szCs w:val="18"/>
              </w:rPr>
              <w:t xml:space="preserve"> </w:t>
            </w:r>
            <w:proofErr w:type="spellStart"/>
            <w:r w:rsidRPr="00C509A2">
              <w:rPr>
                <w:rFonts w:cs="Times New Roman"/>
                <w:b/>
                <w:sz w:val="18"/>
                <w:szCs w:val="18"/>
              </w:rPr>
              <w:t>Қазақстан</w:t>
            </w:r>
            <w:proofErr w:type="spellEnd"/>
            <w:r w:rsidRPr="00C509A2">
              <w:rPr>
                <w:rFonts w:cs="Times New Roman"/>
                <w:b/>
                <w:sz w:val="18"/>
                <w:szCs w:val="18"/>
              </w:rPr>
              <w:t xml:space="preserve"> </w:t>
            </w:r>
            <w:proofErr w:type="spellStart"/>
            <w:r w:rsidRPr="00C509A2">
              <w:rPr>
                <w:rFonts w:cs="Times New Roman"/>
                <w:b/>
                <w:sz w:val="18"/>
                <w:szCs w:val="18"/>
              </w:rPr>
              <w:t>Республикасының</w:t>
            </w:r>
            <w:proofErr w:type="spellEnd"/>
            <w:r w:rsidRPr="00C509A2">
              <w:rPr>
                <w:rFonts w:cs="Times New Roman"/>
                <w:b/>
                <w:sz w:val="18"/>
                <w:szCs w:val="18"/>
              </w:rPr>
              <w:t xml:space="preserve"> </w:t>
            </w:r>
            <w:proofErr w:type="spellStart"/>
            <w:r w:rsidRPr="00C509A2">
              <w:rPr>
                <w:rFonts w:cs="Times New Roman"/>
                <w:b/>
                <w:sz w:val="18"/>
                <w:szCs w:val="18"/>
              </w:rPr>
              <w:t>заңнамасында</w:t>
            </w:r>
            <w:proofErr w:type="spellEnd"/>
            <w:r w:rsidRPr="00C509A2">
              <w:rPr>
                <w:rFonts w:cs="Times New Roman"/>
                <w:b/>
                <w:sz w:val="18"/>
                <w:szCs w:val="18"/>
              </w:rPr>
              <w:t xml:space="preserve"> </w:t>
            </w:r>
            <w:proofErr w:type="spellStart"/>
            <w:r w:rsidRPr="00C509A2">
              <w:rPr>
                <w:rFonts w:cs="Times New Roman"/>
                <w:b/>
                <w:sz w:val="18"/>
                <w:szCs w:val="18"/>
              </w:rPr>
              <w:t>көзделген</w:t>
            </w:r>
            <w:proofErr w:type="spellEnd"/>
            <w:r w:rsidRPr="00C509A2">
              <w:rPr>
                <w:rFonts w:cs="Times New Roman"/>
                <w:b/>
                <w:sz w:val="18"/>
                <w:szCs w:val="18"/>
              </w:rPr>
              <w:t xml:space="preserve">), </w:t>
            </w:r>
            <w:proofErr w:type="spellStart"/>
            <w:r w:rsidRPr="00C509A2">
              <w:rPr>
                <w:rFonts w:cs="Times New Roman"/>
                <w:b/>
                <w:sz w:val="18"/>
                <w:szCs w:val="18"/>
              </w:rPr>
              <w:t>сондай-ақ</w:t>
            </w:r>
            <w:proofErr w:type="spellEnd"/>
            <w:r w:rsidRPr="00C509A2">
              <w:rPr>
                <w:rFonts w:cs="Times New Roman"/>
                <w:b/>
                <w:sz w:val="18"/>
                <w:szCs w:val="18"/>
              </w:rPr>
              <w:t xml:space="preserve"> </w:t>
            </w:r>
            <w:proofErr w:type="spellStart"/>
            <w:r w:rsidRPr="00C509A2">
              <w:rPr>
                <w:rFonts w:cs="Times New Roman"/>
                <w:b/>
                <w:sz w:val="18"/>
                <w:szCs w:val="18"/>
              </w:rPr>
              <w:t>кәсіпкерлік</w:t>
            </w:r>
            <w:proofErr w:type="spellEnd"/>
            <w:r w:rsidRPr="00C509A2">
              <w:rPr>
                <w:rFonts w:cs="Times New Roman"/>
                <w:b/>
                <w:sz w:val="18"/>
                <w:szCs w:val="18"/>
              </w:rPr>
              <w:t xml:space="preserve"> </w:t>
            </w:r>
            <w:proofErr w:type="spellStart"/>
            <w:r w:rsidRPr="00C509A2">
              <w:rPr>
                <w:rFonts w:cs="Times New Roman"/>
                <w:b/>
                <w:sz w:val="18"/>
                <w:szCs w:val="18"/>
              </w:rPr>
              <w:t>жөніндегі</w:t>
            </w:r>
            <w:proofErr w:type="spellEnd"/>
            <w:r w:rsidRPr="00C509A2">
              <w:rPr>
                <w:rFonts w:cs="Times New Roman"/>
                <w:b/>
                <w:sz w:val="18"/>
                <w:szCs w:val="18"/>
              </w:rPr>
              <w:t xml:space="preserve"> </w:t>
            </w:r>
            <w:proofErr w:type="spellStart"/>
            <w:r w:rsidRPr="00C509A2">
              <w:rPr>
                <w:rFonts w:cs="Times New Roman"/>
                <w:b/>
                <w:sz w:val="18"/>
                <w:szCs w:val="18"/>
              </w:rPr>
              <w:t>уәкілетті</w:t>
            </w:r>
            <w:proofErr w:type="spellEnd"/>
            <w:r w:rsidRPr="00C509A2">
              <w:rPr>
                <w:rFonts w:cs="Times New Roman"/>
                <w:b/>
                <w:sz w:val="18"/>
                <w:szCs w:val="18"/>
              </w:rPr>
              <w:t xml:space="preserve"> </w:t>
            </w:r>
            <w:proofErr w:type="spellStart"/>
            <w:r w:rsidRPr="00C509A2">
              <w:rPr>
                <w:rFonts w:cs="Times New Roman"/>
                <w:b/>
                <w:sz w:val="18"/>
                <w:szCs w:val="18"/>
              </w:rPr>
              <w:t>органға</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нарығы</w:t>
            </w:r>
            <w:proofErr w:type="spellEnd"/>
            <w:r w:rsidRPr="00C509A2">
              <w:rPr>
                <w:rFonts w:cs="Times New Roman"/>
                <w:b/>
                <w:sz w:val="18"/>
                <w:szCs w:val="18"/>
              </w:rPr>
              <w:t xml:space="preserve"> мен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ұйымдарын</w:t>
            </w:r>
            <w:proofErr w:type="spellEnd"/>
            <w:r w:rsidRPr="00C509A2">
              <w:rPr>
                <w:rFonts w:cs="Times New Roman"/>
                <w:b/>
                <w:sz w:val="18"/>
                <w:szCs w:val="18"/>
              </w:rPr>
              <w:t xml:space="preserve"> </w:t>
            </w:r>
            <w:proofErr w:type="spellStart"/>
            <w:r w:rsidRPr="00C509A2">
              <w:rPr>
                <w:rFonts w:cs="Times New Roman"/>
                <w:b/>
                <w:sz w:val="18"/>
                <w:szCs w:val="18"/>
              </w:rPr>
              <w:t>реттеу</w:t>
            </w:r>
            <w:proofErr w:type="spellEnd"/>
            <w:r w:rsidRPr="00C509A2">
              <w:rPr>
                <w:rFonts w:cs="Times New Roman"/>
                <w:b/>
                <w:sz w:val="18"/>
                <w:szCs w:val="18"/>
              </w:rPr>
              <w:t xml:space="preserve">, </w:t>
            </w:r>
            <w:proofErr w:type="spellStart"/>
            <w:r w:rsidRPr="00C509A2">
              <w:rPr>
                <w:rFonts w:cs="Times New Roman"/>
                <w:b/>
                <w:sz w:val="18"/>
                <w:szCs w:val="18"/>
              </w:rPr>
              <w:t>бақылау</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қадағалау</w:t>
            </w:r>
            <w:proofErr w:type="spellEnd"/>
            <w:r w:rsidRPr="00C509A2">
              <w:rPr>
                <w:rFonts w:cs="Times New Roman"/>
                <w:b/>
                <w:sz w:val="18"/>
                <w:szCs w:val="18"/>
              </w:rPr>
              <w:t xml:space="preserve"> </w:t>
            </w:r>
            <w:proofErr w:type="spellStart"/>
            <w:r w:rsidRPr="00C509A2">
              <w:rPr>
                <w:rFonts w:cs="Times New Roman"/>
                <w:b/>
                <w:sz w:val="18"/>
                <w:szCs w:val="18"/>
              </w:rPr>
              <w:t>жөніндегі</w:t>
            </w:r>
            <w:proofErr w:type="spellEnd"/>
            <w:r w:rsidRPr="00C509A2">
              <w:rPr>
                <w:rFonts w:cs="Times New Roman"/>
                <w:b/>
                <w:sz w:val="18"/>
                <w:szCs w:val="18"/>
              </w:rPr>
              <w:t xml:space="preserve"> </w:t>
            </w:r>
            <w:proofErr w:type="spellStart"/>
            <w:r w:rsidRPr="00C509A2">
              <w:rPr>
                <w:rFonts w:cs="Times New Roman"/>
                <w:b/>
                <w:sz w:val="18"/>
                <w:szCs w:val="18"/>
              </w:rPr>
              <w:t>уәкілетті</w:t>
            </w:r>
            <w:proofErr w:type="spellEnd"/>
            <w:r w:rsidRPr="00C509A2">
              <w:rPr>
                <w:rFonts w:cs="Times New Roman"/>
                <w:b/>
                <w:sz w:val="18"/>
                <w:szCs w:val="18"/>
              </w:rPr>
              <w:t xml:space="preserve"> </w:t>
            </w:r>
            <w:proofErr w:type="spellStart"/>
            <w:r w:rsidRPr="00C509A2">
              <w:rPr>
                <w:rFonts w:cs="Times New Roman"/>
                <w:b/>
                <w:sz w:val="18"/>
                <w:szCs w:val="18"/>
              </w:rPr>
              <w:t>органға</w:t>
            </w:r>
            <w:proofErr w:type="spellEnd"/>
            <w:r w:rsidRPr="00C509A2">
              <w:rPr>
                <w:rFonts w:cs="Times New Roman"/>
                <w:b/>
                <w:sz w:val="18"/>
                <w:szCs w:val="18"/>
              </w:rPr>
              <w:t>, «</w:t>
            </w:r>
            <w:proofErr w:type="spellStart"/>
            <w:r w:rsidRPr="00C509A2">
              <w:rPr>
                <w:rFonts w:cs="Times New Roman"/>
                <w:b/>
                <w:sz w:val="18"/>
                <w:szCs w:val="18"/>
              </w:rPr>
              <w:t>Бәйтерек</w:t>
            </w:r>
            <w:proofErr w:type="spellEnd"/>
            <w:r w:rsidRPr="00C509A2">
              <w:rPr>
                <w:rFonts w:cs="Times New Roman"/>
                <w:b/>
                <w:sz w:val="18"/>
                <w:szCs w:val="18"/>
              </w:rPr>
              <w:t xml:space="preserve">» </w:t>
            </w:r>
            <w:proofErr w:type="spellStart"/>
            <w:r w:rsidRPr="00C509A2">
              <w:rPr>
                <w:rFonts w:cs="Times New Roman"/>
                <w:b/>
                <w:sz w:val="18"/>
                <w:szCs w:val="18"/>
              </w:rPr>
              <w:t>ұлттық</w:t>
            </w:r>
            <w:proofErr w:type="spellEnd"/>
            <w:r w:rsidRPr="00C509A2">
              <w:rPr>
                <w:rFonts w:cs="Times New Roman"/>
                <w:b/>
                <w:sz w:val="18"/>
                <w:szCs w:val="18"/>
              </w:rPr>
              <w:t xml:space="preserve"> </w:t>
            </w:r>
            <w:proofErr w:type="spellStart"/>
            <w:r w:rsidRPr="00C509A2">
              <w:rPr>
                <w:rFonts w:cs="Times New Roman"/>
                <w:b/>
                <w:sz w:val="18"/>
                <w:szCs w:val="18"/>
              </w:rPr>
              <w:t>басқарушы</w:t>
            </w:r>
            <w:proofErr w:type="spellEnd"/>
            <w:r w:rsidRPr="00C509A2">
              <w:rPr>
                <w:rFonts w:cs="Times New Roman"/>
                <w:b/>
                <w:sz w:val="18"/>
                <w:szCs w:val="18"/>
              </w:rPr>
              <w:t xml:space="preserve"> </w:t>
            </w:r>
            <w:proofErr w:type="spellStart"/>
            <w:r w:rsidRPr="00C509A2">
              <w:rPr>
                <w:rFonts w:cs="Times New Roman"/>
                <w:b/>
                <w:sz w:val="18"/>
                <w:szCs w:val="18"/>
              </w:rPr>
              <w:t>холдингі</w:t>
            </w:r>
            <w:proofErr w:type="spellEnd"/>
            <w:r w:rsidRPr="00C509A2">
              <w:rPr>
                <w:rFonts w:cs="Times New Roman"/>
                <w:b/>
                <w:sz w:val="18"/>
                <w:szCs w:val="18"/>
              </w:rPr>
              <w:t xml:space="preserve">» </w:t>
            </w:r>
            <w:proofErr w:type="spellStart"/>
            <w:r w:rsidRPr="00C509A2">
              <w:rPr>
                <w:rFonts w:cs="Times New Roman"/>
                <w:b/>
                <w:sz w:val="18"/>
                <w:szCs w:val="18"/>
              </w:rPr>
              <w:t>акционерлік</w:t>
            </w:r>
            <w:proofErr w:type="spellEnd"/>
            <w:r w:rsidRPr="00C509A2">
              <w:rPr>
                <w:rFonts w:cs="Times New Roman"/>
                <w:b/>
                <w:sz w:val="18"/>
                <w:szCs w:val="18"/>
              </w:rPr>
              <w:t xml:space="preserve"> </w:t>
            </w:r>
            <w:proofErr w:type="spellStart"/>
            <w:r w:rsidRPr="00C509A2">
              <w:rPr>
                <w:rFonts w:cs="Times New Roman"/>
                <w:b/>
                <w:sz w:val="18"/>
                <w:szCs w:val="18"/>
              </w:rPr>
              <w:t>қоғамына</w:t>
            </w:r>
            <w:proofErr w:type="spellEnd"/>
            <w:r w:rsidRPr="00C509A2">
              <w:rPr>
                <w:rFonts w:cs="Times New Roman"/>
                <w:b/>
                <w:sz w:val="18"/>
                <w:szCs w:val="18"/>
              </w:rPr>
              <w:t xml:space="preserve"> </w:t>
            </w:r>
            <w:proofErr w:type="spellStart"/>
            <w:r w:rsidRPr="00C509A2">
              <w:rPr>
                <w:rFonts w:cs="Times New Roman"/>
                <w:b/>
                <w:sz w:val="18"/>
                <w:szCs w:val="18"/>
              </w:rPr>
              <w:t>бере</w:t>
            </w:r>
            <w:proofErr w:type="spellEnd"/>
            <w:r w:rsidRPr="00C509A2">
              <w:rPr>
                <w:rFonts w:cs="Times New Roman"/>
                <w:b/>
                <w:sz w:val="18"/>
                <w:szCs w:val="18"/>
              </w:rPr>
              <w:t xml:space="preserve"> </w:t>
            </w:r>
            <w:proofErr w:type="spellStart"/>
            <w:r w:rsidRPr="00C509A2">
              <w:rPr>
                <w:rFonts w:cs="Times New Roman"/>
                <w:b/>
                <w:sz w:val="18"/>
                <w:szCs w:val="18"/>
              </w:rPr>
              <w:t>алатынына</w:t>
            </w:r>
            <w:proofErr w:type="spellEnd"/>
            <w:r w:rsidRPr="00C509A2">
              <w:rPr>
                <w:rFonts w:cs="Times New Roman"/>
                <w:b/>
                <w:sz w:val="18"/>
                <w:szCs w:val="18"/>
              </w:rPr>
              <w:t>.</w:t>
            </w:r>
          </w:p>
          <w:p w14:paraId="2616839F"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2. Осы </w:t>
            </w:r>
            <w:proofErr w:type="spellStart"/>
            <w:r w:rsidRPr="00C509A2">
              <w:rPr>
                <w:rFonts w:cs="Times New Roman"/>
                <w:b/>
                <w:sz w:val="18"/>
                <w:szCs w:val="18"/>
              </w:rPr>
              <w:t>өтініште</w:t>
            </w:r>
            <w:proofErr w:type="spellEnd"/>
            <w:r w:rsidRPr="00C509A2">
              <w:rPr>
                <w:rFonts w:cs="Times New Roman"/>
                <w:b/>
                <w:sz w:val="18"/>
                <w:szCs w:val="18"/>
              </w:rPr>
              <w:t xml:space="preserve"> </w:t>
            </w:r>
            <w:proofErr w:type="spellStart"/>
            <w:r w:rsidRPr="00C509A2">
              <w:rPr>
                <w:rFonts w:cs="Times New Roman"/>
                <w:b/>
                <w:sz w:val="18"/>
                <w:szCs w:val="18"/>
              </w:rPr>
              <w:t>қамтылған</w:t>
            </w:r>
            <w:proofErr w:type="spellEnd"/>
            <w:r w:rsidRPr="00C509A2">
              <w:rPr>
                <w:rFonts w:cs="Times New Roman"/>
                <w:b/>
                <w:sz w:val="18"/>
                <w:szCs w:val="18"/>
              </w:rPr>
              <w:t xml:space="preserve"> </w:t>
            </w:r>
            <w:proofErr w:type="spellStart"/>
            <w:r w:rsidRPr="00C509A2">
              <w:rPr>
                <w:rFonts w:cs="Times New Roman"/>
                <w:b/>
                <w:sz w:val="18"/>
                <w:szCs w:val="18"/>
              </w:rPr>
              <w:t>барлық</w:t>
            </w:r>
            <w:proofErr w:type="spellEnd"/>
            <w:r w:rsidRPr="00C509A2">
              <w:rPr>
                <w:rFonts w:cs="Times New Roman"/>
                <w:b/>
                <w:sz w:val="18"/>
                <w:szCs w:val="18"/>
              </w:rPr>
              <w:t xml:space="preserve"> </w:t>
            </w:r>
            <w:proofErr w:type="spellStart"/>
            <w:r w:rsidRPr="00C509A2">
              <w:rPr>
                <w:rFonts w:cs="Times New Roman"/>
                <w:b/>
                <w:sz w:val="18"/>
                <w:szCs w:val="18"/>
              </w:rPr>
              <w:t>мәліметтер</w:t>
            </w:r>
            <w:proofErr w:type="spellEnd"/>
            <w:r w:rsidRPr="00C509A2">
              <w:rPr>
                <w:rFonts w:cs="Times New Roman"/>
                <w:b/>
                <w:sz w:val="18"/>
                <w:szCs w:val="18"/>
              </w:rPr>
              <w:t xml:space="preserve">, </w:t>
            </w:r>
            <w:proofErr w:type="spellStart"/>
            <w:r w:rsidRPr="00C509A2">
              <w:rPr>
                <w:rFonts w:cs="Times New Roman"/>
                <w:b/>
                <w:sz w:val="18"/>
                <w:szCs w:val="18"/>
              </w:rPr>
              <w:t>сондай-ақ</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w:t>
            </w:r>
            <w:proofErr w:type="spellStart"/>
            <w:r w:rsidRPr="00C509A2">
              <w:rPr>
                <w:rFonts w:cs="Times New Roman"/>
                <w:b/>
                <w:sz w:val="18"/>
                <w:szCs w:val="18"/>
              </w:rPr>
              <w:t>талап</w:t>
            </w:r>
            <w:proofErr w:type="spellEnd"/>
            <w:r w:rsidRPr="00C509A2">
              <w:rPr>
                <w:rFonts w:cs="Times New Roman"/>
                <w:b/>
                <w:sz w:val="18"/>
                <w:szCs w:val="18"/>
              </w:rPr>
              <w:t xml:space="preserve"> </w:t>
            </w:r>
            <w:proofErr w:type="spellStart"/>
            <w:r w:rsidRPr="00C509A2">
              <w:rPr>
                <w:rFonts w:cs="Times New Roman"/>
                <w:b/>
                <w:sz w:val="18"/>
                <w:szCs w:val="18"/>
              </w:rPr>
              <w:t>еткен</w:t>
            </w:r>
            <w:proofErr w:type="spellEnd"/>
            <w:r w:rsidRPr="00C509A2">
              <w:rPr>
                <w:rFonts w:cs="Times New Roman"/>
                <w:b/>
                <w:sz w:val="18"/>
                <w:szCs w:val="18"/>
              </w:rPr>
              <w:t xml:space="preserve"> </w:t>
            </w:r>
            <w:proofErr w:type="spellStart"/>
            <w:r w:rsidRPr="00C509A2">
              <w:rPr>
                <w:rFonts w:cs="Times New Roman"/>
                <w:b/>
                <w:sz w:val="18"/>
                <w:szCs w:val="18"/>
              </w:rPr>
              <w:t>барлық</w:t>
            </w:r>
            <w:proofErr w:type="spellEnd"/>
            <w:r w:rsidRPr="00C509A2">
              <w:rPr>
                <w:rFonts w:cs="Times New Roman"/>
                <w:b/>
                <w:sz w:val="18"/>
                <w:szCs w:val="18"/>
              </w:rPr>
              <w:t xml:space="preserve"> </w:t>
            </w:r>
            <w:proofErr w:type="spellStart"/>
            <w:r w:rsidRPr="00C509A2">
              <w:rPr>
                <w:rFonts w:cs="Times New Roman"/>
                <w:b/>
                <w:sz w:val="18"/>
                <w:szCs w:val="18"/>
              </w:rPr>
              <w:t>құжаттар</w:t>
            </w:r>
            <w:proofErr w:type="spellEnd"/>
            <w:r w:rsidRPr="00C509A2">
              <w:rPr>
                <w:rFonts w:cs="Times New Roman"/>
                <w:b/>
                <w:sz w:val="18"/>
                <w:szCs w:val="18"/>
              </w:rPr>
              <w:t xml:space="preserve"> </w:t>
            </w:r>
            <w:proofErr w:type="spellStart"/>
            <w:r w:rsidRPr="00C509A2">
              <w:rPr>
                <w:rFonts w:cs="Times New Roman"/>
                <w:b/>
                <w:sz w:val="18"/>
                <w:szCs w:val="18"/>
              </w:rPr>
              <w:t>Қағидалар</w:t>
            </w:r>
            <w:proofErr w:type="spellEnd"/>
            <w:r w:rsidRPr="00C509A2">
              <w:rPr>
                <w:rFonts w:cs="Times New Roman"/>
                <w:b/>
                <w:sz w:val="18"/>
                <w:szCs w:val="18"/>
              </w:rPr>
              <w:t xml:space="preserve"> </w:t>
            </w:r>
            <w:proofErr w:type="spellStart"/>
            <w:r w:rsidRPr="00C509A2">
              <w:rPr>
                <w:rFonts w:cs="Times New Roman"/>
                <w:b/>
                <w:sz w:val="18"/>
                <w:szCs w:val="18"/>
              </w:rPr>
              <w:t>шеңберінде</w:t>
            </w:r>
            <w:proofErr w:type="spellEnd"/>
            <w:r w:rsidRPr="00C509A2">
              <w:rPr>
                <w:rFonts w:cs="Times New Roman"/>
                <w:b/>
                <w:sz w:val="18"/>
                <w:szCs w:val="18"/>
              </w:rPr>
              <w:t xml:space="preserve"> тек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үшін</w:t>
            </w:r>
            <w:proofErr w:type="spellEnd"/>
            <w:r w:rsidRPr="00C509A2">
              <w:rPr>
                <w:rFonts w:cs="Times New Roman"/>
                <w:b/>
                <w:sz w:val="18"/>
                <w:szCs w:val="18"/>
              </w:rPr>
              <w:t xml:space="preserve"> </w:t>
            </w:r>
            <w:proofErr w:type="spellStart"/>
            <w:r w:rsidRPr="00C509A2">
              <w:rPr>
                <w:rFonts w:cs="Times New Roman"/>
                <w:b/>
                <w:sz w:val="18"/>
                <w:szCs w:val="18"/>
              </w:rPr>
              <w:t>ұсынылатынына</w:t>
            </w:r>
            <w:proofErr w:type="spellEnd"/>
            <w:r w:rsidRPr="00C509A2">
              <w:rPr>
                <w:rFonts w:cs="Times New Roman"/>
                <w:b/>
                <w:sz w:val="18"/>
                <w:szCs w:val="18"/>
              </w:rPr>
              <w:t>.</w:t>
            </w:r>
          </w:p>
          <w:p w14:paraId="48C434A4"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3.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өзі</w:t>
            </w:r>
            <w:proofErr w:type="spellEnd"/>
            <w:r w:rsidRPr="00C509A2">
              <w:rPr>
                <w:rFonts w:cs="Times New Roman"/>
                <w:b/>
                <w:sz w:val="18"/>
                <w:szCs w:val="18"/>
              </w:rPr>
              <w:t xml:space="preserve"> </w:t>
            </w:r>
            <w:proofErr w:type="spellStart"/>
            <w:r w:rsidRPr="00C509A2">
              <w:rPr>
                <w:rFonts w:cs="Times New Roman"/>
                <w:b/>
                <w:sz w:val="18"/>
                <w:szCs w:val="18"/>
              </w:rPr>
              <w:t>туралы</w:t>
            </w:r>
            <w:proofErr w:type="spellEnd"/>
            <w:r w:rsidRPr="00C509A2">
              <w:rPr>
                <w:rFonts w:cs="Times New Roman"/>
                <w:b/>
                <w:sz w:val="18"/>
                <w:szCs w:val="18"/>
              </w:rPr>
              <w:t xml:space="preserve"> </w:t>
            </w:r>
            <w:proofErr w:type="spellStart"/>
            <w:r w:rsidRPr="00C509A2">
              <w:rPr>
                <w:rFonts w:cs="Times New Roman"/>
                <w:b/>
                <w:sz w:val="18"/>
                <w:szCs w:val="18"/>
              </w:rPr>
              <w:t>хабарлайтын</w:t>
            </w:r>
            <w:proofErr w:type="spellEnd"/>
            <w:r w:rsidRPr="00C509A2">
              <w:rPr>
                <w:rFonts w:cs="Times New Roman"/>
                <w:b/>
                <w:sz w:val="18"/>
                <w:szCs w:val="18"/>
              </w:rPr>
              <w:t xml:space="preserve"> </w:t>
            </w:r>
            <w:proofErr w:type="spellStart"/>
            <w:r w:rsidRPr="00C509A2">
              <w:rPr>
                <w:rFonts w:cs="Times New Roman"/>
                <w:b/>
                <w:sz w:val="18"/>
                <w:szCs w:val="18"/>
              </w:rPr>
              <w:t>кез</w:t>
            </w:r>
            <w:proofErr w:type="spellEnd"/>
            <w:r w:rsidRPr="00C509A2">
              <w:rPr>
                <w:rFonts w:cs="Times New Roman"/>
                <w:b/>
                <w:sz w:val="18"/>
                <w:szCs w:val="18"/>
              </w:rPr>
              <w:t xml:space="preserve"> </w:t>
            </w:r>
            <w:proofErr w:type="spellStart"/>
            <w:r w:rsidRPr="00C509A2">
              <w:rPr>
                <w:rFonts w:cs="Times New Roman"/>
                <w:b/>
                <w:sz w:val="18"/>
                <w:szCs w:val="18"/>
              </w:rPr>
              <w:t>келген</w:t>
            </w:r>
            <w:proofErr w:type="spellEnd"/>
            <w:r w:rsidRPr="00C509A2">
              <w:rPr>
                <w:rFonts w:cs="Times New Roman"/>
                <w:b/>
                <w:sz w:val="18"/>
                <w:szCs w:val="18"/>
              </w:rPr>
              <w:t xml:space="preserve"> </w:t>
            </w:r>
            <w:proofErr w:type="spellStart"/>
            <w:r w:rsidRPr="00C509A2">
              <w:rPr>
                <w:rFonts w:cs="Times New Roman"/>
                <w:b/>
                <w:sz w:val="18"/>
                <w:szCs w:val="18"/>
              </w:rPr>
              <w:t>ақпаратты</w:t>
            </w:r>
            <w:proofErr w:type="spellEnd"/>
            <w:r w:rsidRPr="00C509A2">
              <w:rPr>
                <w:rFonts w:cs="Times New Roman"/>
                <w:b/>
                <w:sz w:val="18"/>
                <w:szCs w:val="18"/>
              </w:rPr>
              <w:t xml:space="preserve"> </w:t>
            </w:r>
            <w:proofErr w:type="spellStart"/>
            <w:r w:rsidRPr="00C509A2">
              <w:rPr>
                <w:rFonts w:cs="Times New Roman"/>
                <w:b/>
                <w:sz w:val="18"/>
                <w:szCs w:val="18"/>
              </w:rPr>
              <w:t>тексеру</w:t>
            </w:r>
            <w:proofErr w:type="spellEnd"/>
            <w:r w:rsidRPr="00C509A2">
              <w:rPr>
                <w:rFonts w:cs="Times New Roman"/>
                <w:b/>
                <w:sz w:val="18"/>
                <w:szCs w:val="18"/>
              </w:rPr>
              <w:t xml:space="preserve"> </w:t>
            </w:r>
            <w:proofErr w:type="spellStart"/>
            <w:r w:rsidRPr="00C509A2">
              <w:rPr>
                <w:rFonts w:cs="Times New Roman"/>
                <w:b/>
                <w:sz w:val="18"/>
                <w:szCs w:val="18"/>
              </w:rPr>
              <w:t>құқығын</w:t>
            </w:r>
            <w:proofErr w:type="spellEnd"/>
            <w:r w:rsidRPr="00C509A2">
              <w:rPr>
                <w:rFonts w:cs="Times New Roman"/>
                <w:b/>
                <w:sz w:val="18"/>
                <w:szCs w:val="18"/>
              </w:rPr>
              <w:t xml:space="preserve"> </w:t>
            </w:r>
            <w:proofErr w:type="spellStart"/>
            <w:r w:rsidRPr="00C509A2">
              <w:rPr>
                <w:rFonts w:cs="Times New Roman"/>
                <w:b/>
                <w:sz w:val="18"/>
                <w:szCs w:val="18"/>
              </w:rPr>
              <w:t>өзіне</w:t>
            </w:r>
            <w:proofErr w:type="spellEnd"/>
            <w:r w:rsidRPr="00C509A2">
              <w:rPr>
                <w:rFonts w:cs="Times New Roman"/>
                <w:b/>
                <w:sz w:val="18"/>
                <w:szCs w:val="18"/>
              </w:rPr>
              <w:t xml:space="preserve"> </w:t>
            </w:r>
            <w:proofErr w:type="spellStart"/>
            <w:r w:rsidRPr="00C509A2">
              <w:rPr>
                <w:rFonts w:cs="Times New Roman"/>
                <w:b/>
                <w:sz w:val="18"/>
                <w:szCs w:val="18"/>
              </w:rPr>
              <w:t>қалдыратынына</w:t>
            </w:r>
            <w:proofErr w:type="spellEnd"/>
            <w:r w:rsidRPr="00C509A2">
              <w:rPr>
                <w:rFonts w:cs="Times New Roman"/>
                <w:b/>
                <w:sz w:val="18"/>
                <w:szCs w:val="18"/>
              </w:rPr>
              <w:t xml:space="preserve">, ал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берген</w:t>
            </w:r>
            <w:proofErr w:type="spellEnd"/>
            <w:r w:rsidRPr="00C509A2">
              <w:rPr>
                <w:rFonts w:cs="Times New Roman"/>
                <w:b/>
                <w:sz w:val="18"/>
                <w:szCs w:val="18"/>
              </w:rPr>
              <w:t xml:space="preserve"> </w:t>
            </w:r>
            <w:proofErr w:type="spellStart"/>
            <w:r w:rsidRPr="00C509A2">
              <w:rPr>
                <w:rFonts w:cs="Times New Roman"/>
                <w:b/>
                <w:sz w:val="18"/>
                <w:szCs w:val="18"/>
              </w:rPr>
              <w:t>құжаттар</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өтініштің</w:t>
            </w:r>
            <w:proofErr w:type="spellEnd"/>
            <w:r w:rsidRPr="00C509A2">
              <w:rPr>
                <w:rFonts w:cs="Times New Roman"/>
                <w:b/>
                <w:sz w:val="18"/>
                <w:szCs w:val="18"/>
              </w:rPr>
              <w:t xml:space="preserve"> </w:t>
            </w:r>
            <w:proofErr w:type="spellStart"/>
            <w:r w:rsidRPr="00C509A2">
              <w:rPr>
                <w:rFonts w:cs="Times New Roman"/>
                <w:b/>
                <w:sz w:val="18"/>
                <w:szCs w:val="18"/>
              </w:rPr>
              <w:t>түпнұсқасы</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берілмесе</w:t>
            </w:r>
            <w:proofErr w:type="spellEnd"/>
            <w:r w:rsidRPr="00C509A2">
              <w:rPr>
                <w:rFonts w:cs="Times New Roman"/>
                <w:b/>
                <w:sz w:val="18"/>
                <w:szCs w:val="18"/>
              </w:rPr>
              <w:t xml:space="preserve"> де,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агенттігінде</w:t>
            </w:r>
            <w:proofErr w:type="spellEnd"/>
            <w:r w:rsidRPr="00C509A2">
              <w:rPr>
                <w:rFonts w:cs="Times New Roman"/>
                <w:b/>
                <w:sz w:val="18"/>
                <w:szCs w:val="18"/>
              </w:rPr>
              <w:t xml:space="preserve"> </w:t>
            </w:r>
            <w:proofErr w:type="spellStart"/>
            <w:r w:rsidRPr="00C509A2">
              <w:rPr>
                <w:rFonts w:cs="Times New Roman"/>
                <w:b/>
                <w:sz w:val="18"/>
                <w:szCs w:val="18"/>
              </w:rPr>
              <w:t>сақталатынына</w:t>
            </w:r>
            <w:proofErr w:type="spellEnd"/>
            <w:r w:rsidRPr="00C509A2">
              <w:rPr>
                <w:rFonts w:cs="Times New Roman"/>
                <w:b/>
                <w:sz w:val="18"/>
                <w:szCs w:val="18"/>
              </w:rPr>
              <w:t>.</w:t>
            </w:r>
          </w:p>
          <w:p w14:paraId="2A24552A"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4.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осы </w:t>
            </w:r>
            <w:proofErr w:type="spellStart"/>
            <w:r w:rsidRPr="00C509A2">
              <w:rPr>
                <w:rFonts w:cs="Times New Roman"/>
                <w:b/>
                <w:sz w:val="18"/>
                <w:szCs w:val="18"/>
              </w:rPr>
              <w:t>өтінішті</w:t>
            </w:r>
            <w:proofErr w:type="spellEnd"/>
            <w:r w:rsidRPr="00C509A2">
              <w:rPr>
                <w:rFonts w:cs="Times New Roman"/>
                <w:b/>
                <w:sz w:val="18"/>
                <w:szCs w:val="18"/>
              </w:rPr>
              <w:t xml:space="preserve"> </w:t>
            </w:r>
            <w:proofErr w:type="spellStart"/>
            <w:r w:rsidRPr="00C509A2">
              <w:rPr>
                <w:rFonts w:cs="Times New Roman"/>
                <w:b/>
                <w:sz w:val="18"/>
                <w:szCs w:val="18"/>
              </w:rPr>
              <w:t>қарауға</w:t>
            </w:r>
            <w:proofErr w:type="spellEnd"/>
            <w:r w:rsidRPr="00C509A2">
              <w:rPr>
                <w:rFonts w:cs="Times New Roman"/>
                <w:b/>
                <w:sz w:val="18"/>
                <w:szCs w:val="18"/>
              </w:rPr>
              <w:t xml:space="preserve"> </w:t>
            </w:r>
            <w:proofErr w:type="spellStart"/>
            <w:r w:rsidRPr="00C509A2">
              <w:rPr>
                <w:rFonts w:cs="Times New Roman"/>
                <w:b/>
                <w:sz w:val="18"/>
                <w:szCs w:val="18"/>
              </w:rPr>
              <w:t>қабылдауы</w:t>
            </w:r>
            <w:proofErr w:type="spellEnd"/>
            <w:r w:rsidRPr="00C509A2">
              <w:rPr>
                <w:rFonts w:cs="Times New Roman"/>
                <w:b/>
                <w:sz w:val="18"/>
                <w:szCs w:val="18"/>
              </w:rPr>
              <w:t xml:space="preserve">, </w:t>
            </w:r>
            <w:proofErr w:type="spellStart"/>
            <w:r w:rsidRPr="00C509A2">
              <w:rPr>
                <w:rFonts w:cs="Times New Roman"/>
                <w:b/>
                <w:sz w:val="18"/>
                <w:szCs w:val="18"/>
              </w:rPr>
              <w:t>сондай-ақ</w:t>
            </w:r>
            <w:proofErr w:type="spellEnd"/>
            <w:r w:rsidRPr="00C509A2">
              <w:rPr>
                <w:rFonts w:cs="Times New Roman"/>
                <w:b/>
                <w:sz w:val="18"/>
                <w:szCs w:val="18"/>
              </w:rPr>
              <w:t xml:space="preserve"> </w:t>
            </w:r>
            <w:proofErr w:type="spellStart"/>
            <w:r w:rsidRPr="00C509A2">
              <w:rPr>
                <w:rFonts w:cs="Times New Roman"/>
                <w:b/>
                <w:sz w:val="18"/>
                <w:szCs w:val="18"/>
              </w:rPr>
              <w:t>кәсіпкердің</w:t>
            </w:r>
            <w:proofErr w:type="spellEnd"/>
            <w:r w:rsidRPr="00C509A2">
              <w:rPr>
                <w:rFonts w:cs="Times New Roman"/>
                <w:b/>
                <w:sz w:val="18"/>
                <w:szCs w:val="18"/>
              </w:rPr>
              <w:t xml:space="preserve"> </w:t>
            </w:r>
            <w:proofErr w:type="spellStart"/>
            <w:r w:rsidRPr="00C509A2">
              <w:rPr>
                <w:rFonts w:cs="Times New Roman"/>
                <w:b/>
                <w:sz w:val="18"/>
                <w:szCs w:val="18"/>
              </w:rPr>
              <w:t>ықтимал</w:t>
            </w:r>
            <w:proofErr w:type="spellEnd"/>
            <w:r w:rsidRPr="00C509A2">
              <w:rPr>
                <w:rFonts w:cs="Times New Roman"/>
                <w:b/>
                <w:sz w:val="18"/>
                <w:szCs w:val="18"/>
              </w:rPr>
              <w:t xml:space="preserve"> </w:t>
            </w:r>
            <w:proofErr w:type="spellStart"/>
            <w:r w:rsidRPr="00C509A2">
              <w:rPr>
                <w:rFonts w:cs="Times New Roman"/>
                <w:b/>
                <w:sz w:val="18"/>
                <w:szCs w:val="18"/>
              </w:rPr>
              <w:t>шығыстары</w:t>
            </w:r>
            <w:proofErr w:type="spellEnd"/>
            <w:r w:rsidRPr="00C509A2">
              <w:rPr>
                <w:rFonts w:cs="Times New Roman"/>
                <w:b/>
                <w:sz w:val="18"/>
                <w:szCs w:val="18"/>
              </w:rPr>
              <w:t xml:space="preserve"> (субсидия </w:t>
            </w:r>
            <w:proofErr w:type="spellStart"/>
            <w:r w:rsidRPr="00C509A2">
              <w:rPr>
                <w:rFonts w:cs="Times New Roman"/>
                <w:b/>
                <w:sz w:val="18"/>
                <w:szCs w:val="18"/>
              </w:rPr>
              <w:t>алуға</w:t>
            </w:r>
            <w:proofErr w:type="spellEnd"/>
            <w:r w:rsidRPr="00C509A2">
              <w:rPr>
                <w:rFonts w:cs="Times New Roman"/>
                <w:b/>
                <w:sz w:val="18"/>
                <w:szCs w:val="18"/>
              </w:rPr>
              <w:t xml:space="preserve"> </w:t>
            </w:r>
            <w:proofErr w:type="spellStart"/>
            <w:r w:rsidRPr="00C509A2">
              <w:rPr>
                <w:rFonts w:cs="Times New Roman"/>
                <w:b/>
                <w:sz w:val="18"/>
                <w:szCs w:val="18"/>
              </w:rPr>
              <w:t>қажетті</w:t>
            </w:r>
            <w:proofErr w:type="spellEnd"/>
            <w:r w:rsidRPr="00C509A2">
              <w:rPr>
                <w:rFonts w:cs="Times New Roman"/>
                <w:b/>
                <w:sz w:val="18"/>
                <w:szCs w:val="18"/>
              </w:rPr>
              <w:t xml:space="preserve"> </w:t>
            </w:r>
            <w:proofErr w:type="spellStart"/>
            <w:r w:rsidRPr="00C509A2">
              <w:rPr>
                <w:rFonts w:cs="Times New Roman"/>
                <w:b/>
                <w:sz w:val="18"/>
                <w:szCs w:val="18"/>
              </w:rPr>
              <w:t>құжаттарды</w:t>
            </w:r>
            <w:proofErr w:type="spellEnd"/>
            <w:r w:rsidRPr="00C509A2">
              <w:rPr>
                <w:rFonts w:cs="Times New Roman"/>
                <w:b/>
                <w:sz w:val="18"/>
                <w:szCs w:val="18"/>
              </w:rPr>
              <w:t xml:space="preserve"> </w:t>
            </w:r>
            <w:proofErr w:type="spellStart"/>
            <w:r w:rsidRPr="00C509A2">
              <w:rPr>
                <w:rFonts w:cs="Times New Roman"/>
                <w:b/>
                <w:sz w:val="18"/>
                <w:szCs w:val="18"/>
              </w:rPr>
              <w:t>ресімдеуге</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тағы</w:t>
            </w:r>
            <w:proofErr w:type="spellEnd"/>
            <w:r w:rsidRPr="00C509A2">
              <w:rPr>
                <w:rFonts w:cs="Times New Roman"/>
                <w:b/>
                <w:sz w:val="18"/>
                <w:szCs w:val="18"/>
              </w:rPr>
              <w:t xml:space="preserve"> </w:t>
            </w:r>
            <w:proofErr w:type="spellStart"/>
            <w:r w:rsidRPr="00C509A2">
              <w:rPr>
                <w:rFonts w:cs="Times New Roman"/>
                <w:b/>
                <w:sz w:val="18"/>
                <w:szCs w:val="18"/>
              </w:rPr>
              <w:t>сол</w:t>
            </w:r>
            <w:proofErr w:type="spellEnd"/>
            <w:r w:rsidRPr="00C509A2">
              <w:rPr>
                <w:rFonts w:cs="Times New Roman"/>
                <w:b/>
                <w:sz w:val="18"/>
                <w:szCs w:val="18"/>
              </w:rPr>
              <w:t xml:space="preserve"> </w:t>
            </w:r>
            <w:proofErr w:type="spellStart"/>
            <w:r w:rsidRPr="00C509A2">
              <w:rPr>
                <w:rFonts w:cs="Times New Roman"/>
                <w:b/>
                <w:sz w:val="18"/>
                <w:szCs w:val="18"/>
              </w:rPr>
              <w:t>сияқты</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субсидия беру </w:t>
            </w:r>
            <w:proofErr w:type="spellStart"/>
            <w:r w:rsidRPr="00C509A2">
              <w:rPr>
                <w:rFonts w:cs="Times New Roman"/>
                <w:b/>
                <w:sz w:val="18"/>
                <w:szCs w:val="18"/>
              </w:rPr>
              <w:t>немесе</w:t>
            </w:r>
            <w:proofErr w:type="spellEnd"/>
            <w:r w:rsidRPr="00C509A2">
              <w:rPr>
                <w:rFonts w:cs="Times New Roman"/>
                <w:b/>
                <w:sz w:val="18"/>
                <w:szCs w:val="18"/>
              </w:rPr>
              <w:t xml:space="preserve"> </w:t>
            </w:r>
            <w:proofErr w:type="spellStart"/>
            <w:r w:rsidRPr="00C509A2">
              <w:rPr>
                <w:rFonts w:cs="Times New Roman"/>
                <w:b/>
                <w:sz w:val="18"/>
                <w:szCs w:val="18"/>
              </w:rPr>
              <w:t>кәсіпкер</w:t>
            </w:r>
            <w:proofErr w:type="spellEnd"/>
            <w:r w:rsidRPr="00C509A2">
              <w:rPr>
                <w:rFonts w:cs="Times New Roman"/>
                <w:b/>
                <w:sz w:val="18"/>
                <w:szCs w:val="18"/>
              </w:rPr>
              <w:t xml:space="preserve"> </w:t>
            </w:r>
            <w:proofErr w:type="spellStart"/>
            <w:r w:rsidRPr="00C509A2">
              <w:rPr>
                <w:rFonts w:cs="Times New Roman"/>
                <w:b/>
                <w:sz w:val="18"/>
                <w:szCs w:val="18"/>
              </w:rPr>
              <w:t>шеккен</w:t>
            </w:r>
            <w:proofErr w:type="spellEnd"/>
            <w:r w:rsidRPr="00C509A2">
              <w:rPr>
                <w:rFonts w:cs="Times New Roman"/>
                <w:b/>
                <w:sz w:val="18"/>
                <w:szCs w:val="18"/>
              </w:rPr>
              <w:t xml:space="preserve"> </w:t>
            </w:r>
            <w:proofErr w:type="spellStart"/>
            <w:r w:rsidRPr="00C509A2">
              <w:rPr>
                <w:rFonts w:cs="Times New Roman"/>
                <w:b/>
                <w:sz w:val="18"/>
                <w:szCs w:val="18"/>
              </w:rPr>
              <w:t>шығындарды</w:t>
            </w:r>
            <w:proofErr w:type="spellEnd"/>
            <w:r w:rsidRPr="00C509A2">
              <w:rPr>
                <w:rFonts w:cs="Times New Roman"/>
                <w:b/>
                <w:sz w:val="18"/>
                <w:szCs w:val="18"/>
              </w:rPr>
              <w:t xml:space="preserve"> </w:t>
            </w:r>
            <w:proofErr w:type="spellStart"/>
            <w:r w:rsidRPr="00C509A2">
              <w:rPr>
                <w:rFonts w:cs="Times New Roman"/>
                <w:b/>
                <w:sz w:val="18"/>
                <w:szCs w:val="18"/>
              </w:rPr>
              <w:t>өтеу</w:t>
            </w:r>
            <w:proofErr w:type="spellEnd"/>
            <w:r w:rsidRPr="00C509A2">
              <w:rPr>
                <w:rFonts w:cs="Times New Roman"/>
                <w:b/>
                <w:sz w:val="18"/>
                <w:szCs w:val="18"/>
              </w:rPr>
              <w:t xml:space="preserve"> </w:t>
            </w:r>
            <w:proofErr w:type="spellStart"/>
            <w:r w:rsidRPr="00C509A2">
              <w:rPr>
                <w:rFonts w:cs="Times New Roman"/>
                <w:b/>
                <w:sz w:val="18"/>
                <w:szCs w:val="18"/>
              </w:rPr>
              <w:t>жөніндегі</w:t>
            </w:r>
            <w:proofErr w:type="spellEnd"/>
            <w:r w:rsidRPr="00C509A2">
              <w:rPr>
                <w:rFonts w:cs="Times New Roman"/>
                <w:b/>
                <w:sz w:val="18"/>
                <w:szCs w:val="18"/>
              </w:rPr>
              <w:t xml:space="preserve"> </w:t>
            </w:r>
            <w:proofErr w:type="spellStart"/>
            <w:r w:rsidRPr="00C509A2">
              <w:rPr>
                <w:rFonts w:cs="Times New Roman"/>
                <w:b/>
                <w:sz w:val="18"/>
                <w:szCs w:val="18"/>
              </w:rPr>
              <w:t>міндеттемесі</w:t>
            </w:r>
            <w:proofErr w:type="spellEnd"/>
            <w:r w:rsidRPr="00C509A2">
              <w:rPr>
                <w:rFonts w:cs="Times New Roman"/>
                <w:b/>
                <w:sz w:val="18"/>
                <w:szCs w:val="18"/>
              </w:rPr>
              <w:t xml:space="preserve"> </w:t>
            </w:r>
            <w:proofErr w:type="spellStart"/>
            <w:r w:rsidRPr="00C509A2">
              <w:rPr>
                <w:rFonts w:cs="Times New Roman"/>
                <w:b/>
                <w:sz w:val="18"/>
                <w:szCs w:val="18"/>
              </w:rPr>
              <w:t>болып</w:t>
            </w:r>
            <w:proofErr w:type="spellEnd"/>
            <w:r w:rsidRPr="00C509A2">
              <w:rPr>
                <w:rFonts w:cs="Times New Roman"/>
                <w:b/>
                <w:sz w:val="18"/>
                <w:szCs w:val="18"/>
              </w:rPr>
              <w:t xml:space="preserve"> </w:t>
            </w:r>
            <w:proofErr w:type="spellStart"/>
            <w:r w:rsidRPr="00C509A2">
              <w:rPr>
                <w:rFonts w:cs="Times New Roman"/>
                <w:b/>
                <w:sz w:val="18"/>
                <w:szCs w:val="18"/>
              </w:rPr>
              <w:t>табылмайтынына</w:t>
            </w:r>
            <w:proofErr w:type="spellEnd"/>
            <w:r w:rsidRPr="00C509A2">
              <w:rPr>
                <w:rFonts w:cs="Times New Roman"/>
                <w:b/>
                <w:sz w:val="18"/>
                <w:szCs w:val="18"/>
              </w:rPr>
              <w:t>.</w:t>
            </w:r>
          </w:p>
          <w:p w14:paraId="4EE40113"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5.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w:t>
            </w:r>
            <w:proofErr w:type="spellStart"/>
            <w:r w:rsidRPr="00C509A2">
              <w:rPr>
                <w:rFonts w:cs="Times New Roman"/>
                <w:b/>
                <w:sz w:val="18"/>
                <w:szCs w:val="18"/>
              </w:rPr>
              <w:t>кәсіпкердің</w:t>
            </w:r>
            <w:proofErr w:type="spellEnd"/>
            <w:r w:rsidRPr="00C509A2">
              <w:rPr>
                <w:rFonts w:cs="Times New Roman"/>
                <w:b/>
                <w:sz w:val="18"/>
                <w:szCs w:val="18"/>
              </w:rPr>
              <w:t xml:space="preserve"> </w:t>
            </w:r>
            <w:proofErr w:type="spellStart"/>
            <w:r w:rsidRPr="00C509A2">
              <w:rPr>
                <w:rFonts w:cs="Times New Roman"/>
                <w:b/>
                <w:sz w:val="18"/>
                <w:szCs w:val="18"/>
              </w:rPr>
              <w:t>өзінен</w:t>
            </w:r>
            <w:proofErr w:type="spellEnd"/>
            <w:r w:rsidRPr="00C509A2">
              <w:rPr>
                <w:rFonts w:cs="Times New Roman"/>
                <w:b/>
                <w:sz w:val="18"/>
                <w:szCs w:val="18"/>
              </w:rPr>
              <w:t xml:space="preserve"> </w:t>
            </w:r>
            <w:proofErr w:type="spellStart"/>
            <w:r w:rsidRPr="00C509A2">
              <w:rPr>
                <w:rFonts w:cs="Times New Roman"/>
                <w:b/>
                <w:sz w:val="18"/>
                <w:szCs w:val="18"/>
              </w:rPr>
              <w:t>немесе</w:t>
            </w:r>
            <w:proofErr w:type="spellEnd"/>
            <w:r w:rsidRPr="00C509A2">
              <w:rPr>
                <w:rFonts w:cs="Times New Roman"/>
                <w:b/>
                <w:sz w:val="18"/>
                <w:szCs w:val="18"/>
              </w:rPr>
              <w:t xml:space="preserve"> ЕДБ-дан </w:t>
            </w:r>
            <w:proofErr w:type="spellStart"/>
            <w:r w:rsidRPr="00C509A2">
              <w:rPr>
                <w:rFonts w:cs="Times New Roman"/>
                <w:b/>
                <w:sz w:val="18"/>
                <w:szCs w:val="18"/>
              </w:rPr>
              <w:t>алған</w:t>
            </w:r>
            <w:proofErr w:type="spellEnd"/>
            <w:r w:rsidRPr="00C509A2">
              <w:rPr>
                <w:rFonts w:cs="Times New Roman"/>
                <w:b/>
                <w:sz w:val="18"/>
                <w:szCs w:val="18"/>
              </w:rPr>
              <w:t xml:space="preserve"> </w:t>
            </w:r>
            <w:proofErr w:type="spellStart"/>
            <w:r w:rsidRPr="00C509A2">
              <w:rPr>
                <w:rFonts w:cs="Times New Roman"/>
                <w:b/>
                <w:sz w:val="18"/>
                <w:szCs w:val="18"/>
              </w:rPr>
              <w:t>ақпаратты</w:t>
            </w:r>
            <w:proofErr w:type="spellEnd"/>
            <w:r w:rsidRPr="00C509A2">
              <w:rPr>
                <w:rFonts w:cs="Times New Roman"/>
                <w:b/>
                <w:sz w:val="18"/>
                <w:szCs w:val="18"/>
              </w:rPr>
              <w:t xml:space="preserve"> </w:t>
            </w:r>
            <w:proofErr w:type="spellStart"/>
            <w:r w:rsidRPr="00C509A2">
              <w:rPr>
                <w:rFonts w:cs="Times New Roman"/>
                <w:b/>
                <w:sz w:val="18"/>
                <w:szCs w:val="18"/>
              </w:rPr>
              <w:t>жарнама</w:t>
            </w:r>
            <w:proofErr w:type="spellEnd"/>
            <w:r w:rsidRPr="00C509A2">
              <w:rPr>
                <w:rFonts w:cs="Times New Roman"/>
                <w:b/>
                <w:sz w:val="18"/>
                <w:szCs w:val="18"/>
              </w:rPr>
              <w:t xml:space="preserve"> </w:t>
            </w:r>
            <w:proofErr w:type="spellStart"/>
            <w:r w:rsidRPr="00C509A2">
              <w:rPr>
                <w:rFonts w:cs="Times New Roman"/>
                <w:b/>
                <w:sz w:val="18"/>
                <w:szCs w:val="18"/>
              </w:rPr>
              <w:t>науқанын</w:t>
            </w:r>
            <w:proofErr w:type="spellEnd"/>
            <w:r w:rsidRPr="00C509A2">
              <w:rPr>
                <w:rFonts w:cs="Times New Roman"/>
                <w:b/>
                <w:sz w:val="18"/>
                <w:szCs w:val="18"/>
              </w:rPr>
              <w:t xml:space="preserve"> </w:t>
            </w:r>
            <w:proofErr w:type="spellStart"/>
            <w:r w:rsidRPr="00C509A2">
              <w:rPr>
                <w:rFonts w:cs="Times New Roman"/>
                <w:b/>
                <w:sz w:val="18"/>
                <w:szCs w:val="18"/>
              </w:rPr>
              <w:t>жүргізу</w:t>
            </w:r>
            <w:proofErr w:type="spellEnd"/>
            <w:r w:rsidRPr="00C509A2">
              <w:rPr>
                <w:rFonts w:cs="Times New Roman"/>
                <w:b/>
                <w:sz w:val="18"/>
                <w:szCs w:val="18"/>
              </w:rPr>
              <w:t xml:space="preserve"> </w:t>
            </w:r>
            <w:proofErr w:type="spellStart"/>
            <w:r w:rsidRPr="00C509A2">
              <w:rPr>
                <w:rFonts w:cs="Times New Roman"/>
                <w:b/>
                <w:sz w:val="18"/>
                <w:szCs w:val="18"/>
              </w:rPr>
              <w:t>кезінде</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w:t>
            </w:r>
            <w:proofErr w:type="spellStart"/>
            <w:r w:rsidRPr="00C509A2">
              <w:rPr>
                <w:rFonts w:cs="Times New Roman"/>
                <w:b/>
                <w:sz w:val="18"/>
                <w:szCs w:val="18"/>
              </w:rPr>
              <w:t>ресми</w:t>
            </w:r>
            <w:proofErr w:type="spellEnd"/>
            <w:r w:rsidRPr="00C509A2">
              <w:rPr>
                <w:rFonts w:cs="Times New Roman"/>
                <w:b/>
                <w:sz w:val="18"/>
                <w:szCs w:val="18"/>
              </w:rPr>
              <w:t xml:space="preserve"> </w:t>
            </w:r>
            <w:proofErr w:type="spellStart"/>
            <w:r w:rsidRPr="00C509A2">
              <w:rPr>
                <w:rFonts w:cs="Times New Roman"/>
                <w:b/>
                <w:sz w:val="18"/>
                <w:szCs w:val="18"/>
              </w:rPr>
              <w:t>сайтында</w:t>
            </w:r>
            <w:proofErr w:type="spellEnd"/>
            <w:r w:rsidRPr="00C509A2">
              <w:rPr>
                <w:rFonts w:cs="Times New Roman"/>
                <w:b/>
                <w:sz w:val="18"/>
                <w:szCs w:val="18"/>
              </w:rPr>
              <w:t xml:space="preserve"> </w:t>
            </w:r>
            <w:proofErr w:type="spellStart"/>
            <w:r w:rsidRPr="00C509A2">
              <w:rPr>
                <w:rFonts w:cs="Times New Roman"/>
                <w:b/>
                <w:sz w:val="18"/>
                <w:szCs w:val="18"/>
              </w:rPr>
              <w:t>ақпарат</w:t>
            </w:r>
            <w:proofErr w:type="spellEnd"/>
            <w:r w:rsidRPr="00C509A2">
              <w:rPr>
                <w:rFonts w:cs="Times New Roman"/>
                <w:b/>
                <w:sz w:val="18"/>
                <w:szCs w:val="18"/>
              </w:rPr>
              <w:t xml:space="preserve"> </w:t>
            </w:r>
            <w:proofErr w:type="spellStart"/>
            <w:r w:rsidRPr="00C509A2">
              <w:rPr>
                <w:rFonts w:cs="Times New Roman"/>
                <w:b/>
                <w:sz w:val="18"/>
                <w:szCs w:val="18"/>
              </w:rPr>
              <w:t>орналастыру</w:t>
            </w:r>
            <w:proofErr w:type="spellEnd"/>
            <w:r w:rsidRPr="00C509A2">
              <w:rPr>
                <w:rFonts w:cs="Times New Roman"/>
                <w:b/>
                <w:sz w:val="18"/>
                <w:szCs w:val="18"/>
              </w:rPr>
              <w:t xml:space="preserve"> </w:t>
            </w:r>
            <w:proofErr w:type="spellStart"/>
            <w:r w:rsidRPr="00C509A2">
              <w:rPr>
                <w:rFonts w:cs="Times New Roman"/>
                <w:b/>
                <w:sz w:val="18"/>
                <w:szCs w:val="18"/>
              </w:rPr>
              <w:t>кезінде</w:t>
            </w:r>
            <w:proofErr w:type="spellEnd"/>
            <w:r w:rsidRPr="00C509A2">
              <w:rPr>
                <w:rFonts w:cs="Times New Roman"/>
                <w:b/>
                <w:sz w:val="18"/>
                <w:szCs w:val="18"/>
              </w:rPr>
              <w:t xml:space="preserve"> </w:t>
            </w:r>
            <w:proofErr w:type="spellStart"/>
            <w:r w:rsidRPr="00C509A2">
              <w:rPr>
                <w:rFonts w:cs="Times New Roman"/>
                <w:b/>
                <w:sz w:val="18"/>
                <w:szCs w:val="18"/>
              </w:rPr>
              <w:t>пайдаланатынына</w:t>
            </w:r>
            <w:proofErr w:type="spellEnd"/>
            <w:r w:rsidRPr="00C509A2">
              <w:rPr>
                <w:rFonts w:cs="Times New Roman"/>
                <w:b/>
                <w:sz w:val="18"/>
                <w:szCs w:val="18"/>
              </w:rPr>
              <w:t xml:space="preserve"> </w:t>
            </w:r>
            <w:proofErr w:type="spellStart"/>
            <w:r w:rsidRPr="00C509A2">
              <w:rPr>
                <w:rFonts w:cs="Times New Roman"/>
                <w:b/>
                <w:sz w:val="18"/>
                <w:szCs w:val="18"/>
              </w:rPr>
              <w:t>келісім</w:t>
            </w:r>
            <w:proofErr w:type="spellEnd"/>
            <w:r w:rsidRPr="00C509A2">
              <w:rPr>
                <w:rFonts w:cs="Times New Roman"/>
                <w:b/>
                <w:sz w:val="18"/>
                <w:szCs w:val="18"/>
              </w:rPr>
              <w:t xml:space="preserve"> </w:t>
            </w:r>
            <w:proofErr w:type="spellStart"/>
            <w:r w:rsidRPr="00C509A2">
              <w:rPr>
                <w:rFonts w:cs="Times New Roman"/>
                <w:b/>
                <w:sz w:val="18"/>
                <w:szCs w:val="18"/>
              </w:rPr>
              <w:t>береді</w:t>
            </w:r>
            <w:proofErr w:type="spellEnd"/>
            <w:r w:rsidRPr="00C509A2">
              <w:rPr>
                <w:rFonts w:cs="Times New Roman"/>
                <w:b/>
                <w:sz w:val="18"/>
                <w:szCs w:val="18"/>
              </w:rPr>
              <w:t>.</w:t>
            </w:r>
          </w:p>
          <w:p w14:paraId="1C0A276C"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6.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туралы</w:t>
            </w:r>
            <w:proofErr w:type="spellEnd"/>
            <w:r w:rsidRPr="00C509A2">
              <w:rPr>
                <w:rFonts w:cs="Times New Roman"/>
                <w:b/>
                <w:sz w:val="18"/>
                <w:szCs w:val="18"/>
              </w:rPr>
              <w:t xml:space="preserve"> </w:t>
            </w:r>
            <w:proofErr w:type="spellStart"/>
            <w:r w:rsidRPr="00C509A2">
              <w:rPr>
                <w:rFonts w:cs="Times New Roman"/>
                <w:b/>
                <w:sz w:val="18"/>
                <w:szCs w:val="18"/>
              </w:rPr>
              <w:t>мәселені</w:t>
            </w:r>
            <w:proofErr w:type="spellEnd"/>
            <w:r w:rsidRPr="00C509A2">
              <w:rPr>
                <w:rFonts w:cs="Times New Roman"/>
                <w:b/>
                <w:sz w:val="18"/>
                <w:szCs w:val="18"/>
              </w:rPr>
              <w:t xml:space="preserve"> </w:t>
            </w:r>
            <w:proofErr w:type="spellStart"/>
            <w:r w:rsidRPr="00C509A2">
              <w:rPr>
                <w:rFonts w:cs="Times New Roman"/>
                <w:b/>
                <w:sz w:val="18"/>
                <w:szCs w:val="18"/>
              </w:rPr>
              <w:t>қарау</w:t>
            </w:r>
            <w:proofErr w:type="spellEnd"/>
            <w:r w:rsidRPr="00C509A2">
              <w:rPr>
                <w:rFonts w:cs="Times New Roman"/>
                <w:b/>
                <w:sz w:val="18"/>
                <w:szCs w:val="18"/>
              </w:rPr>
              <w:t xml:space="preserve"> </w:t>
            </w:r>
            <w:proofErr w:type="spellStart"/>
            <w:r w:rsidRPr="00C509A2">
              <w:rPr>
                <w:rFonts w:cs="Times New Roman"/>
                <w:b/>
                <w:sz w:val="18"/>
                <w:szCs w:val="18"/>
              </w:rPr>
              <w:t>тәртібімен</w:t>
            </w:r>
            <w:proofErr w:type="spellEnd"/>
            <w:r w:rsidRPr="00C509A2">
              <w:rPr>
                <w:rFonts w:cs="Times New Roman"/>
                <w:b/>
                <w:sz w:val="18"/>
                <w:szCs w:val="18"/>
              </w:rPr>
              <w:t xml:space="preserve"> </w:t>
            </w:r>
            <w:proofErr w:type="spellStart"/>
            <w:r w:rsidRPr="00C509A2">
              <w:rPr>
                <w:rFonts w:cs="Times New Roman"/>
                <w:b/>
                <w:sz w:val="18"/>
                <w:szCs w:val="18"/>
              </w:rPr>
              <w:t>танысқанын</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келісетінін</w:t>
            </w:r>
            <w:proofErr w:type="spellEnd"/>
            <w:r w:rsidRPr="00C509A2">
              <w:rPr>
                <w:rFonts w:cs="Times New Roman"/>
                <w:b/>
                <w:sz w:val="18"/>
                <w:szCs w:val="18"/>
              </w:rPr>
              <w:t xml:space="preserve">, </w:t>
            </w:r>
            <w:proofErr w:type="spellStart"/>
            <w:r w:rsidRPr="00C509A2">
              <w:rPr>
                <w:rFonts w:cs="Times New Roman"/>
                <w:b/>
                <w:sz w:val="18"/>
                <w:szCs w:val="18"/>
              </w:rPr>
              <w:t>кейіннен</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агенттігіне</w:t>
            </w:r>
            <w:proofErr w:type="spellEnd"/>
            <w:r w:rsidRPr="00C509A2">
              <w:rPr>
                <w:rFonts w:cs="Times New Roman"/>
                <w:b/>
                <w:sz w:val="18"/>
                <w:szCs w:val="18"/>
              </w:rPr>
              <w:t xml:space="preserve"> </w:t>
            </w:r>
            <w:proofErr w:type="spellStart"/>
            <w:r w:rsidRPr="00C509A2">
              <w:rPr>
                <w:rFonts w:cs="Times New Roman"/>
                <w:b/>
                <w:sz w:val="18"/>
                <w:szCs w:val="18"/>
              </w:rPr>
              <w:t>наразылығы</w:t>
            </w:r>
            <w:proofErr w:type="spellEnd"/>
            <w:r w:rsidRPr="00C509A2">
              <w:rPr>
                <w:rFonts w:cs="Times New Roman"/>
                <w:b/>
                <w:sz w:val="18"/>
                <w:szCs w:val="18"/>
              </w:rPr>
              <w:t xml:space="preserve"> </w:t>
            </w:r>
            <w:proofErr w:type="spellStart"/>
            <w:r w:rsidRPr="00C509A2">
              <w:rPr>
                <w:rFonts w:cs="Times New Roman"/>
                <w:b/>
                <w:sz w:val="18"/>
                <w:szCs w:val="18"/>
              </w:rPr>
              <w:t>болмайтынын</w:t>
            </w:r>
            <w:proofErr w:type="spellEnd"/>
            <w:r w:rsidRPr="00C509A2">
              <w:rPr>
                <w:rFonts w:cs="Times New Roman"/>
                <w:b/>
                <w:sz w:val="18"/>
                <w:szCs w:val="18"/>
              </w:rPr>
              <w:t xml:space="preserve"> </w:t>
            </w:r>
            <w:proofErr w:type="spellStart"/>
            <w:r w:rsidRPr="00C509A2">
              <w:rPr>
                <w:rFonts w:cs="Times New Roman"/>
                <w:b/>
                <w:sz w:val="18"/>
                <w:szCs w:val="18"/>
              </w:rPr>
              <w:t>растайды</w:t>
            </w:r>
            <w:proofErr w:type="spellEnd"/>
            <w:r w:rsidRPr="00C509A2">
              <w:rPr>
                <w:rFonts w:cs="Times New Roman"/>
                <w:b/>
                <w:sz w:val="18"/>
                <w:szCs w:val="18"/>
              </w:rPr>
              <w:t>.</w:t>
            </w:r>
            <w:bookmarkStart w:id="21" w:name="z408"/>
          </w:p>
          <w:p w14:paraId="4C9714D4" w14:textId="77777777" w:rsidR="00C509A2" w:rsidRPr="00C509A2" w:rsidRDefault="00C509A2" w:rsidP="00C509A2">
            <w:pPr>
              <w:widowControl w:val="0"/>
              <w:ind w:firstLine="171"/>
              <w:jc w:val="both"/>
              <w:rPr>
                <w:rFonts w:cs="Times New Roman"/>
                <w:b/>
                <w:sz w:val="18"/>
                <w:szCs w:val="18"/>
              </w:rPr>
            </w:pPr>
            <w:bookmarkStart w:id="22" w:name="z409"/>
            <w:bookmarkEnd w:id="21"/>
            <w:r w:rsidRPr="00C509A2">
              <w:rPr>
                <w:rFonts w:cs="Times New Roman"/>
                <w:b/>
                <w:sz w:val="18"/>
                <w:szCs w:val="18"/>
              </w:rPr>
              <w:t xml:space="preserve">3. </w:t>
            </w:r>
            <w:proofErr w:type="spellStart"/>
            <w:r w:rsidRPr="00C509A2">
              <w:rPr>
                <w:rFonts w:cs="Times New Roman"/>
                <w:b/>
                <w:sz w:val="18"/>
                <w:szCs w:val="18"/>
              </w:rPr>
              <w:t>Қосымшалар</w:t>
            </w:r>
            <w:proofErr w:type="spellEnd"/>
            <w:r w:rsidRPr="00C509A2">
              <w:rPr>
                <w:rFonts w:cs="Times New Roman"/>
                <w:b/>
                <w:sz w:val="18"/>
                <w:szCs w:val="18"/>
              </w:rPr>
              <w:t>:</w:t>
            </w:r>
          </w:p>
          <w:bookmarkEnd w:id="22"/>
          <w:p w14:paraId="5B06E480" w14:textId="77777777" w:rsidR="00C509A2" w:rsidRPr="00C509A2" w:rsidRDefault="00C509A2" w:rsidP="00C509A2">
            <w:pPr>
              <w:widowControl w:val="0"/>
              <w:ind w:hanging="396"/>
              <w:jc w:val="both"/>
              <w:rPr>
                <w:rFonts w:cs="Times New Roman"/>
                <w:b/>
                <w:sz w:val="18"/>
                <w:szCs w:val="18"/>
              </w:rPr>
            </w:pPr>
            <w:r w:rsidRPr="00C509A2">
              <w:rPr>
                <w:rFonts w:cs="Times New Roman"/>
                <w:b/>
                <w:sz w:val="18"/>
                <w:szCs w:val="18"/>
              </w:rPr>
              <w:t>      ________________________ (</w:t>
            </w:r>
            <w:proofErr w:type="spellStart"/>
            <w:r w:rsidRPr="00C509A2">
              <w:rPr>
                <w:rFonts w:cs="Times New Roman"/>
                <w:b/>
                <w:sz w:val="18"/>
                <w:szCs w:val="18"/>
              </w:rPr>
              <w:t>бағыты</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w:t>
            </w:r>
            <w:proofErr w:type="spellStart"/>
            <w:r w:rsidRPr="00C509A2">
              <w:rPr>
                <w:rFonts w:cs="Times New Roman"/>
                <w:b/>
                <w:sz w:val="18"/>
                <w:szCs w:val="18"/>
              </w:rPr>
              <w:t>көзделген</w:t>
            </w:r>
            <w:proofErr w:type="spellEnd"/>
            <w:r w:rsidRPr="00C509A2">
              <w:rPr>
                <w:rFonts w:cs="Times New Roman"/>
                <w:b/>
                <w:sz w:val="18"/>
                <w:szCs w:val="18"/>
              </w:rPr>
              <w:t xml:space="preserve"> </w:t>
            </w:r>
            <w:proofErr w:type="spellStart"/>
            <w:r w:rsidRPr="00C509A2">
              <w:rPr>
                <w:rFonts w:cs="Times New Roman"/>
                <w:b/>
                <w:sz w:val="18"/>
                <w:szCs w:val="18"/>
              </w:rPr>
              <w:t>құжаттар</w:t>
            </w:r>
            <w:proofErr w:type="spellEnd"/>
            <w:r w:rsidRPr="00C509A2">
              <w:rPr>
                <w:rFonts w:cs="Times New Roman"/>
                <w:b/>
                <w:sz w:val="18"/>
                <w:szCs w:val="18"/>
              </w:rPr>
              <w:t>)</w:t>
            </w:r>
          </w:p>
          <w:p w14:paraId="3278FA63" w14:textId="77777777" w:rsidR="00C509A2" w:rsidRPr="00C509A2" w:rsidRDefault="00C509A2" w:rsidP="00C509A2">
            <w:pPr>
              <w:widowControl w:val="0"/>
              <w:ind w:firstLine="29"/>
              <w:jc w:val="both"/>
              <w:rPr>
                <w:rFonts w:cs="Times New Roman"/>
                <w:b/>
                <w:sz w:val="18"/>
                <w:szCs w:val="18"/>
              </w:rPr>
            </w:pPr>
            <w:r w:rsidRPr="00C509A2">
              <w:rPr>
                <w:rFonts w:cs="Times New Roman"/>
                <w:b/>
                <w:sz w:val="18"/>
                <w:szCs w:val="18"/>
              </w:rPr>
              <w:t>______________________________________ __</w:t>
            </w:r>
          </w:p>
          <w:p w14:paraId="662A736A" w14:textId="77777777" w:rsidR="00C509A2" w:rsidRPr="00C509A2" w:rsidRDefault="00C509A2" w:rsidP="00C509A2">
            <w:pPr>
              <w:widowControl w:val="0"/>
              <w:ind w:firstLine="709"/>
              <w:jc w:val="both"/>
              <w:rPr>
                <w:rFonts w:asciiTheme="minorHAnsi" w:hAnsiTheme="minorHAnsi"/>
                <w:b/>
                <w:sz w:val="20"/>
                <w:szCs w:val="20"/>
              </w:rPr>
            </w:pPr>
            <w:r w:rsidRPr="00C509A2">
              <w:rPr>
                <w:rFonts w:cs="Times New Roman"/>
                <w:b/>
                <w:sz w:val="18"/>
                <w:szCs w:val="18"/>
              </w:rPr>
              <w:t>(</w:t>
            </w:r>
            <w:proofErr w:type="spellStart"/>
            <w:r w:rsidRPr="00C509A2">
              <w:rPr>
                <w:rFonts w:cs="Times New Roman"/>
                <w:b/>
                <w:sz w:val="18"/>
                <w:szCs w:val="18"/>
              </w:rPr>
              <w:t>кәсіпкердің</w:t>
            </w:r>
            <w:proofErr w:type="spellEnd"/>
            <w:r w:rsidRPr="00C509A2">
              <w:rPr>
                <w:rFonts w:cs="Times New Roman"/>
                <w:b/>
                <w:sz w:val="18"/>
                <w:szCs w:val="18"/>
              </w:rPr>
              <w:t xml:space="preserve"> (</w:t>
            </w:r>
            <w:proofErr w:type="spellStart"/>
            <w:r w:rsidRPr="00C509A2">
              <w:rPr>
                <w:rFonts w:cs="Times New Roman"/>
                <w:b/>
                <w:sz w:val="18"/>
                <w:szCs w:val="18"/>
              </w:rPr>
              <w:t>тегі</w:t>
            </w:r>
            <w:proofErr w:type="spellEnd"/>
            <w:r w:rsidRPr="00C509A2">
              <w:rPr>
                <w:rFonts w:cs="Times New Roman"/>
                <w:b/>
                <w:sz w:val="18"/>
                <w:szCs w:val="18"/>
              </w:rPr>
              <w:t xml:space="preserve">, </w:t>
            </w:r>
            <w:proofErr w:type="spellStart"/>
            <w:r w:rsidRPr="00C509A2">
              <w:rPr>
                <w:rFonts w:cs="Times New Roman"/>
                <w:b/>
                <w:sz w:val="18"/>
                <w:szCs w:val="18"/>
              </w:rPr>
              <w:t>аты</w:t>
            </w:r>
            <w:proofErr w:type="spellEnd"/>
            <w:r w:rsidRPr="00C509A2">
              <w:rPr>
                <w:rFonts w:cs="Times New Roman"/>
                <w:b/>
                <w:sz w:val="18"/>
                <w:szCs w:val="18"/>
              </w:rPr>
              <w:t xml:space="preserve">, </w:t>
            </w:r>
            <w:proofErr w:type="spellStart"/>
            <w:r w:rsidRPr="00C509A2">
              <w:rPr>
                <w:rFonts w:cs="Times New Roman"/>
                <w:b/>
                <w:sz w:val="18"/>
                <w:szCs w:val="18"/>
              </w:rPr>
              <w:t>әкесінің</w:t>
            </w:r>
            <w:proofErr w:type="spellEnd"/>
            <w:r w:rsidRPr="00C509A2">
              <w:rPr>
                <w:rFonts w:cs="Times New Roman"/>
                <w:b/>
                <w:sz w:val="18"/>
                <w:szCs w:val="18"/>
              </w:rPr>
              <w:t xml:space="preserve"> </w:t>
            </w:r>
            <w:proofErr w:type="spellStart"/>
            <w:r w:rsidRPr="00C509A2">
              <w:rPr>
                <w:rFonts w:cs="Times New Roman"/>
                <w:b/>
                <w:sz w:val="18"/>
                <w:szCs w:val="18"/>
              </w:rPr>
              <w:t>аты</w:t>
            </w:r>
            <w:proofErr w:type="spellEnd"/>
            <w:r w:rsidRPr="00C509A2">
              <w:rPr>
                <w:rFonts w:cs="Times New Roman"/>
                <w:b/>
                <w:sz w:val="18"/>
                <w:szCs w:val="18"/>
              </w:rPr>
              <w:t xml:space="preserve"> (бар </w:t>
            </w:r>
            <w:proofErr w:type="spellStart"/>
            <w:proofErr w:type="gramStart"/>
            <w:r w:rsidRPr="00C509A2">
              <w:rPr>
                <w:rFonts w:cs="Times New Roman"/>
                <w:b/>
                <w:sz w:val="18"/>
                <w:szCs w:val="18"/>
              </w:rPr>
              <w:t>болса</w:t>
            </w:r>
            <w:proofErr w:type="spellEnd"/>
            <w:r w:rsidRPr="00C509A2">
              <w:rPr>
                <w:rFonts w:cs="Times New Roman"/>
                <w:b/>
                <w:sz w:val="18"/>
                <w:szCs w:val="18"/>
              </w:rPr>
              <w:t xml:space="preserve">)   </w:t>
            </w:r>
            <w:proofErr w:type="gramEnd"/>
            <w:r w:rsidRPr="00C509A2">
              <w:rPr>
                <w:rFonts w:cs="Times New Roman"/>
                <w:b/>
                <w:sz w:val="18"/>
                <w:szCs w:val="18"/>
              </w:rPr>
              <w:t xml:space="preserve">                 (</w:t>
            </w:r>
            <w:proofErr w:type="spellStart"/>
            <w:r w:rsidRPr="00C509A2">
              <w:rPr>
                <w:rFonts w:cs="Times New Roman"/>
                <w:b/>
                <w:sz w:val="18"/>
                <w:szCs w:val="18"/>
              </w:rPr>
              <w:t>қолы</w:t>
            </w:r>
            <w:proofErr w:type="spellEnd"/>
            <w:r w:rsidRPr="00C509A2">
              <w:rPr>
                <w:rFonts w:cs="Times New Roman"/>
                <w:b/>
                <w:sz w:val="18"/>
                <w:szCs w:val="18"/>
              </w:rPr>
              <w:t xml:space="preserve">, </w:t>
            </w:r>
            <w:proofErr w:type="spellStart"/>
            <w:r w:rsidRPr="00C509A2">
              <w:rPr>
                <w:rFonts w:cs="Times New Roman"/>
                <w:b/>
                <w:sz w:val="18"/>
                <w:szCs w:val="18"/>
              </w:rPr>
              <w:t>күні</w:t>
            </w:r>
            <w:proofErr w:type="spellEnd"/>
            <w:r w:rsidRPr="00C509A2">
              <w:rPr>
                <w:rFonts w:cs="Times New Roman"/>
                <w:b/>
                <w:sz w:val="18"/>
                <w:szCs w:val="18"/>
              </w:rPr>
              <w:t>)</w:t>
            </w:r>
          </w:p>
        </w:tc>
        <w:tc>
          <w:tcPr>
            <w:tcW w:w="5812" w:type="dxa"/>
          </w:tcPr>
          <w:p w14:paraId="059AA658" w14:textId="77777777" w:rsidR="00C509A2" w:rsidRPr="00C509A2" w:rsidRDefault="00C509A2" w:rsidP="00C509A2">
            <w:pPr>
              <w:ind w:left="171"/>
              <w:jc w:val="both"/>
              <w:rPr>
                <w:rFonts w:cs="Times New Roman"/>
                <w:b/>
                <w:sz w:val="20"/>
                <w:szCs w:val="20"/>
                <w:lang w:val="kk-KZ"/>
              </w:rPr>
            </w:pPr>
            <w:r w:rsidRPr="00C509A2">
              <w:rPr>
                <w:rFonts w:cs="Times New Roman"/>
                <w:b/>
                <w:sz w:val="20"/>
                <w:szCs w:val="20"/>
                <w:lang w:val="kk-KZ"/>
              </w:rPr>
              <w:lastRenderedPageBreak/>
              <w:t>Алып тасталсын</w:t>
            </w:r>
          </w:p>
        </w:tc>
        <w:tc>
          <w:tcPr>
            <w:tcW w:w="2551" w:type="dxa"/>
          </w:tcPr>
          <w:p w14:paraId="18EC229D"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Осы бағыт бойынша жергілікті атқарушы органдардың жобаларды іріктеуі үшін нормативтік және әдіснамалық базаның жеткіліксіздігі, бұл </w:t>
            </w:r>
            <w:r w:rsidRPr="00C509A2">
              <w:rPr>
                <w:rFonts w:eastAsia="Calibri" w:cs="Times New Roman"/>
                <w:sz w:val="20"/>
                <w:szCs w:val="20"/>
                <w:lang w:val="kk-KZ"/>
              </w:rPr>
              <w:t xml:space="preserve">құқықтық және рәсімдік қиындықтарға әкелуі мүмкін. </w:t>
            </w:r>
          </w:p>
          <w:p w14:paraId="35F88DB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200 млн теңгеге дейін жобалар бойынша пайыздық мөлшерлемені субсидиялауға және нақты өңірлік бағдарламаларды іске асыруға жергілікті атқарушы органдар (ЖАО) бөлетін қаражат көлемінің төмендеу тәуекелдері. </w:t>
            </w:r>
          </w:p>
          <w:p w14:paraId="1B60A308"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56-108-тармақтардың алып тасталуына және қосымшаларға сілтемелердің өзекті болмауына байланысты Қағидаларға сәйкес келтіру. </w:t>
            </w:r>
          </w:p>
        </w:tc>
      </w:tr>
      <w:tr w:rsidR="00C509A2" w:rsidRPr="00D76822" w14:paraId="175EDDF7" w14:textId="77777777" w:rsidTr="00BE38E7">
        <w:trPr>
          <w:trHeight w:val="693"/>
        </w:trPr>
        <w:tc>
          <w:tcPr>
            <w:tcW w:w="567" w:type="dxa"/>
          </w:tcPr>
          <w:p w14:paraId="77E6F7B4"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2B9B411"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6-қосымша</w:t>
            </w:r>
          </w:p>
        </w:tc>
        <w:tc>
          <w:tcPr>
            <w:tcW w:w="5811" w:type="dxa"/>
          </w:tcPr>
          <w:p w14:paraId="593DDDCB"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Субсидиялау қағидаларына</w:t>
            </w:r>
          </w:p>
          <w:p w14:paraId="3572AB0F"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6-қосымша</w:t>
            </w:r>
          </w:p>
          <w:p w14:paraId="0B193106" w14:textId="77777777" w:rsidR="00C509A2" w:rsidRPr="00C509A2" w:rsidRDefault="00C509A2" w:rsidP="00C509A2">
            <w:pPr>
              <w:ind w:left="171"/>
              <w:jc w:val="right"/>
              <w:rPr>
                <w:rFonts w:cs="Times New Roman"/>
                <w:b/>
                <w:sz w:val="18"/>
                <w:szCs w:val="18"/>
                <w:lang w:val="kk-KZ"/>
              </w:rPr>
            </w:pPr>
          </w:p>
          <w:p w14:paraId="607A6D19" w14:textId="77777777" w:rsidR="00C509A2" w:rsidRPr="00C509A2" w:rsidRDefault="00C509A2" w:rsidP="00C509A2">
            <w:pPr>
              <w:ind w:left="171"/>
              <w:jc w:val="right"/>
              <w:rPr>
                <w:rFonts w:cs="Times New Roman"/>
                <w:b/>
                <w:sz w:val="20"/>
                <w:szCs w:val="20"/>
                <w:lang w:val="kk-KZ"/>
              </w:rPr>
            </w:pPr>
            <w:r w:rsidRPr="00C509A2">
              <w:rPr>
                <w:rFonts w:cs="Times New Roman"/>
                <w:b/>
                <w:sz w:val="18"/>
                <w:szCs w:val="18"/>
                <w:lang w:val="kk-KZ"/>
              </w:rPr>
              <w:t>Нысан</w:t>
            </w:r>
          </w:p>
          <w:p w14:paraId="53B84195" w14:textId="77777777" w:rsidR="00C509A2" w:rsidRPr="00C509A2" w:rsidRDefault="00C509A2" w:rsidP="00C509A2">
            <w:pPr>
              <w:ind w:left="2012"/>
              <w:jc w:val="center"/>
              <w:rPr>
                <w:rFonts w:cs="Times New Roman"/>
                <w:b/>
                <w:sz w:val="18"/>
                <w:szCs w:val="18"/>
                <w:lang w:val="kk-KZ"/>
              </w:rPr>
            </w:pPr>
          </w:p>
          <w:tbl>
            <w:tblPr>
              <w:tblW w:w="5000" w:type="pct"/>
              <w:jc w:val="center"/>
              <w:tblLayout w:type="fixed"/>
              <w:tblCellMar>
                <w:left w:w="0" w:type="dxa"/>
                <w:right w:w="0" w:type="dxa"/>
              </w:tblCellMar>
              <w:tblLook w:val="04A0" w:firstRow="1" w:lastRow="0" w:firstColumn="1" w:lastColumn="0" w:noHBand="0" w:noVBand="1"/>
            </w:tblPr>
            <w:tblGrid>
              <w:gridCol w:w="263"/>
              <w:gridCol w:w="1811"/>
              <w:gridCol w:w="3521"/>
            </w:tblGrid>
            <w:tr w:rsidR="00C509A2" w:rsidRPr="00C509A2" w14:paraId="6B32F276" w14:textId="77777777" w:rsidTr="00804AEE">
              <w:trPr>
                <w:jc w:val="center"/>
              </w:trPr>
              <w:tc>
                <w:tcPr>
                  <w:tcW w:w="235" w:type="pct"/>
                  <w:tcMar>
                    <w:top w:w="0" w:type="dxa"/>
                    <w:left w:w="108" w:type="dxa"/>
                    <w:bottom w:w="0" w:type="dxa"/>
                    <w:right w:w="108" w:type="dxa"/>
                  </w:tcMar>
                  <w:hideMark/>
                </w:tcPr>
                <w:p w14:paraId="5EB8C160" w14:textId="77777777" w:rsidR="00C509A2" w:rsidRPr="00C509A2" w:rsidRDefault="00C509A2" w:rsidP="00C509A2">
                  <w:pPr>
                    <w:spacing w:after="0"/>
                    <w:jc w:val="right"/>
                    <w:rPr>
                      <w:rFonts w:asciiTheme="minorHAnsi" w:eastAsiaTheme="minorEastAsia" w:hAnsiTheme="minorHAnsi"/>
                      <w:sz w:val="18"/>
                      <w:szCs w:val="18"/>
                      <w:lang w:eastAsia="ru-RU"/>
                    </w:rPr>
                  </w:pPr>
                </w:p>
              </w:tc>
              <w:tc>
                <w:tcPr>
                  <w:tcW w:w="1618" w:type="pct"/>
                  <w:tcMar>
                    <w:top w:w="0" w:type="dxa"/>
                    <w:left w:w="108" w:type="dxa"/>
                    <w:bottom w:w="0" w:type="dxa"/>
                    <w:right w:w="108" w:type="dxa"/>
                  </w:tcMar>
                  <w:hideMark/>
                </w:tcPr>
                <w:p w14:paraId="70DF6E51" w14:textId="77777777" w:rsidR="00C509A2" w:rsidRPr="00C509A2" w:rsidRDefault="00C509A2" w:rsidP="00C509A2">
                  <w:pPr>
                    <w:spacing w:after="0"/>
                    <w:jc w:val="both"/>
                    <w:rPr>
                      <w:rFonts w:eastAsiaTheme="minorEastAsia" w:cs="Times New Roman"/>
                      <w:b/>
                      <w:sz w:val="18"/>
                      <w:szCs w:val="18"/>
                      <w:lang w:eastAsia="ru-RU"/>
                    </w:rPr>
                  </w:pPr>
                  <w:r w:rsidRPr="00C509A2">
                    <w:rPr>
                      <w:rFonts w:eastAsiaTheme="minorEastAsia" w:cs="Times New Roman"/>
                      <w:b/>
                      <w:sz w:val="18"/>
                      <w:szCs w:val="18"/>
                      <w:lang w:eastAsia="ru-RU"/>
                    </w:rPr>
                    <w:t xml:space="preserve">20__ </w:t>
                  </w:r>
                  <w:proofErr w:type="spellStart"/>
                  <w:r w:rsidRPr="00C509A2">
                    <w:rPr>
                      <w:rFonts w:eastAsiaTheme="minorEastAsia" w:cs="Times New Roman"/>
                      <w:b/>
                      <w:sz w:val="18"/>
                      <w:szCs w:val="18"/>
                      <w:lang w:eastAsia="ru-RU"/>
                    </w:rPr>
                    <w:t>жылғы</w:t>
                  </w:r>
                  <w:proofErr w:type="spellEnd"/>
                  <w:r w:rsidRPr="00C509A2">
                    <w:rPr>
                      <w:rFonts w:eastAsiaTheme="minorEastAsia" w:cs="Times New Roman"/>
                      <w:b/>
                      <w:sz w:val="18"/>
                      <w:szCs w:val="18"/>
                      <w:lang w:eastAsia="ru-RU"/>
                    </w:rPr>
                    <w:t xml:space="preserve"> «__» ______</w:t>
                  </w:r>
                </w:p>
              </w:tc>
              <w:tc>
                <w:tcPr>
                  <w:tcW w:w="3148" w:type="pct"/>
                  <w:tcMar>
                    <w:top w:w="0" w:type="dxa"/>
                    <w:left w:w="108" w:type="dxa"/>
                    <w:bottom w:w="0" w:type="dxa"/>
                    <w:right w:w="108" w:type="dxa"/>
                  </w:tcMar>
                  <w:hideMark/>
                </w:tcPr>
                <w:p w14:paraId="46980F96" w14:textId="77777777" w:rsidR="00C509A2" w:rsidRPr="00C509A2" w:rsidRDefault="00C509A2" w:rsidP="00C509A2">
                  <w:pPr>
                    <w:widowControl w:val="0"/>
                    <w:spacing w:after="0"/>
                    <w:jc w:val="right"/>
                    <w:rPr>
                      <w:rFonts w:eastAsia="Times New Roman" w:cs="Times New Roman"/>
                      <w:b/>
                      <w:sz w:val="18"/>
                      <w:szCs w:val="18"/>
                      <w:lang w:eastAsia="ru-RU"/>
                    </w:rPr>
                  </w:pPr>
                  <w:proofErr w:type="spellStart"/>
                  <w:r w:rsidRPr="00C509A2">
                    <w:rPr>
                      <w:rFonts w:eastAsiaTheme="minorEastAsia" w:cs="Times New Roman"/>
                      <w:b/>
                      <w:sz w:val="18"/>
                      <w:szCs w:val="18"/>
                      <w:lang w:eastAsia="ru-RU"/>
                    </w:rPr>
                    <w:t>Кәсіпкерлік</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субъектісі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бұдан</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әрі</w:t>
                  </w:r>
                  <w:proofErr w:type="spellEnd"/>
                  <w:r w:rsidRPr="00C509A2">
                    <w:rPr>
                      <w:rFonts w:eastAsiaTheme="minorEastAsia" w:cs="Times New Roman"/>
                      <w:b/>
                      <w:sz w:val="18"/>
                      <w:szCs w:val="18"/>
                      <w:lang w:eastAsia="ru-RU"/>
                    </w:rPr>
                    <w:t xml:space="preserve"> – КС) </w:t>
                  </w:r>
                </w:p>
                <w:p w14:paraId="529AD890" w14:textId="77777777" w:rsidR="00C509A2" w:rsidRPr="00C509A2" w:rsidRDefault="00C509A2" w:rsidP="00C509A2">
                  <w:pPr>
                    <w:spacing w:after="0"/>
                    <w:jc w:val="right"/>
                    <w:rPr>
                      <w:rFonts w:eastAsiaTheme="minorEastAsia" w:cs="Times New Roman"/>
                      <w:b/>
                      <w:sz w:val="18"/>
                      <w:szCs w:val="18"/>
                      <w:lang w:eastAsia="ru-RU"/>
                    </w:rPr>
                  </w:pPr>
                </w:p>
                <w:p w14:paraId="1972FBCF" w14:textId="77777777" w:rsidR="00C509A2" w:rsidRPr="00C509A2" w:rsidRDefault="00C509A2" w:rsidP="00C509A2">
                  <w:pPr>
                    <w:spacing w:after="0"/>
                    <w:jc w:val="right"/>
                    <w:rPr>
                      <w:rFonts w:eastAsiaTheme="minorEastAsia" w:cs="Times New Roman"/>
                      <w:b/>
                      <w:sz w:val="18"/>
                      <w:szCs w:val="18"/>
                      <w:lang w:eastAsia="ru-RU"/>
                    </w:rPr>
                  </w:pPr>
                  <w:r w:rsidRPr="00C509A2">
                    <w:rPr>
                      <w:rFonts w:eastAsiaTheme="minorEastAsia" w:cs="Times New Roman"/>
                      <w:b/>
                      <w:sz w:val="18"/>
                      <w:szCs w:val="18"/>
                      <w:lang w:eastAsia="ru-RU"/>
                    </w:rPr>
                    <w:t>«__________________________________»</w:t>
                  </w:r>
                </w:p>
              </w:tc>
            </w:tr>
            <w:tr w:rsidR="00C509A2" w:rsidRPr="00C509A2" w14:paraId="2FB95C57" w14:textId="77777777" w:rsidTr="00804AEE">
              <w:trPr>
                <w:jc w:val="center"/>
              </w:trPr>
              <w:tc>
                <w:tcPr>
                  <w:tcW w:w="235" w:type="pct"/>
                  <w:tcMar>
                    <w:top w:w="0" w:type="dxa"/>
                    <w:left w:w="108" w:type="dxa"/>
                    <w:bottom w:w="0" w:type="dxa"/>
                    <w:right w:w="108" w:type="dxa"/>
                  </w:tcMar>
                  <w:hideMark/>
                </w:tcPr>
                <w:p w14:paraId="1C8C96E6" w14:textId="77777777" w:rsidR="00C509A2" w:rsidRPr="00C509A2" w:rsidRDefault="00C509A2" w:rsidP="00C509A2">
                  <w:pPr>
                    <w:spacing w:after="0"/>
                    <w:jc w:val="right"/>
                    <w:rPr>
                      <w:rFonts w:asciiTheme="minorHAnsi" w:eastAsiaTheme="minorEastAsia" w:hAnsiTheme="minorHAnsi"/>
                      <w:sz w:val="18"/>
                      <w:szCs w:val="18"/>
                      <w:lang w:eastAsia="ru-RU"/>
                    </w:rPr>
                  </w:pPr>
                </w:p>
              </w:tc>
              <w:tc>
                <w:tcPr>
                  <w:tcW w:w="1618" w:type="pct"/>
                  <w:tcMar>
                    <w:top w:w="0" w:type="dxa"/>
                    <w:left w:w="108" w:type="dxa"/>
                    <w:bottom w:w="0" w:type="dxa"/>
                    <w:right w:w="108" w:type="dxa"/>
                  </w:tcMar>
                  <w:hideMark/>
                </w:tcPr>
                <w:p w14:paraId="5885BD1C" w14:textId="77777777" w:rsidR="00C509A2" w:rsidRPr="00C509A2" w:rsidRDefault="00C509A2" w:rsidP="00C509A2">
                  <w:pPr>
                    <w:spacing w:after="0"/>
                    <w:jc w:val="right"/>
                    <w:rPr>
                      <w:rFonts w:asciiTheme="minorHAnsi" w:eastAsiaTheme="minorEastAsia" w:hAnsiTheme="minorHAnsi"/>
                      <w:b/>
                      <w:sz w:val="18"/>
                      <w:szCs w:val="18"/>
                      <w:lang w:eastAsia="ru-RU"/>
                    </w:rPr>
                  </w:pPr>
                </w:p>
              </w:tc>
              <w:tc>
                <w:tcPr>
                  <w:tcW w:w="3148" w:type="pct"/>
                  <w:tcMar>
                    <w:top w:w="0" w:type="dxa"/>
                    <w:left w:w="108" w:type="dxa"/>
                    <w:bottom w:w="0" w:type="dxa"/>
                    <w:right w:w="108" w:type="dxa"/>
                  </w:tcMar>
                  <w:hideMark/>
                </w:tcPr>
                <w:p w14:paraId="1DB4C6EC" w14:textId="77777777" w:rsidR="00C509A2" w:rsidRPr="00C509A2" w:rsidRDefault="00C509A2" w:rsidP="00C509A2">
                  <w:pPr>
                    <w:widowControl w:val="0"/>
                    <w:spacing w:after="0"/>
                    <w:jc w:val="right"/>
                    <w:rPr>
                      <w:rFonts w:eastAsia="Times New Roman" w:cs="Times New Roman"/>
                      <w:b/>
                      <w:sz w:val="18"/>
                      <w:szCs w:val="18"/>
                      <w:lang w:eastAsia="ru-RU"/>
                    </w:rPr>
                  </w:pPr>
                  <w:proofErr w:type="spellStart"/>
                  <w:r w:rsidRPr="00C509A2">
                    <w:rPr>
                      <w:rFonts w:eastAsiaTheme="minorEastAsia" w:cs="Times New Roman"/>
                      <w:b/>
                      <w:sz w:val="18"/>
                      <w:szCs w:val="18"/>
                      <w:lang w:eastAsia="ru-RU"/>
                    </w:rPr>
                    <w:t>Көшірме</w:t>
                  </w:r>
                  <w:proofErr w:type="spellEnd"/>
                  <w:r w:rsidRPr="00C509A2">
                    <w:rPr>
                      <w:rFonts w:eastAsiaTheme="minorEastAsia" w:cs="Times New Roman"/>
                      <w:b/>
                      <w:sz w:val="18"/>
                      <w:szCs w:val="18"/>
                      <w:lang w:eastAsia="ru-RU"/>
                    </w:rPr>
                    <w:t>: «_______________________»</w:t>
                  </w:r>
                </w:p>
                <w:p w14:paraId="3B4006DA" w14:textId="77777777" w:rsidR="00C509A2" w:rsidRPr="00C509A2" w:rsidRDefault="00C509A2" w:rsidP="00C509A2">
                  <w:pPr>
                    <w:widowControl w:val="0"/>
                    <w:spacing w:after="0"/>
                    <w:jc w:val="right"/>
                    <w:rPr>
                      <w:rFonts w:eastAsiaTheme="minorEastAsia" w:cs="Times New Roman"/>
                      <w:b/>
                      <w:sz w:val="18"/>
                      <w:szCs w:val="18"/>
                      <w:lang w:eastAsia="ru-RU"/>
                    </w:rPr>
                  </w:pPr>
                  <w:proofErr w:type="spellStart"/>
                  <w:r w:rsidRPr="00C509A2">
                    <w:rPr>
                      <w:rFonts w:eastAsiaTheme="minorEastAsia" w:cs="Times New Roman"/>
                      <w:b/>
                      <w:sz w:val="18"/>
                      <w:szCs w:val="18"/>
                      <w:lang w:eastAsia="ru-RU"/>
                    </w:rPr>
                    <w:t>акционерлік</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қоғамы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екінші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деңгейдегі</w:t>
                  </w:r>
                  <w:proofErr w:type="spellEnd"/>
                </w:p>
                <w:p w14:paraId="2253BF1A" w14:textId="77777777" w:rsidR="00C509A2" w:rsidRPr="00C509A2" w:rsidRDefault="00C509A2" w:rsidP="00C509A2">
                  <w:pPr>
                    <w:widowControl w:val="0"/>
                    <w:spacing w:after="0"/>
                    <w:jc w:val="right"/>
                    <w:rPr>
                      <w:rFonts w:eastAsiaTheme="minorEastAsia" w:cs="Times New Roman"/>
                      <w:b/>
                      <w:sz w:val="18"/>
                      <w:szCs w:val="18"/>
                      <w:lang w:eastAsia="ru-RU"/>
                    </w:rPr>
                  </w:pPr>
                  <w:r w:rsidRPr="00C509A2">
                    <w:rPr>
                      <w:rFonts w:eastAsiaTheme="minorEastAsia" w:cs="Times New Roman"/>
                      <w:b/>
                      <w:sz w:val="18"/>
                      <w:szCs w:val="18"/>
                      <w:lang w:eastAsia="ru-RU"/>
                    </w:rPr>
                    <w:t>банк)/</w:t>
                  </w:r>
                  <w:proofErr w:type="spellStart"/>
                  <w:r w:rsidRPr="00C509A2">
                    <w:rPr>
                      <w:rFonts w:eastAsiaTheme="minorEastAsia" w:cs="Times New Roman"/>
                      <w:b/>
                      <w:sz w:val="18"/>
                      <w:szCs w:val="18"/>
                      <w:lang w:eastAsia="ru-RU"/>
                    </w:rPr>
                    <w:t>жауапкершілігі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шектеулі</w:t>
                  </w:r>
                  <w:proofErr w:type="spellEnd"/>
                  <w:r w:rsidRPr="00C509A2">
                    <w:rPr>
                      <w:rFonts w:eastAsiaTheme="minorEastAsia" w:cs="Times New Roman"/>
                      <w:b/>
                      <w:sz w:val="18"/>
                      <w:szCs w:val="18"/>
                      <w:lang w:eastAsia="ru-RU"/>
                    </w:rPr>
                    <w:t xml:space="preserve"> </w:t>
                  </w:r>
                </w:p>
                <w:p w14:paraId="01D6FD20" w14:textId="77777777" w:rsidR="00C509A2" w:rsidRPr="00C509A2" w:rsidRDefault="00C509A2" w:rsidP="00C509A2">
                  <w:pPr>
                    <w:spacing w:after="0"/>
                    <w:jc w:val="right"/>
                    <w:rPr>
                      <w:rFonts w:eastAsiaTheme="minorEastAsia" w:cs="Times New Roman"/>
                      <w:b/>
                      <w:sz w:val="18"/>
                      <w:szCs w:val="18"/>
                      <w:lang w:eastAsia="ru-RU"/>
                    </w:rPr>
                  </w:pPr>
                  <w:proofErr w:type="spellStart"/>
                  <w:r w:rsidRPr="00C509A2">
                    <w:rPr>
                      <w:rFonts w:eastAsiaTheme="minorEastAsia" w:cs="Times New Roman"/>
                      <w:b/>
                      <w:sz w:val="18"/>
                      <w:szCs w:val="18"/>
                      <w:lang w:eastAsia="ru-RU"/>
                    </w:rPr>
                    <w:t>серіктестік</w:t>
                  </w:r>
                  <w:proofErr w:type="spellEnd"/>
                  <w:r w:rsidRPr="00C509A2">
                    <w:rPr>
                      <w:rFonts w:eastAsiaTheme="minorEastAsia" w:cs="Times New Roman"/>
                      <w:b/>
                      <w:sz w:val="18"/>
                      <w:szCs w:val="18"/>
                      <w:lang w:eastAsia="ru-RU"/>
                    </w:rPr>
                    <w:t xml:space="preserve"> (лизинг компания</w:t>
                  </w:r>
                  <w:r w:rsidRPr="00C509A2">
                    <w:rPr>
                      <w:rFonts w:eastAsiaTheme="minorEastAsia" w:cs="Times New Roman"/>
                      <w:b/>
                      <w:sz w:val="18"/>
                      <w:szCs w:val="18"/>
                      <w:lang w:val="kk-KZ" w:eastAsia="ru-RU"/>
                    </w:rPr>
                    <w:t>сы</w:t>
                  </w:r>
                  <w:r w:rsidRPr="00C509A2">
                    <w:rPr>
                      <w:rFonts w:eastAsiaTheme="minorEastAsia" w:cs="Times New Roman"/>
                      <w:b/>
                      <w:sz w:val="18"/>
                      <w:szCs w:val="18"/>
                      <w:lang w:eastAsia="ru-RU"/>
                    </w:rPr>
                    <w:t xml:space="preserve">) </w:t>
                  </w:r>
                </w:p>
              </w:tc>
            </w:tr>
          </w:tbl>
          <w:p w14:paraId="7518336C" w14:textId="77777777" w:rsidR="00C509A2" w:rsidRPr="00C509A2" w:rsidRDefault="00C509A2" w:rsidP="00C509A2">
            <w:pPr>
              <w:ind w:firstLine="400"/>
              <w:jc w:val="both"/>
              <w:rPr>
                <w:rFonts w:cs="Times New Roman"/>
                <w:sz w:val="18"/>
                <w:szCs w:val="18"/>
              </w:rPr>
            </w:pPr>
          </w:p>
          <w:p w14:paraId="3C79A175"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«Даму» </w:t>
            </w:r>
            <w:proofErr w:type="spellStart"/>
            <w:r w:rsidRPr="00C509A2">
              <w:rPr>
                <w:rFonts w:cs="Times New Roman"/>
                <w:b/>
                <w:sz w:val="18"/>
                <w:szCs w:val="18"/>
              </w:rPr>
              <w:t>кәсіпкерлікті</w:t>
            </w:r>
            <w:proofErr w:type="spellEnd"/>
            <w:r w:rsidRPr="00C509A2">
              <w:rPr>
                <w:rFonts w:cs="Times New Roman"/>
                <w:b/>
                <w:sz w:val="18"/>
                <w:szCs w:val="18"/>
              </w:rPr>
              <w:t xml:space="preserve"> </w:t>
            </w:r>
            <w:proofErr w:type="spellStart"/>
            <w:r w:rsidRPr="00C509A2">
              <w:rPr>
                <w:rFonts w:cs="Times New Roman"/>
                <w:b/>
                <w:sz w:val="18"/>
                <w:szCs w:val="18"/>
              </w:rPr>
              <w:t>дамыту</w:t>
            </w:r>
            <w:proofErr w:type="spellEnd"/>
            <w:r w:rsidRPr="00C509A2">
              <w:rPr>
                <w:rFonts w:cs="Times New Roman"/>
                <w:b/>
                <w:sz w:val="18"/>
                <w:szCs w:val="18"/>
              </w:rPr>
              <w:t xml:space="preserve"> </w:t>
            </w:r>
            <w:proofErr w:type="spellStart"/>
            <w:r w:rsidRPr="00C509A2">
              <w:rPr>
                <w:rFonts w:cs="Times New Roman"/>
                <w:b/>
                <w:sz w:val="18"/>
                <w:szCs w:val="18"/>
              </w:rPr>
              <w:t>қоры</w:t>
            </w:r>
            <w:proofErr w:type="spellEnd"/>
            <w:r w:rsidRPr="00C509A2">
              <w:rPr>
                <w:rFonts w:cs="Times New Roman"/>
                <w:b/>
                <w:sz w:val="18"/>
                <w:szCs w:val="18"/>
              </w:rPr>
              <w:t>» АҚ (</w:t>
            </w:r>
            <w:proofErr w:type="spellStart"/>
            <w:r w:rsidRPr="00C509A2">
              <w:rPr>
                <w:rFonts w:cs="Times New Roman"/>
                <w:b/>
                <w:sz w:val="18"/>
                <w:szCs w:val="18"/>
              </w:rPr>
              <w:t>бұдан</w:t>
            </w:r>
            <w:proofErr w:type="spellEnd"/>
            <w:r w:rsidRPr="00C509A2">
              <w:rPr>
                <w:rFonts w:cs="Times New Roman"/>
                <w:b/>
                <w:sz w:val="18"/>
                <w:szCs w:val="18"/>
              </w:rPr>
              <w:t xml:space="preserve"> </w:t>
            </w:r>
            <w:proofErr w:type="spellStart"/>
            <w:r w:rsidRPr="00C509A2">
              <w:rPr>
                <w:rFonts w:cs="Times New Roman"/>
                <w:b/>
                <w:sz w:val="18"/>
                <w:szCs w:val="18"/>
              </w:rPr>
              <w:t>әрі</w:t>
            </w:r>
            <w:proofErr w:type="spellEnd"/>
            <w:r w:rsidRPr="00C509A2">
              <w:rPr>
                <w:rFonts w:cs="Times New Roman"/>
                <w:b/>
                <w:sz w:val="18"/>
                <w:szCs w:val="18"/>
              </w:rPr>
              <w:t xml:space="preserve"> – </w:t>
            </w:r>
            <w:proofErr w:type="spellStart"/>
            <w:r w:rsidRPr="00C509A2">
              <w:rPr>
                <w:rFonts w:cs="Times New Roman"/>
                <w:b/>
                <w:sz w:val="18"/>
                <w:szCs w:val="18"/>
              </w:rPr>
              <w:t>Қор</w:t>
            </w:r>
            <w:proofErr w:type="spellEnd"/>
            <w:r w:rsidRPr="00C509A2">
              <w:rPr>
                <w:rFonts w:cs="Times New Roman"/>
                <w:b/>
                <w:sz w:val="18"/>
                <w:szCs w:val="18"/>
              </w:rPr>
              <w:t>) КС-</w:t>
            </w:r>
            <w:proofErr w:type="spellStart"/>
            <w:r w:rsidRPr="00C509A2">
              <w:rPr>
                <w:rFonts w:cs="Times New Roman"/>
                <w:b/>
                <w:sz w:val="18"/>
                <w:szCs w:val="18"/>
              </w:rPr>
              <w:t>тың</w:t>
            </w:r>
            <w:proofErr w:type="spellEnd"/>
            <w:r w:rsidRPr="00C509A2">
              <w:rPr>
                <w:rFonts w:cs="Times New Roman"/>
                <w:b/>
                <w:sz w:val="18"/>
                <w:szCs w:val="18"/>
              </w:rPr>
              <w:t xml:space="preserve"> «__________» </w:t>
            </w:r>
            <w:proofErr w:type="spellStart"/>
            <w:r w:rsidRPr="00C509A2">
              <w:rPr>
                <w:rFonts w:cs="Times New Roman"/>
                <w:b/>
                <w:sz w:val="18"/>
                <w:szCs w:val="18"/>
              </w:rPr>
              <w:t>жобасы</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қағидаларының</w:t>
            </w:r>
            <w:proofErr w:type="spellEnd"/>
            <w:r w:rsidRPr="00C509A2">
              <w:rPr>
                <w:rFonts w:cs="Times New Roman"/>
                <w:b/>
                <w:sz w:val="18"/>
                <w:szCs w:val="18"/>
              </w:rPr>
              <w:t xml:space="preserve"> (</w:t>
            </w:r>
            <w:proofErr w:type="spellStart"/>
            <w:r w:rsidRPr="00C509A2">
              <w:rPr>
                <w:rFonts w:cs="Times New Roman"/>
                <w:b/>
                <w:sz w:val="18"/>
                <w:szCs w:val="18"/>
              </w:rPr>
              <w:t>бұдан</w:t>
            </w:r>
            <w:proofErr w:type="spellEnd"/>
            <w:r w:rsidRPr="00C509A2">
              <w:rPr>
                <w:rFonts w:cs="Times New Roman"/>
                <w:b/>
                <w:sz w:val="18"/>
                <w:szCs w:val="18"/>
              </w:rPr>
              <w:t xml:space="preserve"> </w:t>
            </w:r>
            <w:proofErr w:type="spellStart"/>
            <w:r w:rsidRPr="00C509A2">
              <w:rPr>
                <w:rFonts w:cs="Times New Roman"/>
                <w:b/>
                <w:sz w:val="18"/>
                <w:szCs w:val="18"/>
              </w:rPr>
              <w:t>әрі</w:t>
            </w:r>
            <w:proofErr w:type="spellEnd"/>
            <w:r w:rsidRPr="00C509A2">
              <w:rPr>
                <w:rFonts w:cs="Times New Roman"/>
                <w:b/>
                <w:sz w:val="18"/>
                <w:szCs w:val="18"/>
              </w:rPr>
              <w:t xml:space="preserve"> – </w:t>
            </w:r>
            <w:proofErr w:type="spellStart"/>
            <w:r w:rsidRPr="00C509A2">
              <w:rPr>
                <w:rFonts w:cs="Times New Roman"/>
                <w:b/>
                <w:sz w:val="18"/>
                <w:szCs w:val="18"/>
              </w:rPr>
              <w:t>Қағидалар</w:t>
            </w:r>
            <w:proofErr w:type="spellEnd"/>
            <w:r w:rsidRPr="00C509A2">
              <w:rPr>
                <w:rFonts w:cs="Times New Roman"/>
                <w:b/>
                <w:sz w:val="18"/>
                <w:szCs w:val="18"/>
              </w:rPr>
              <w:t xml:space="preserve">) _____________ </w:t>
            </w:r>
            <w:proofErr w:type="spellStart"/>
            <w:r w:rsidRPr="00C509A2">
              <w:rPr>
                <w:rFonts w:cs="Times New Roman"/>
                <w:b/>
                <w:sz w:val="18"/>
                <w:szCs w:val="18"/>
              </w:rPr>
              <w:t>бағыты</w:t>
            </w:r>
            <w:proofErr w:type="spellEnd"/>
            <w:r w:rsidRPr="00C509A2">
              <w:rPr>
                <w:rFonts w:cs="Times New Roman"/>
                <w:b/>
                <w:sz w:val="18"/>
                <w:szCs w:val="18"/>
              </w:rPr>
              <w:t xml:space="preserve"> </w:t>
            </w:r>
            <w:proofErr w:type="spellStart"/>
            <w:r w:rsidRPr="00C509A2">
              <w:rPr>
                <w:rFonts w:cs="Times New Roman"/>
                <w:b/>
                <w:sz w:val="18"/>
                <w:szCs w:val="18"/>
              </w:rPr>
              <w:t>шеңберінде</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мәселесі</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агенттігінің</w:t>
            </w:r>
            <w:proofErr w:type="spellEnd"/>
            <w:r w:rsidRPr="00C509A2">
              <w:rPr>
                <w:rFonts w:cs="Times New Roman"/>
                <w:b/>
                <w:sz w:val="18"/>
                <w:szCs w:val="18"/>
              </w:rPr>
              <w:t xml:space="preserve"> </w:t>
            </w:r>
            <w:proofErr w:type="spellStart"/>
            <w:r w:rsidRPr="00C509A2">
              <w:rPr>
                <w:rFonts w:cs="Times New Roman"/>
                <w:b/>
                <w:sz w:val="18"/>
                <w:szCs w:val="18"/>
              </w:rPr>
              <w:t>уәкілетті</w:t>
            </w:r>
            <w:proofErr w:type="spellEnd"/>
            <w:r w:rsidRPr="00C509A2">
              <w:rPr>
                <w:rFonts w:cs="Times New Roman"/>
                <w:b/>
                <w:sz w:val="18"/>
                <w:szCs w:val="18"/>
              </w:rPr>
              <w:t xml:space="preserve"> </w:t>
            </w:r>
            <w:proofErr w:type="spellStart"/>
            <w:r w:rsidRPr="00C509A2">
              <w:rPr>
                <w:rFonts w:cs="Times New Roman"/>
                <w:b/>
                <w:sz w:val="18"/>
                <w:szCs w:val="18"/>
              </w:rPr>
              <w:t>органының</w:t>
            </w:r>
            <w:proofErr w:type="spellEnd"/>
            <w:r w:rsidRPr="00C509A2">
              <w:rPr>
                <w:rFonts w:cs="Times New Roman"/>
                <w:b/>
                <w:sz w:val="18"/>
                <w:szCs w:val="18"/>
              </w:rPr>
              <w:t xml:space="preserve"> </w:t>
            </w:r>
            <w:proofErr w:type="spellStart"/>
            <w:r w:rsidRPr="00C509A2">
              <w:rPr>
                <w:rFonts w:cs="Times New Roman"/>
                <w:b/>
                <w:sz w:val="18"/>
                <w:szCs w:val="18"/>
              </w:rPr>
              <w:t>отырысында</w:t>
            </w:r>
            <w:proofErr w:type="spellEnd"/>
            <w:r w:rsidRPr="00C509A2">
              <w:rPr>
                <w:rFonts w:cs="Times New Roman"/>
                <w:b/>
                <w:sz w:val="18"/>
                <w:szCs w:val="18"/>
              </w:rPr>
              <w:t xml:space="preserve"> 20___ </w:t>
            </w:r>
            <w:proofErr w:type="spellStart"/>
            <w:r w:rsidRPr="00C509A2">
              <w:rPr>
                <w:rFonts w:cs="Times New Roman"/>
                <w:b/>
                <w:sz w:val="18"/>
                <w:szCs w:val="18"/>
              </w:rPr>
              <w:t>жылғы</w:t>
            </w:r>
            <w:proofErr w:type="spellEnd"/>
            <w:r w:rsidRPr="00C509A2">
              <w:rPr>
                <w:rFonts w:cs="Times New Roman"/>
                <w:b/>
                <w:sz w:val="18"/>
                <w:szCs w:val="18"/>
              </w:rPr>
              <w:t xml:space="preserve"> «___» _________ </w:t>
            </w:r>
            <w:proofErr w:type="spellStart"/>
            <w:r w:rsidRPr="00C509A2">
              <w:rPr>
                <w:rFonts w:cs="Times New Roman"/>
                <w:b/>
                <w:sz w:val="18"/>
                <w:szCs w:val="18"/>
              </w:rPr>
              <w:t>қаралғанын</w:t>
            </w:r>
            <w:proofErr w:type="spellEnd"/>
            <w:r w:rsidRPr="00C509A2">
              <w:rPr>
                <w:rFonts w:cs="Times New Roman"/>
                <w:b/>
                <w:sz w:val="18"/>
                <w:szCs w:val="18"/>
              </w:rPr>
              <w:t xml:space="preserve"> </w:t>
            </w:r>
            <w:proofErr w:type="spellStart"/>
            <w:r w:rsidRPr="00C509A2">
              <w:rPr>
                <w:rFonts w:cs="Times New Roman"/>
                <w:b/>
                <w:sz w:val="18"/>
                <w:szCs w:val="18"/>
              </w:rPr>
              <w:t>және</w:t>
            </w:r>
            <w:proofErr w:type="spellEnd"/>
            <w:r w:rsidRPr="00C509A2">
              <w:rPr>
                <w:rFonts w:cs="Times New Roman"/>
                <w:b/>
                <w:sz w:val="18"/>
                <w:szCs w:val="18"/>
              </w:rPr>
              <w:t xml:space="preserve"> </w:t>
            </w:r>
            <w:proofErr w:type="spellStart"/>
            <w:r w:rsidRPr="00C509A2">
              <w:rPr>
                <w:rFonts w:cs="Times New Roman"/>
                <w:b/>
                <w:sz w:val="18"/>
                <w:szCs w:val="18"/>
              </w:rPr>
              <w:t>мақұлданғанын</w:t>
            </w:r>
            <w:proofErr w:type="spellEnd"/>
            <w:r w:rsidRPr="00C509A2">
              <w:rPr>
                <w:rFonts w:cs="Times New Roman"/>
                <w:b/>
                <w:sz w:val="18"/>
                <w:szCs w:val="18"/>
              </w:rPr>
              <w:t xml:space="preserve"> </w:t>
            </w:r>
            <w:proofErr w:type="spellStart"/>
            <w:r w:rsidRPr="00C509A2">
              <w:rPr>
                <w:rFonts w:cs="Times New Roman"/>
                <w:b/>
                <w:sz w:val="18"/>
                <w:szCs w:val="18"/>
              </w:rPr>
              <w:t>хабарлайды</w:t>
            </w:r>
            <w:proofErr w:type="spellEnd"/>
            <w:r w:rsidRPr="00C509A2">
              <w:rPr>
                <w:rFonts w:cs="Times New Roman"/>
                <w:b/>
                <w:sz w:val="18"/>
                <w:szCs w:val="18"/>
              </w:rPr>
              <w:t>.</w:t>
            </w:r>
          </w:p>
          <w:p w14:paraId="2133DCA6" w14:textId="77777777" w:rsidR="00C509A2" w:rsidRPr="00C509A2" w:rsidRDefault="00C509A2" w:rsidP="00C509A2">
            <w:pPr>
              <w:widowControl w:val="0"/>
              <w:ind w:firstLine="171"/>
              <w:jc w:val="both"/>
              <w:rPr>
                <w:rFonts w:cs="Times New Roman"/>
                <w:b/>
                <w:sz w:val="18"/>
                <w:szCs w:val="18"/>
              </w:rPr>
            </w:pP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үшін</w:t>
            </w:r>
            <w:proofErr w:type="spellEnd"/>
            <w:r w:rsidRPr="00C509A2">
              <w:rPr>
                <w:rFonts w:cs="Times New Roman"/>
                <w:b/>
                <w:sz w:val="18"/>
                <w:szCs w:val="18"/>
              </w:rPr>
              <w:t xml:space="preserve"> </w:t>
            </w:r>
            <w:proofErr w:type="spellStart"/>
            <w:r w:rsidRPr="00C509A2">
              <w:rPr>
                <w:rFonts w:cs="Times New Roman"/>
                <w:b/>
                <w:sz w:val="18"/>
                <w:szCs w:val="18"/>
              </w:rPr>
              <w:t>бюджетте</w:t>
            </w:r>
            <w:proofErr w:type="spellEnd"/>
            <w:r w:rsidRPr="00C509A2">
              <w:rPr>
                <w:rFonts w:cs="Times New Roman"/>
                <w:b/>
                <w:sz w:val="18"/>
                <w:szCs w:val="18"/>
              </w:rPr>
              <w:t xml:space="preserve"> </w:t>
            </w:r>
            <w:proofErr w:type="spellStart"/>
            <w:r w:rsidRPr="00C509A2">
              <w:rPr>
                <w:rFonts w:cs="Times New Roman"/>
                <w:b/>
                <w:sz w:val="18"/>
                <w:szCs w:val="18"/>
              </w:rPr>
              <w:t>қаражат</w:t>
            </w:r>
            <w:proofErr w:type="spellEnd"/>
            <w:r w:rsidRPr="00C509A2">
              <w:rPr>
                <w:rFonts w:cs="Times New Roman"/>
                <w:b/>
                <w:sz w:val="18"/>
                <w:szCs w:val="18"/>
              </w:rPr>
              <w:t xml:space="preserve"> </w:t>
            </w:r>
            <w:proofErr w:type="spellStart"/>
            <w:r w:rsidRPr="00C509A2">
              <w:rPr>
                <w:rFonts w:cs="Times New Roman"/>
                <w:b/>
                <w:sz w:val="18"/>
                <w:szCs w:val="18"/>
              </w:rPr>
              <w:t>болмаған</w:t>
            </w:r>
            <w:proofErr w:type="spellEnd"/>
            <w:r w:rsidRPr="00C509A2">
              <w:rPr>
                <w:rFonts w:cs="Times New Roman"/>
                <w:b/>
                <w:sz w:val="18"/>
                <w:szCs w:val="18"/>
              </w:rPr>
              <w:t xml:space="preserve"> </w:t>
            </w:r>
            <w:proofErr w:type="spellStart"/>
            <w:r w:rsidRPr="00C509A2">
              <w:rPr>
                <w:rFonts w:cs="Times New Roman"/>
                <w:b/>
                <w:sz w:val="18"/>
                <w:szCs w:val="18"/>
              </w:rPr>
              <w:t>жағдайда</w:t>
            </w:r>
            <w:proofErr w:type="spellEnd"/>
            <w:r w:rsidRPr="00C509A2">
              <w:rPr>
                <w:rFonts w:cs="Times New Roman"/>
                <w:b/>
                <w:sz w:val="18"/>
                <w:szCs w:val="18"/>
              </w:rPr>
              <w:t xml:space="preserve"> </w:t>
            </w:r>
            <w:proofErr w:type="spellStart"/>
            <w:r w:rsidRPr="00C509A2">
              <w:rPr>
                <w:rFonts w:cs="Times New Roman"/>
                <w:b/>
                <w:sz w:val="18"/>
                <w:szCs w:val="18"/>
              </w:rPr>
              <w:t>Қор</w:t>
            </w:r>
            <w:proofErr w:type="spellEnd"/>
            <w:r w:rsidRPr="00C509A2">
              <w:rPr>
                <w:rFonts w:cs="Times New Roman"/>
                <w:b/>
                <w:sz w:val="18"/>
                <w:szCs w:val="18"/>
              </w:rPr>
              <w:t xml:space="preserve"> </w:t>
            </w:r>
            <w:proofErr w:type="spellStart"/>
            <w:r w:rsidRPr="00C509A2">
              <w:rPr>
                <w:rFonts w:cs="Times New Roman"/>
                <w:b/>
                <w:sz w:val="18"/>
                <w:szCs w:val="18"/>
              </w:rPr>
              <w:t>Қағидалардың</w:t>
            </w:r>
            <w:proofErr w:type="spellEnd"/>
            <w:r w:rsidRPr="00C509A2">
              <w:rPr>
                <w:rFonts w:cs="Times New Roman"/>
                <w:b/>
                <w:sz w:val="18"/>
                <w:szCs w:val="18"/>
              </w:rPr>
              <w:t xml:space="preserve"> 86-тармағына </w:t>
            </w:r>
            <w:proofErr w:type="spellStart"/>
            <w:r w:rsidRPr="00C509A2">
              <w:rPr>
                <w:rFonts w:cs="Times New Roman"/>
                <w:b/>
                <w:sz w:val="18"/>
                <w:szCs w:val="18"/>
              </w:rPr>
              <w:t>сәйкес</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шартына</w:t>
            </w:r>
            <w:proofErr w:type="spellEnd"/>
            <w:r w:rsidRPr="00C509A2">
              <w:rPr>
                <w:rFonts w:cs="Times New Roman"/>
                <w:b/>
                <w:sz w:val="18"/>
                <w:szCs w:val="18"/>
              </w:rPr>
              <w:t xml:space="preserve"> </w:t>
            </w:r>
            <w:proofErr w:type="spellStart"/>
            <w:r w:rsidRPr="00C509A2">
              <w:rPr>
                <w:rFonts w:cs="Times New Roman"/>
                <w:b/>
                <w:sz w:val="18"/>
                <w:szCs w:val="18"/>
              </w:rPr>
              <w:t>қол</w:t>
            </w:r>
            <w:proofErr w:type="spellEnd"/>
            <w:r w:rsidRPr="00C509A2">
              <w:rPr>
                <w:rFonts w:cs="Times New Roman"/>
                <w:b/>
                <w:sz w:val="18"/>
                <w:szCs w:val="18"/>
              </w:rPr>
              <w:t xml:space="preserve"> </w:t>
            </w:r>
            <w:proofErr w:type="spellStart"/>
            <w:r w:rsidRPr="00C509A2">
              <w:rPr>
                <w:rFonts w:cs="Times New Roman"/>
                <w:b/>
                <w:sz w:val="18"/>
                <w:szCs w:val="18"/>
              </w:rPr>
              <w:t>қоймайды</w:t>
            </w:r>
            <w:proofErr w:type="spellEnd"/>
            <w:r w:rsidRPr="00C509A2">
              <w:rPr>
                <w:rFonts w:cs="Times New Roman"/>
                <w:b/>
                <w:sz w:val="18"/>
                <w:szCs w:val="18"/>
              </w:rPr>
              <w:t>.</w:t>
            </w:r>
          </w:p>
          <w:p w14:paraId="5DA4894B" w14:textId="77777777" w:rsidR="00C509A2" w:rsidRPr="00C509A2" w:rsidRDefault="00C509A2" w:rsidP="00C509A2">
            <w:pPr>
              <w:ind w:firstLine="709"/>
              <w:jc w:val="both"/>
              <w:rPr>
                <w:rFonts w:cs="Times New Roman"/>
                <w:b/>
                <w:sz w:val="18"/>
                <w:szCs w:val="18"/>
              </w:rPr>
            </w:pPr>
          </w:p>
          <w:p w14:paraId="0C33FCE8" w14:textId="77777777" w:rsidR="00C509A2" w:rsidRPr="00C509A2" w:rsidRDefault="00C509A2" w:rsidP="00C509A2">
            <w:pPr>
              <w:widowControl w:val="0"/>
              <w:ind w:firstLine="709"/>
              <w:jc w:val="both"/>
              <w:rPr>
                <w:rFonts w:cs="Times New Roman"/>
                <w:b/>
                <w:sz w:val="18"/>
                <w:szCs w:val="18"/>
              </w:rPr>
            </w:pPr>
            <w:proofErr w:type="spellStart"/>
            <w:r w:rsidRPr="00C509A2">
              <w:rPr>
                <w:rFonts w:cs="Times New Roman"/>
                <w:b/>
                <w:sz w:val="18"/>
                <w:szCs w:val="18"/>
              </w:rPr>
              <w:t>Өңірлік</w:t>
            </w:r>
            <w:proofErr w:type="spellEnd"/>
            <w:r w:rsidRPr="00C509A2">
              <w:rPr>
                <w:rFonts w:cs="Times New Roman"/>
                <w:b/>
                <w:sz w:val="18"/>
                <w:szCs w:val="18"/>
              </w:rPr>
              <w:t xml:space="preserve"> филиал директоры</w:t>
            </w:r>
          </w:p>
          <w:p w14:paraId="417A1105" w14:textId="77777777" w:rsidR="00C509A2" w:rsidRPr="00C509A2" w:rsidRDefault="00C509A2" w:rsidP="00C509A2">
            <w:pPr>
              <w:widowControl w:val="0"/>
              <w:ind w:firstLine="709"/>
              <w:jc w:val="both"/>
              <w:rPr>
                <w:rFonts w:cs="Times New Roman"/>
                <w:b/>
                <w:sz w:val="18"/>
                <w:szCs w:val="18"/>
              </w:rPr>
            </w:pPr>
            <w:r w:rsidRPr="00C509A2">
              <w:rPr>
                <w:rFonts w:cs="Times New Roman"/>
                <w:b/>
                <w:sz w:val="18"/>
                <w:szCs w:val="18"/>
              </w:rPr>
              <w:t> ______________________________________</w:t>
            </w:r>
          </w:p>
          <w:p w14:paraId="02EBC443" w14:textId="77777777" w:rsidR="00C509A2" w:rsidRPr="00C509A2" w:rsidRDefault="00C509A2" w:rsidP="00C509A2">
            <w:pPr>
              <w:ind w:left="2585"/>
              <w:jc w:val="center"/>
              <w:rPr>
                <w:rFonts w:cs="Times New Roman"/>
                <w:b/>
                <w:sz w:val="20"/>
                <w:szCs w:val="20"/>
                <w:lang w:val="kk-KZ"/>
              </w:rPr>
            </w:pPr>
          </w:p>
        </w:tc>
        <w:tc>
          <w:tcPr>
            <w:tcW w:w="5812" w:type="dxa"/>
          </w:tcPr>
          <w:p w14:paraId="29D4F0D8" w14:textId="77777777" w:rsidR="00C509A2" w:rsidRPr="00C509A2" w:rsidRDefault="00C509A2" w:rsidP="00C509A2">
            <w:pPr>
              <w:ind w:left="171"/>
              <w:jc w:val="both"/>
              <w:rPr>
                <w:rFonts w:cs="Times New Roman"/>
                <w:b/>
                <w:sz w:val="20"/>
                <w:szCs w:val="20"/>
                <w:lang w:val="kk-KZ"/>
              </w:rPr>
            </w:pPr>
            <w:r w:rsidRPr="00C509A2">
              <w:rPr>
                <w:rFonts w:cs="Times New Roman"/>
                <w:b/>
                <w:sz w:val="20"/>
                <w:szCs w:val="20"/>
                <w:lang w:val="kk-KZ"/>
              </w:rPr>
              <w:lastRenderedPageBreak/>
              <w:t>Алып тасталсын</w:t>
            </w:r>
          </w:p>
        </w:tc>
        <w:tc>
          <w:tcPr>
            <w:tcW w:w="2551" w:type="dxa"/>
          </w:tcPr>
          <w:p w14:paraId="6928524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Осы бағыт бойынша жергілікті атқарушы органдардың жобаларды іріктеу үшін нормативтік және әдіснамалық базаның </w:t>
            </w:r>
            <w:r w:rsidRPr="00C509A2">
              <w:rPr>
                <w:rFonts w:eastAsia="Calibri" w:cs="Times New Roman"/>
                <w:sz w:val="20"/>
                <w:szCs w:val="20"/>
                <w:lang w:val="kk-KZ"/>
              </w:rPr>
              <w:lastRenderedPageBreak/>
              <w:t>жеткіліксіздігі, бұл құқықтық және рәсімдік қиындықтарға әкелуі мүмкін.</w:t>
            </w:r>
          </w:p>
          <w:p w14:paraId="4AE96D65"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Жобалар бойынша пайыздық мөлшерлемені субсидиялауға ЖАО бөлген қаражат көлемін 200 млн. теңгеге дейін төмендету тәуекелдері. және нүктелік өңірлік бағдарламаларды іске асыруға. </w:t>
            </w:r>
          </w:p>
          <w:p w14:paraId="7816A25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56-108-тармақтардың алынып тасталуына және қосымшаларға сілтемелердің өзекті болмауына байланысты ережелерге сәйкес келтіру.</w:t>
            </w:r>
          </w:p>
        </w:tc>
      </w:tr>
      <w:tr w:rsidR="00C509A2" w:rsidRPr="00D76822" w14:paraId="4FAE8C10" w14:textId="77777777" w:rsidTr="00BE38E7">
        <w:trPr>
          <w:trHeight w:val="693"/>
        </w:trPr>
        <w:tc>
          <w:tcPr>
            <w:tcW w:w="567" w:type="dxa"/>
          </w:tcPr>
          <w:p w14:paraId="2D761809"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2684D9CD"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7-қосымша</w:t>
            </w:r>
          </w:p>
        </w:tc>
        <w:tc>
          <w:tcPr>
            <w:tcW w:w="5811" w:type="dxa"/>
          </w:tcPr>
          <w:p w14:paraId="51A460B8"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Субсидиялау қағидаларына</w:t>
            </w:r>
          </w:p>
          <w:p w14:paraId="2A1F451E"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7-қосымша</w:t>
            </w:r>
          </w:p>
          <w:p w14:paraId="0CAB5450" w14:textId="77777777" w:rsidR="00C509A2" w:rsidRPr="00C509A2" w:rsidRDefault="00C509A2" w:rsidP="00C509A2">
            <w:pPr>
              <w:ind w:left="171"/>
              <w:jc w:val="right"/>
              <w:rPr>
                <w:rFonts w:cs="Times New Roman"/>
                <w:b/>
                <w:sz w:val="18"/>
                <w:szCs w:val="18"/>
                <w:lang w:val="kk-KZ"/>
              </w:rPr>
            </w:pPr>
          </w:p>
          <w:p w14:paraId="23CE2E52" w14:textId="77777777" w:rsidR="00C509A2" w:rsidRPr="00C509A2" w:rsidRDefault="00C509A2" w:rsidP="00C509A2">
            <w:pPr>
              <w:ind w:left="171"/>
              <w:jc w:val="right"/>
              <w:rPr>
                <w:rFonts w:cs="Times New Roman"/>
                <w:b/>
                <w:sz w:val="20"/>
                <w:szCs w:val="20"/>
                <w:lang w:val="kk-KZ"/>
              </w:rPr>
            </w:pPr>
            <w:r w:rsidRPr="00C509A2">
              <w:rPr>
                <w:rFonts w:cs="Times New Roman"/>
                <w:b/>
                <w:sz w:val="18"/>
                <w:szCs w:val="18"/>
                <w:lang w:val="kk-KZ"/>
              </w:rPr>
              <w:t>Нысан</w:t>
            </w:r>
          </w:p>
          <w:p w14:paraId="37D3CE8A" w14:textId="77777777" w:rsidR="00C509A2" w:rsidRPr="00C509A2" w:rsidRDefault="00C509A2" w:rsidP="00C509A2">
            <w:pPr>
              <w:ind w:left="2012"/>
              <w:jc w:val="center"/>
              <w:rPr>
                <w:rFonts w:cs="Times New Roman"/>
                <w:b/>
                <w:sz w:val="18"/>
                <w:szCs w:val="18"/>
                <w:lang w:val="kk-KZ"/>
              </w:rPr>
            </w:pPr>
          </w:p>
          <w:tbl>
            <w:tblPr>
              <w:tblW w:w="5000" w:type="pct"/>
              <w:jc w:val="center"/>
              <w:tblLayout w:type="fixed"/>
              <w:tblCellMar>
                <w:left w:w="0" w:type="dxa"/>
                <w:right w:w="0" w:type="dxa"/>
              </w:tblCellMar>
              <w:tblLook w:val="04A0" w:firstRow="1" w:lastRow="0" w:firstColumn="1" w:lastColumn="0" w:noHBand="0" w:noVBand="1"/>
            </w:tblPr>
            <w:tblGrid>
              <w:gridCol w:w="263"/>
              <w:gridCol w:w="1811"/>
              <w:gridCol w:w="3521"/>
            </w:tblGrid>
            <w:tr w:rsidR="00C509A2" w:rsidRPr="00C509A2" w14:paraId="74FEE1FA" w14:textId="77777777" w:rsidTr="00804AEE">
              <w:trPr>
                <w:jc w:val="center"/>
              </w:trPr>
              <w:tc>
                <w:tcPr>
                  <w:tcW w:w="235" w:type="pct"/>
                  <w:tcMar>
                    <w:top w:w="0" w:type="dxa"/>
                    <w:left w:w="108" w:type="dxa"/>
                    <w:bottom w:w="0" w:type="dxa"/>
                    <w:right w:w="108" w:type="dxa"/>
                  </w:tcMar>
                  <w:hideMark/>
                </w:tcPr>
                <w:p w14:paraId="53A75A4D" w14:textId="77777777" w:rsidR="00C509A2" w:rsidRPr="00C509A2" w:rsidRDefault="00C509A2" w:rsidP="00C509A2">
                  <w:pPr>
                    <w:spacing w:after="0"/>
                    <w:jc w:val="right"/>
                    <w:rPr>
                      <w:rFonts w:asciiTheme="minorHAnsi" w:eastAsiaTheme="minorEastAsia" w:hAnsiTheme="minorHAnsi"/>
                      <w:sz w:val="18"/>
                      <w:szCs w:val="18"/>
                      <w:lang w:eastAsia="ru-RU"/>
                    </w:rPr>
                  </w:pPr>
                </w:p>
              </w:tc>
              <w:tc>
                <w:tcPr>
                  <w:tcW w:w="1618" w:type="pct"/>
                  <w:tcMar>
                    <w:top w:w="0" w:type="dxa"/>
                    <w:left w:w="108" w:type="dxa"/>
                    <w:bottom w:w="0" w:type="dxa"/>
                    <w:right w:w="108" w:type="dxa"/>
                  </w:tcMar>
                  <w:hideMark/>
                </w:tcPr>
                <w:p w14:paraId="56401177" w14:textId="77777777" w:rsidR="00C509A2" w:rsidRPr="00C509A2" w:rsidRDefault="00C509A2" w:rsidP="00C509A2">
                  <w:pPr>
                    <w:spacing w:after="0"/>
                    <w:jc w:val="both"/>
                    <w:rPr>
                      <w:rFonts w:eastAsiaTheme="minorEastAsia" w:cs="Times New Roman"/>
                      <w:b/>
                      <w:sz w:val="18"/>
                      <w:szCs w:val="18"/>
                      <w:lang w:eastAsia="ru-RU"/>
                    </w:rPr>
                  </w:pPr>
                  <w:r w:rsidRPr="00C509A2">
                    <w:rPr>
                      <w:rFonts w:eastAsiaTheme="minorEastAsia" w:cs="Times New Roman"/>
                      <w:b/>
                      <w:sz w:val="18"/>
                      <w:szCs w:val="18"/>
                      <w:lang w:eastAsia="ru-RU"/>
                    </w:rPr>
                    <w:t xml:space="preserve">20__ </w:t>
                  </w:r>
                  <w:proofErr w:type="spellStart"/>
                  <w:r w:rsidRPr="00C509A2">
                    <w:rPr>
                      <w:rFonts w:eastAsiaTheme="minorEastAsia" w:cs="Times New Roman"/>
                      <w:b/>
                      <w:sz w:val="18"/>
                      <w:szCs w:val="18"/>
                      <w:lang w:eastAsia="ru-RU"/>
                    </w:rPr>
                    <w:t>жылғы</w:t>
                  </w:r>
                  <w:proofErr w:type="spellEnd"/>
                  <w:r w:rsidRPr="00C509A2">
                    <w:rPr>
                      <w:rFonts w:eastAsiaTheme="minorEastAsia" w:cs="Times New Roman"/>
                      <w:b/>
                      <w:sz w:val="18"/>
                      <w:szCs w:val="18"/>
                      <w:lang w:eastAsia="ru-RU"/>
                    </w:rPr>
                    <w:t xml:space="preserve"> «__» ______</w:t>
                  </w:r>
                </w:p>
              </w:tc>
              <w:tc>
                <w:tcPr>
                  <w:tcW w:w="3148" w:type="pct"/>
                  <w:tcMar>
                    <w:top w:w="0" w:type="dxa"/>
                    <w:left w:w="108" w:type="dxa"/>
                    <w:bottom w:w="0" w:type="dxa"/>
                    <w:right w:w="108" w:type="dxa"/>
                  </w:tcMar>
                  <w:hideMark/>
                </w:tcPr>
                <w:p w14:paraId="72EAE5BC" w14:textId="77777777" w:rsidR="00C509A2" w:rsidRPr="00C509A2" w:rsidRDefault="00C509A2" w:rsidP="00C509A2">
                  <w:pPr>
                    <w:widowControl w:val="0"/>
                    <w:spacing w:after="0"/>
                    <w:jc w:val="right"/>
                    <w:rPr>
                      <w:rFonts w:eastAsia="Times New Roman" w:cs="Times New Roman"/>
                      <w:b/>
                      <w:sz w:val="18"/>
                      <w:szCs w:val="18"/>
                      <w:lang w:eastAsia="ru-RU"/>
                    </w:rPr>
                  </w:pPr>
                  <w:proofErr w:type="spellStart"/>
                  <w:r w:rsidRPr="00C509A2">
                    <w:rPr>
                      <w:rFonts w:eastAsiaTheme="minorEastAsia" w:cs="Times New Roman"/>
                      <w:b/>
                      <w:sz w:val="18"/>
                      <w:szCs w:val="18"/>
                      <w:lang w:eastAsia="ru-RU"/>
                    </w:rPr>
                    <w:t>Кәсіпкерлік</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субъектісі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бұдан</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әрі</w:t>
                  </w:r>
                  <w:proofErr w:type="spellEnd"/>
                  <w:r w:rsidRPr="00C509A2">
                    <w:rPr>
                      <w:rFonts w:eastAsiaTheme="minorEastAsia" w:cs="Times New Roman"/>
                      <w:b/>
                      <w:sz w:val="18"/>
                      <w:szCs w:val="18"/>
                      <w:lang w:eastAsia="ru-RU"/>
                    </w:rPr>
                    <w:t xml:space="preserve"> – КС) </w:t>
                  </w:r>
                </w:p>
                <w:p w14:paraId="387C3F87" w14:textId="77777777" w:rsidR="00C509A2" w:rsidRPr="00C509A2" w:rsidRDefault="00C509A2" w:rsidP="00C509A2">
                  <w:pPr>
                    <w:spacing w:after="0"/>
                    <w:jc w:val="right"/>
                    <w:rPr>
                      <w:rFonts w:eastAsiaTheme="minorEastAsia" w:cs="Times New Roman"/>
                      <w:b/>
                      <w:sz w:val="18"/>
                      <w:szCs w:val="18"/>
                      <w:lang w:eastAsia="ru-RU"/>
                    </w:rPr>
                  </w:pPr>
                </w:p>
                <w:p w14:paraId="119DFCFB" w14:textId="77777777" w:rsidR="00C509A2" w:rsidRPr="00C509A2" w:rsidRDefault="00C509A2" w:rsidP="00C509A2">
                  <w:pPr>
                    <w:spacing w:after="0"/>
                    <w:jc w:val="right"/>
                    <w:rPr>
                      <w:rFonts w:eastAsiaTheme="minorEastAsia" w:cs="Times New Roman"/>
                      <w:b/>
                      <w:sz w:val="18"/>
                      <w:szCs w:val="18"/>
                      <w:lang w:eastAsia="ru-RU"/>
                    </w:rPr>
                  </w:pPr>
                  <w:r w:rsidRPr="00C509A2">
                    <w:rPr>
                      <w:rFonts w:eastAsiaTheme="minorEastAsia" w:cs="Times New Roman"/>
                      <w:b/>
                      <w:sz w:val="18"/>
                      <w:szCs w:val="18"/>
                      <w:lang w:eastAsia="ru-RU"/>
                    </w:rPr>
                    <w:t>«__________________________________»</w:t>
                  </w:r>
                </w:p>
              </w:tc>
            </w:tr>
            <w:tr w:rsidR="00C509A2" w:rsidRPr="00C509A2" w14:paraId="1ED07E16" w14:textId="77777777" w:rsidTr="00804AEE">
              <w:trPr>
                <w:jc w:val="center"/>
              </w:trPr>
              <w:tc>
                <w:tcPr>
                  <w:tcW w:w="235" w:type="pct"/>
                  <w:tcMar>
                    <w:top w:w="0" w:type="dxa"/>
                    <w:left w:w="108" w:type="dxa"/>
                    <w:bottom w:w="0" w:type="dxa"/>
                    <w:right w:w="108" w:type="dxa"/>
                  </w:tcMar>
                  <w:hideMark/>
                </w:tcPr>
                <w:p w14:paraId="713027E2" w14:textId="77777777" w:rsidR="00C509A2" w:rsidRPr="00C509A2" w:rsidRDefault="00C509A2" w:rsidP="00C509A2">
                  <w:pPr>
                    <w:spacing w:after="0"/>
                    <w:jc w:val="right"/>
                    <w:rPr>
                      <w:rFonts w:asciiTheme="minorHAnsi" w:eastAsiaTheme="minorEastAsia" w:hAnsiTheme="minorHAnsi"/>
                      <w:sz w:val="18"/>
                      <w:szCs w:val="18"/>
                      <w:lang w:eastAsia="ru-RU"/>
                    </w:rPr>
                  </w:pPr>
                </w:p>
              </w:tc>
              <w:tc>
                <w:tcPr>
                  <w:tcW w:w="1618" w:type="pct"/>
                  <w:tcMar>
                    <w:top w:w="0" w:type="dxa"/>
                    <w:left w:w="108" w:type="dxa"/>
                    <w:bottom w:w="0" w:type="dxa"/>
                    <w:right w:w="108" w:type="dxa"/>
                  </w:tcMar>
                  <w:hideMark/>
                </w:tcPr>
                <w:p w14:paraId="5F76F0E0" w14:textId="77777777" w:rsidR="00C509A2" w:rsidRPr="00C509A2" w:rsidRDefault="00C509A2" w:rsidP="00C509A2">
                  <w:pPr>
                    <w:spacing w:after="0"/>
                    <w:jc w:val="right"/>
                    <w:rPr>
                      <w:rFonts w:asciiTheme="minorHAnsi" w:eastAsiaTheme="minorEastAsia" w:hAnsiTheme="minorHAnsi"/>
                      <w:b/>
                      <w:sz w:val="18"/>
                      <w:szCs w:val="18"/>
                      <w:lang w:eastAsia="ru-RU"/>
                    </w:rPr>
                  </w:pPr>
                </w:p>
              </w:tc>
              <w:tc>
                <w:tcPr>
                  <w:tcW w:w="3148" w:type="pct"/>
                  <w:tcMar>
                    <w:top w:w="0" w:type="dxa"/>
                    <w:left w:w="108" w:type="dxa"/>
                    <w:bottom w:w="0" w:type="dxa"/>
                    <w:right w:w="108" w:type="dxa"/>
                  </w:tcMar>
                  <w:hideMark/>
                </w:tcPr>
                <w:p w14:paraId="7103B13E" w14:textId="77777777" w:rsidR="00C509A2" w:rsidRPr="00C509A2" w:rsidRDefault="00C509A2" w:rsidP="00C509A2">
                  <w:pPr>
                    <w:widowControl w:val="0"/>
                    <w:spacing w:after="0"/>
                    <w:jc w:val="right"/>
                    <w:rPr>
                      <w:rFonts w:eastAsia="Times New Roman" w:cs="Times New Roman"/>
                      <w:b/>
                      <w:sz w:val="18"/>
                      <w:szCs w:val="18"/>
                      <w:lang w:eastAsia="ru-RU"/>
                    </w:rPr>
                  </w:pPr>
                  <w:proofErr w:type="spellStart"/>
                  <w:r w:rsidRPr="00C509A2">
                    <w:rPr>
                      <w:rFonts w:eastAsiaTheme="minorEastAsia" w:cs="Times New Roman"/>
                      <w:b/>
                      <w:sz w:val="18"/>
                      <w:szCs w:val="18"/>
                      <w:lang w:eastAsia="ru-RU"/>
                    </w:rPr>
                    <w:t>Көшірме</w:t>
                  </w:r>
                  <w:proofErr w:type="spellEnd"/>
                  <w:r w:rsidRPr="00C509A2">
                    <w:rPr>
                      <w:rFonts w:eastAsiaTheme="minorEastAsia" w:cs="Times New Roman"/>
                      <w:b/>
                      <w:sz w:val="18"/>
                      <w:szCs w:val="18"/>
                      <w:lang w:eastAsia="ru-RU"/>
                    </w:rPr>
                    <w:t>: «_______________________»</w:t>
                  </w:r>
                </w:p>
                <w:p w14:paraId="35B378A2" w14:textId="77777777" w:rsidR="00C509A2" w:rsidRPr="00C509A2" w:rsidRDefault="00C509A2" w:rsidP="00C509A2">
                  <w:pPr>
                    <w:widowControl w:val="0"/>
                    <w:spacing w:after="0"/>
                    <w:jc w:val="right"/>
                    <w:rPr>
                      <w:rFonts w:eastAsiaTheme="minorEastAsia" w:cs="Times New Roman"/>
                      <w:b/>
                      <w:sz w:val="18"/>
                      <w:szCs w:val="18"/>
                      <w:lang w:eastAsia="ru-RU"/>
                    </w:rPr>
                  </w:pPr>
                  <w:proofErr w:type="spellStart"/>
                  <w:r w:rsidRPr="00C509A2">
                    <w:rPr>
                      <w:rFonts w:eastAsiaTheme="minorEastAsia" w:cs="Times New Roman"/>
                      <w:b/>
                      <w:sz w:val="18"/>
                      <w:szCs w:val="18"/>
                      <w:lang w:eastAsia="ru-RU"/>
                    </w:rPr>
                    <w:t>акционерлік</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қоғамы</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екінші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деңгейдегі</w:t>
                  </w:r>
                  <w:proofErr w:type="spellEnd"/>
                </w:p>
                <w:p w14:paraId="4127A1EA" w14:textId="77777777" w:rsidR="00C509A2" w:rsidRPr="00C509A2" w:rsidRDefault="00C509A2" w:rsidP="00C509A2">
                  <w:pPr>
                    <w:widowControl w:val="0"/>
                    <w:spacing w:after="0"/>
                    <w:jc w:val="right"/>
                    <w:rPr>
                      <w:rFonts w:eastAsiaTheme="minorEastAsia" w:cs="Times New Roman"/>
                      <w:b/>
                      <w:sz w:val="18"/>
                      <w:szCs w:val="18"/>
                      <w:lang w:eastAsia="ru-RU"/>
                    </w:rPr>
                  </w:pPr>
                  <w:r w:rsidRPr="00C509A2">
                    <w:rPr>
                      <w:rFonts w:eastAsiaTheme="minorEastAsia" w:cs="Times New Roman"/>
                      <w:b/>
                      <w:sz w:val="18"/>
                      <w:szCs w:val="18"/>
                      <w:lang w:eastAsia="ru-RU"/>
                    </w:rPr>
                    <w:t>банк)/</w:t>
                  </w:r>
                  <w:proofErr w:type="spellStart"/>
                  <w:r w:rsidRPr="00C509A2">
                    <w:rPr>
                      <w:rFonts w:eastAsiaTheme="minorEastAsia" w:cs="Times New Roman"/>
                      <w:b/>
                      <w:sz w:val="18"/>
                      <w:szCs w:val="18"/>
                      <w:lang w:eastAsia="ru-RU"/>
                    </w:rPr>
                    <w:t>жауапкершілігі</w:t>
                  </w:r>
                  <w:proofErr w:type="spellEnd"/>
                  <w:r w:rsidRPr="00C509A2">
                    <w:rPr>
                      <w:rFonts w:eastAsiaTheme="minorEastAsia" w:cs="Times New Roman"/>
                      <w:b/>
                      <w:sz w:val="18"/>
                      <w:szCs w:val="18"/>
                      <w:lang w:eastAsia="ru-RU"/>
                    </w:rPr>
                    <w:t xml:space="preserve"> </w:t>
                  </w:r>
                  <w:proofErr w:type="spellStart"/>
                  <w:r w:rsidRPr="00C509A2">
                    <w:rPr>
                      <w:rFonts w:eastAsiaTheme="minorEastAsia" w:cs="Times New Roman"/>
                      <w:b/>
                      <w:sz w:val="18"/>
                      <w:szCs w:val="18"/>
                      <w:lang w:eastAsia="ru-RU"/>
                    </w:rPr>
                    <w:t>шектеулі</w:t>
                  </w:r>
                  <w:proofErr w:type="spellEnd"/>
                  <w:r w:rsidRPr="00C509A2">
                    <w:rPr>
                      <w:rFonts w:eastAsiaTheme="minorEastAsia" w:cs="Times New Roman"/>
                      <w:b/>
                      <w:sz w:val="18"/>
                      <w:szCs w:val="18"/>
                      <w:lang w:eastAsia="ru-RU"/>
                    </w:rPr>
                    <w:t xml:space="preserve"> </w:t>
                  </w:r>
                </w:p>
                <w:p w14:paraId="287B574A" w14:textId="77777777" w:rsidR="00C509A2" w:rsidRPr="00C509A2" w:rsidRDefault="00C509A2" w:rsidP="00C509A2">
                  <w:pPr>
                    <w:spacing w:after="0"/>
                    <w:jc w:val="right"/>
                    <w:rPr>
                      <w:rFonts w:eastAsiaTheme="minorEastAsia" w:cs="Times New Roman"/>
                      <w:b/>
                      <w:sz w:val="18"/>
                      <w:szCs w:val="18"/>
                      <w:lang w:eastAsia="ru-RU"/>
                    </w:rPr>
                  </w:pPr>
                  <w:proofErr w:type="spellStart"/>
                  <w:r w:rsidRPr="00C509A2">
                    <w:rPr>
                      <w:rFonts w:eastAsiaTheme="minorEastAsia" w:cs="Times New Roman"/>
                      <w:b/>
                      <w:sz w:val="18"/>
                      <w:szCs w:val="18"/>
                      <w:lang w:eastAsia="ru-RU"/>
                    </w:rPr>
                    <w:t>серіктестік</w:t>
                  </w:r>
                  <w:proofErr w:type="spellEnd"/>
                  <w:r w:rsidRPr="00C509A2">
                    <w:rPr>
                      <w:rFonts w:eastAsiaTheme="minorEastAsia" w:cs="Times New Roman"/>
                      <w:b/>
                      <w:sz w:val="18"/>
                      <w:szCs w:val="18"/>
                      <w:lang w:eastAsia="ru-RU"/>
                    </w:rPr>
                    <w:t xml:space="preserve"> (лизинг компания</w:t>
                  </w:r>
                  <w:r w:rsidRPr="00C509A2">
                    <w:rPr>
                      <w:rFonts w:eastAsiaTheme="minorEastAsia" w:cs="Times New Roman"/>
                      <w:b/>
                      <w:sz w:val="18"/>
                      <w:szCs w:val="18"/>
                      <w:lang w:val="kk-KZ" w:eastAsia="ru-RU"/>
                    </w:rPr>
                    <w:t>сы</w:t>
                  </w:r>
                  <w:r w:rsidRPr="00C509A2">
                    <w:rPr>
                      <w:rFonts w:eastAsiaTheme="minorEastAsia" w:cs="Times New Roman"/>
                      <w:b/>
                      <w:sz w:val="18"/>
                      <w:szCs w:val="18"/>
                      <w:lang w:eastAsia="ru-RU"/>
                    </w:rPr>
                    <w:t xml:space="preserve">) </w:t>
                  </w:r>
                </w:p>
              </w:tc>
            </w:tr>
          </w:tbl>
          <w:p w14:paraId="3F81E16B" w14:textId="77777777" w:rsidR="00C509A2" w:rsidRPr="00C509A2" w:rsidRDefault="00C509A2" w:rsidP="00C509A2">
            <w:pPr>
              <w:ind w:firstLine="400"/>
              <w:jc w:val="both"/>
              <w:rPr>
                <w:rFonts w:cs="Times New Roman"/>
                <w:sz w:val="18"/>
                <w:szCs w:val="18"/>
              </w:rPr>
            </w:pPr>
          </w:p>
          <w:p w14:paraId="74B18E06"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«Даму» </w:t>
            </w:r>
            <w:proofErr w:type="spellStart"/>
            <w:r w:rsidRPr="00C509A2">
              <w:rPr>
                <w:rFonts w:cs="Times New Roman"/>
                <w:b/>
                <w:sz w:val="18"/>
                <w:szCs w:val="18"/>
              </w:rPr>
              <w:t>кәсіпкерлікті</w:t>
            </w:r>
            <w:proofErr w:type="spellEnd"/>
            <w:r w:rsidRPr="00C509A2">
              <w:rPr>
                <w:rFonts w:cs="Times New Roman"/>
                <w:b/>
                <w:sz w:val="18"/>
                <w:szCs w:val="18"/>
              </w:rPr>
              <w:t xml:space="preserve"> </w:t>
            </w:r>
            <w:proofErr w:type="spellStart"/>
            <w:r w:rsidRPr="00C509A2">
              <w:rPr>
                <w:rFonts w:cs="Times New Roman"/>
                <w:b/>
                <w:sz w:val="18"/>
                <w:szCs w:val="18"/>
              </w:rPr>
              <w:t>дамыту</w:t>
            </w:r>
            <w:proofErr w:type="spellEnd"/>
            <w:r w:rsidRPr="00C509A2">
              <w:rPr>
                <w:rFonts w:cs="Times New Roman"/>
                <w:b/>
                <w:sz w:val="18"/>
                <w:szCs w:val="18"/>
              </w:rPr>
              <w:t xml:space="preserve"> </w:t>
            </w:r>
            <w:proofErr w:type="spellStart"/>
            <w:r w:rsidRPr="00C509A2">
              <w:rPr>
                <w:rFonts w:cs="Times New Roman"/>
                <w:b/>
                <w:sz w:val="18"/>
                <w:szCs w:val="18"/>
              </w:rPr>
              <w:t>қоры</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мәселесі</w:t>
            </w:r>
            <w:proofErr w:type="spellEnd"/>
            <w:r w:rsidRPr="00C509A2">
              <w:rPr>
                <w:rFonts w:cs="Times New Roman"/>
                <w:b/>
                <w:sz w:val="18"/>
                <w:szCs w:val="18"/>
              </w:rPr>
              <w:t xml:space="preserve"> </w:t>
            </w:r>
            <w:proofErr w:type="spellStart"/>
            <w:r w:rsidRPr="00C509A2">
              <w:rPr>
                <w:rFonts w:cs="Times New Roman"/>
                <w:b/>
                <w:sz w:val="18"/>
                <w:szCs w:val="18"/>
              </w:rPr>
              <w:t>бойынша</w:t>
            </w:r>
            <w:proofErr w:type="spellEnd"/>
            <w:r w:rsidRPr="00C509A2">
              <w:rPr>
                <w:rFonts w:cs="Times New Roman"/>
                <w:b/>
                <w:sz w:val="18"/>
                <w:szCs w:val="18"/>
              </w:rPr>
              <w:t xml:space="preserve"> </w:t>
            </w:r>
            <w:proofErr w:type="spellStart"/>
            <w:r w:rsidRPr="00C509A2">
              <w:rPr>
                <w:rFonts w:cs="Times New Roman"/>
                <w:b/>
                <w:sz w:val="18"/>
                <w:szCs w:val="18"/>
              </w:rPr>
              <w:t>Субсидиялау</w:t>
            </w:r>
            <w:proofErr w:type="spellEnd"/>
            <w:r w:rsidRPr="00C509A2">
              <w:rPr>
                <w:rFonts w:cs="Times New Roman"/>
                <w:b/>
                <w:sz w:val="18"/>
                <w:szCs w:val="18"/>
              </w:rPr>
              <w:t xml:space="preserve"> </w:t>
            </w:r>
            <w:proofErr w:type="spellStart"/>
            <w:r w:rsidRPr="00C509A2">
              <w:rPr>
                <w:rFonts w:cs="Times New Roman"/>
                <w:b/>
                <w:sz w:val="18"/>
                <w:szCs w:val="18"/>
              </w:rPr>
              <w:t>қағидаларының</w:t>
            </w:r>
            <w:proofErr w:type="spellEnd"/>
            <w:r w:rsidRPr="00C509A2">
              <w:rPr>
                <w:rFonts w:cs="Times New Roman"/>
                <w:b/>
                <w:sz w:val="18"/>
                <w:szCs w:val="18"/>
              </w:rPr>
              <w:t xml:space="preserve"> ________ </w:t>
            </w:r>
            <w:proofErr w:type="spellStart"/>
            <w:r w:rsidRPr="00C509A2">
              <w:rPr>
                <w:rFonts w:cs="Times New Roman"/>
                <w:b/>
                <w:sz w:val="18"/>
                <w:szCs w:val="18"/>
              </w:rPr>
              <w:t>бағыты</w:t>
            </w:r>
            <w:proofErr w:type="spellEnd"/>
            <w:r w:rsidRPr="00C509A2">
              <w:rPr>
                <w:rFonts w:cs="Times New Roman"/>
                <w:b/>
                <w:sz w:val="18"/>
                <w:szCs w:val="18"/>
              </w:rPr>
              <w:t xml:space="preserve"> </w:t>
            </w:r>
            <w:proofErr w:type="spellStart"/>
            <w:r w:rsidRPr="00C509A2">
              <w:rPr>
                <w:rFonts w:cs="Times New Roman"/>
                <w:b/>
                <w:sz w:val="18"/>
                <w:szCs w:val="18"/>
              </w:rPr>
              <w:t>шеңберінде</w:t>
            </w:r>
            <w:proofErr w:type="spellEnd"/>
            <w:r w:rsidRPr="00C509A2">
              <w:rPr>
                <w:rFonts w:cs="Times New Roman"/>
                <w:b/>
                <w:sz w:val="18"/>
                <w:szCs w:val="18"/>
              </w:rPr>
              <w:t xml:space="preserve"> КС-</w:t>
            </w:r>
            <w:proofErr w:type="spellStart"/>
            <w:r w:rsidRPr="00C509A2">
              <w:rPr>
                <w:rFonts w:cs="Times New Roman"/>
                <w:b/>
                <w:sz w:val="18"/>
                <w:szCs w:val="18"/>
              </w:rPr>
              <w:t>тың</w:t>
            </w:r>
            <w:proofErr w:type="spellEnd"/>
            <w:r w:rsidRPr="00C509A2">
              <w:rPr>
                <w:rFonts w:cs="Times New Roman"/>
                <w:b/>
                <w:sz w:val="18"/>
                <w:szCs w:val="18"/>
              </w:rPr>
              <w:t xml:space="preserve"> «__________» </w:t>
            </w:r>
            <w:proofErr w:type="spellStart"/>
            <w:r w:rsidRPr="00C509A2">
              <w:rPr>
                <w:rFonts w:cs="Times New Roman"/>
                <w:b/>
                <w:sz w:val="18"/>
                <w:szCs w:val="18"/>
              </w:rPr>
              <w:t>жобасын</w:t>
            </w:r>
            <w:proofErr w:type="spellEnd"/>
            <w:r w:rsidRPr="00C509A2">
              <w:rPr>
                <w:rFonts w:cs="Times New Roman"/>
                <w:b/>
                <w:sz w:val="18"/>
                <w:szCs w:val="18"/>
              </w:rPr>
              <w:t xml:space="preserve"> </w:t>
            </w:r>
            <w:proofErr w:type="spellStart"/>
            <w:r w:rsidRPr="00C509A2">
              <w:rPr>
                <w:rFonts w:cs="Times New Roman"/>
                <w:b/>
                <w:sz w:val="18"/>
                <w:szCs w:val="18"/>
              </w:rPr>
              <w:t>қаржы</w:t>
            </w:r>
            <w:proofErr w:type="spellEnd"/>
            <w:r w:rsidRPr="00C509A2">
              <w:rPr>
                <w:rFonts w:cs="Times New Roman"/>
                <w:b/>
                <w:sz w:val="18"/>
                <w:szCs w:val="18"/>
              </w:rPr>
              <w:t xml:space="preserve"> </w:t>
            </w:r>
            <w:proofErr w:type="spellStart"/>
            <w:r w:rsidRPr="00C509A2">
              <w:rPr>
                <w:rFonts w:cs="Times New Roman"/>
                <w:b/>
                <w:sz w:val="18"/>
                <w:szCs w:val="18"/>
              </w:rPr>
              <w:t>агенттігі</w:t>
            </w:r>
            <w:proofErr w:type="spellEnd"/>
            <w:r w:rsidRPr="00C509A2">
              <w:rPr>
                <w:rFonts w:cs="Times New Roman"/>
                <w:b/>
                <w:sz w:val="18"/>
                <w:szCs w:val="18"/>
              </w:rPr>
              <w:t xml:space="preserve"> </w:t>
            </w:r>
            <w:proofErr w:type="spellStart"/>
            <w:r w:rsidRPr="00C509A2">
              <w:rPr>
                <w:rFonts w:cs="Times New Roman"/>
                <w:b/>
                <w:sz w:val="18"/>
                <w:szCs w:val="18"/>
              </w:rPr>
              <w:t>уәкілетті</w:t>
            </w:r>
            <w:proofErr w:type="spellEnd"/>
            <w:r w:rsidRPr="00C509A2">
              <w:rPr>
                <w:rFonts w:cs="Times New Roman"/>
                <w:b/>
                <w:sz w:val="18"/>
                <w:szCs w:val="18"/>
              </w:rPr>
              <w:t xml:space="preserve"> </w:t>
            </w:r>
            <w:proofErr w:type="spellStart"/>
            <w:r w:rsidRPr="00C509A2">
              <w:rPr>
                <w:rFonts w:cs="Times New Roman"/>
                <w:b/>
                <w:sz w:val="18"/>
                <w:szCs w:val="18"/>
              </w:rPr>
              <w:t>органының</w:t>
            </w:r>
            <w:proofErr w:type="spellEnd"/>
            <w:r w:rsidRPr="00C509A2">
              <w:rPr>
                <w:rFonts w:cs="Times New Roman"/>
                <w:b/>
                <w:sz w:val="18"/>
                <w:szCs w:val="18"/>
              </w:rPr>
              <w:t xml:space="preserve"> </w:t>
            </w:r>
            <w:proofErr w:type="spellStart"/>
            <w:r w:rsidRPr="00C509A2">
              <w:rPr>
                <w:rFonts w:cs="Times New Roman"/>
                <w:b/>
                <w:sz w:val="18"/>
                <w:szCs w:val="18"/>
              </w:rPr>
              <w:t>кезекті</w:t>
            </w:r>
            <w:proofErr w:type="spellEnd"/>
            <w:r w:rsidRPr="00C509A2">
              <w:rPr>
                <w:rFonts w:cs="Times New Roman"/>
                <w:b/>
                <w:sz w:val="18"/>
                <w:szCs w:val="18"/>
              </w:rPr>
              <w:t xml:space="preserve"> </w:t>
            </w:r>
            <w:proofErr w:type="spellStart"/>
            <w:r w:rsidRPr="00C509A2">
              <w:rPr>
                <w:rFonts w:cs="Times New Roman"/>
                <w:b/>
                <w:sz w:val="18"/>
                <w:szCs w:val="18"/>
              </w:rPr>
              <w:t>отырысында</w:t>
            </w:r>
            <w:proofErr w:type="spellEnd"/>
            <w:r w:rsidRPr="00C509A2">
              <w:rPr>
                <w:rFonts w:cs="Times New Roman"/>
                <w:b/>
                <w:sz w:val="18"/>
                <w:szCs w:val="18"/>
              </w:rPr>
              <w:t xml:space="preserve"> </w:t>
            </w:r>
            <w:proofErr w:type="spellStart"/>
            <w:r w:rsidRPr="00C509A2">
              <w:rPr>
                <w:rFonts w:cs="Times New Roman"/>
                <w:b/>
                <w:sz w:val="18"/>
                <w:szCs w:val="18"/>
              </w:rPr>
              <w:t>қарап</w:t>
            </w:r>
            <w:proofErr w:type="spellEnd"/>
            <w:r w:rsidRPr="00C509A2">
              <w:rPr>
                <w:rFonts w:cs="Times New Roman"/>
                <w:b/>
                <w:sz w:val="18"/>
                <w:szCs w:val="18"/>
              </w:rPr>
              <w:t xml:space="preserve">, </w:t>
            </w:r>
            <w:proofErr w:type="spellStart"/>
            <w:r w:rsidRPr="00C509A2">
              <w:rPr>
                <w:rFonts w:cs="Times New Roman"/>
                <w:b/>
                <w:sz w:val="18"/>
                <w:szCs w:val="18"/>
              </w:rPr>
              <w:t>мынадай</w:t>
            </w:r>
            <w:proofErr w:type="spellEnd"/>
            <w:r w:rsidRPr="00C509A2">
              <w:rPr>
                <w:rFonts w:cs="Times New Roman"/>
                <w:b/>
                <w:sz w:val="18"/>
                <w:szCs w:val="18"/>
              </w:rPr>
              <w:t xml:space="preserve"> </w:t>
            </w:r>
            <w:proofErr w:type="spellStart"/>
            <w:r w:rsidRPr="00C509A2">
              <w:rPr>
                <w:rFonts w:cs="Times New Roman"/>
                <w:b/>
                <w:sz w:val="18"/>
                <w:szCs w:val="18"/>
              </w:rPr>
              <w:t>шешім</w:t>
            </w:r>
            <w:proofErr w:type="spellEnd"/>
            <w:r w:rsidRPr="00C509A2">
              <w:rPr>
                <w:rFonts w:cs="Times New Roman"/>
                <w:b/>
                <w:sz w:val="18"/>
                <w:szCs w:val="18"/>
              </w:rPr>
              <w:t xml:space="preserve"> </w:t>
            </w:r>
            <w:proofErr w:type="spellStart"/>
            <w:r w:rsidRPr="00C509A2">
              <w:rPr>
                <w:rFonts w:cs="Times New Roman"/>
                <w:b/>
                <w:sz w:val="18"/>
                <w:szCs w:val="18"/>
              </w:rPr>
              <w:t>қабылдады</w:t>
            </w:r>
            <w:proofErr w:type="spellEnd"/>
            <w:r w:rsidRPr="00C509A2">
              <w:rPr>
                <w:rFonts w:cs="Times New Roman"/>
                <w:b/>
                <w:sz w:val="18"/>
                <w:szCs w:val="18"/>
              </w:rPr>
              <w:t>:</w:t>
            </w:r>
          </w:p>
          <w:p w14:paraId="5AA2794F"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1. _____________________ бас </w:t>
            </w:r>
            <w:proofErr w:type="spellStart"/>
            <w:r w:rsidRPr="00C509A2">
              <w:rPr>
                <w:rFonts w:cs="Times New Roman"/>
                <w:b/>
                <w:sz w:val="18"/>
                <w:szCs w:val="18"/>
              </w:rPr>
              <w:t>тартылсын</w:t>
            </w:r>
            <w:proofErr w:type="spellEnd"/>
            <w:r w:rsidRPr="00C509A2">
              <w:rPr>
                <w:rFonts w:cs="Times New Roman"/>
                <w:b/>
                <w:sz w:val="18"/>
                <w:szCs w:val="18"/>
              </w:rPr>
              <w:t xml:space="preserve"> (бас </w:t>
            </w:r>
            <w:proofErr w:type="spellStart"/>
            <w:r w:rsidRPr="00C509A2">
              <w:rPr>
                <w:rFonts w:cs="Times New Roman"/>
                <w:b/>
                <w:sz w:val="18"/>
                <w:szCs w:val="18"/>
              </w:rPr>
              <w:t>тарту</w:t>
            </w:r>
            <w:proofErr w:type="spellEnd"/>
            <w:r w:rsidRPr="00C509A2">
              <w:rPr>
                <w:rFonts w:cs="Times New Roman"/>
                <w:b/>
                <w:sz w:val="18"/>
                <w:szCs w:val="18"/>
              </w:rPr>
              <w:t xml:space="preserve"> </w:t>
            </w:r>
            <w:proofErr w:type="spellStart"/>
            <w:r w:rsidRPr="00C509A2">
              <w:rPr>
                <w:rFonts w:cs="Times New Roman"/>
                <w:b/>
                <w:sz w:val="18"/>
                <w:szCs w:val="18"/>
              </w:rPr>
              <w:t>себебі</w:t>
            </w:r>
            <w:proofErr w:type="spellEnd"/>
            <w:r w:rsidRPr="00C509A2">
              <w:rPr>
                <w:rFonts w:cs="Times New Roman"/>
                <w:b/>
                <w:sz w:val="18"/>
                <w:szCs w:val="18"/>
              </w:rPr>
              <w:t>).</w:t>
            </w:r>
          </w:p>
          <w:p w14:paraId="2614B2BA" w14:textId="77777777" w:rsidR="00C509A2" w:rsidRPr="00C509A2" w:rsidRDefault="00C509A2" w:rsidP="00C509A2">
            <w:pPr>
              <w:widowControl w:val="0"/>
              <w:ind w:firstLine="171"/>
              <w:jc w:val="both"/>
              <w:rPr>
                <w:rFonts w:cs="Times New Roman"/>
                <w:b/>
                <w:sz w:val="18"/>
                <w:szCs w:val="18"/>
              </w:rPr>
            </w:pPr>
            <w:r w:rsidRPr="00C509A2">
              <w:rPr>
                <w:rFonts w:cs="Times New Roman"/>
                <w:b/>
                <w:sz w:val="18"/>
                <w:szCs w:val="18"/>
              </w:rPr>
              <w:t xml:space="preserve">2. _____________________ </w:t>
            </w:r>
            <w:proofErr w:type="spellStart"/>
            <w:r w:rsidRPr="00C509A2">
              <w:rPr>
                <w:rFonts w:cs="Times New Roman"/>
                <w:b/>
                <w:sz w:val="18"/>
                <w:szCs w:val="18"/>
              </w:rPr>
              <w:t>ұсынылсын</w:t>
            </w:r>
            <w:proofErr w:type="spellEnd"/>
            <w:r w:rsidRPr="00C509A2">
              <w:rPr>
                <w:rFonts w:cs="Times New Roman"/>
                <w:b/>
                <w:sz w:val="18"/>
                <w:szCs w:val="18"/>
              </w:rPr>
              <w:t>.</w:t>
            </w:r>
          </w:p>
          <w:p w14:paraId="03195A0C" w14:textId="77777777" w:rsidR="00C509A2" w:rsidRPr="00C509A2" w:rsidRDefault="00C509A2" w:rsidP="00C509A2">
            <w:pPr>
              <w:ind w:firstLine="709"/>
              <w:jc w:val="both"/>
              <w:rPr>
                <w:rFonts w:cs="Times New Roman"/>
                <w:b/>
                <w:sz w:val="18"/>
                <w:szCs w:val="18"/>
              </w:rPr>
            </w:pPr>
          </w:p>
          <w:p w14:paraId="7EA034FB" w14:textId="77777777" w:rsidR="00C509A2" w:rsidRPr="00C509A2" w:rsidRDefault="00C509A2" w:rsidP="00C509A2">
            <w:pPr>
              <w:widowControl w:val="0"/>
              <w:ind w:firstLine="709"/>
              <w:jc w:val="both"/>
              <w:rPr>
                <w:rFonts w:cs="Times New Roman"/>
                <w:b/>
                <w:sz w:val="18"/>
                <w:szCs w:val="18"/>
              </w:rPr>
            </w:pPr>
            <w:proofErr w:type="spellStart"/>
            <w:r w:rsidRPr="00C509A2">
              <w:rPr>
                <w:rFonts w:cs="Times New Roman"/>
                <w:b/>
                <w:sz w:val="18"/>
                <w:szCs w:val="18"/>
              </w:rPr>
              <w:t>Өңірлік</w:t>
            </w:r>
            <w:proofErr w:type="spellEnd"/>
            <w:r w:rsidRPr="00C509A2">
              <w:rPr>
                <w:rFonts w:cs="Times New Roman"/>
                <w:b/>
                <w:sz w:val="18"/>
                <w:szCs w:val="18"/>
              </w:rPr>
              <w:t xml:space="preserve"> филиал директоры</w:t>
            </w:r>
          </w:p>
          <w:p w14:paraId="631D6AFC" w14:textId="77777777" w:rsidR="00C509A2" w:rsidRPr="00C509A2" w:rsidRDefault="00C509A2" w:rsidP="00C509A2">
            <w:pPr>
              <w:widowControl w:val="0"/>
              <w:ind w:firstLine="709"/>
              <w:jc w:val="both"/>
              <w:rPr>
                <w:rFonts w:cs="Times New Roman"/>
                <w:b/>
                <w:sz w:val="18"/>
                <w:szCs w:val="18"/>
              </w:rPr>
            </w:pPr>
            <w:r w:rsidRPr="00C509A2">
              <w:rPr>
                <w:rFonts w:cs="Times New Roman"/>
                <w:b/>
                <w:sz w:val="18"/>
                <w:szCs w:val="18"/>
              </w:rPr>
              <w:t> ______________________________________</w:t>
            </w:r>
          </w:p>
          <w:p w14:paraId="7A9E2261" w14:textId="77777777" w:rsidR="00C509A2" w:rsidRPr="00C509A2" w:rsidRDefault="00C509A2" w:rsidP="00C509A2">
            <w:pPr>
              <w:ind w:left="2585"/>
              <w:jc w:val="center"/>
              <w:rPr>
                <w:rFonts w:cs="Times New Roman"/>
                <w:b/>
                <w:sz w:val="18"/>
                <w:szCs w:val="18"/>
                <w:lang w:val="kk-KZ"/>
              </w:rPr>
            </w:pPr>
          </w:p>
        </w:tc>
        <w:tc>
          <w:tcPr>
            <w:tcW w:w="5812" w:type="dxa"/>
          </w:tcPr>
          <w:p w14:paraId="1F99E577" w14:textId="77777777" w:rsidR="00C509A2" w:rsidRPr="00C509A2" w:rsidRDefault="00C509A2" w:rsidP="00C509A2">
            <w:pPr>
              <w:ind w:left="171"/>
              <w:jc w:val="both"/>
              <w:rPr>
                <w:rFonts w:cs="Times New Roman"/>
                <w:b/>
                <w:sz w:val="20"/>
                <w:szCs w:val="20"/>
                <w:lang w:val="kk-KZ"/>
              </w:rPr>
            </w:pPr>
            <w:r w:rsidRPr="00C509A2">
              <w:rPr>
                <w:rFonts w:cs="Times New Roman"/>
                <w:b/>
                <w:sz w:val="20"/>
                <w:szCs w:val="20"/>
                <w:lang w:val="kk-KZ"/>
              </w:rPr>
              <w:lastRenderedPageBreak/>
              <w:t>Алып тасталсын</w:t>
            </w:r>
          </w:p>
        </w:tc>
        <w:tc>
          <w:tcPr>
            <w:tcW w:w="2551" w:type="dxa"/>
          </w:tcPr>
          <w:p w14:paraId="6E04D461"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Осы бағыт бойынша жергілікті атқарушы органдардың жобаларды іріктеу үшін нормативтік және әдіснамалық базаның жеткіліксіздігі, бұл құқықтық және рәсімдік қиындықтарға әкелуі мүмкін.</w:t>
            </w:r>
          </w:p>
          <w:p w14:paraId="4A547863"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Жобалар бойынша пайыздық мөлшерлемені субсидиялауға ЖАО бөлген қаражат көлемін 200 млн. теңгеге дейін төмендету тәуекелдері. және нүктелік өңірлік бағдарламаларды іске асыруға. </w:t>
            </w:r>
          </w:p>
          <w:p w14:paraId="259B3E3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56-108-тармақтардың алынып тасталуына және қосымшаларға </w:t>
            </w:r>
            <w:r w:rsidRPr="00C509A2">
              <w:rPr>
                <w:rFonts w:eastAsia="Calibri" w:cs="Times New Roman"/>
                <w:sz w:val="20"/>
                <w:szCs w:val="20"/>
                <w:lang w:val="kk-KZ"/>
              </w:rPr>
              <w:lastRenderedPageBreak/>
              <w:t>сілтемелердің өзекті болмауына байланысты ережелерге сәйкес келтіру.</w:t>
            </w:r>
          </w:p>
        </w:tc>
      </w:tr>
      <w:tr w:rsidR="00C509A2" w:rsidRPr="00D76822" w14:paraId="69B35750" w14:textId="77777777" w:rsidTr="00BE38E7">
        <w:trPr>
          <w:trHeight w:val="693"/>
        </w:trPr>
        <w:tc>
          <w:tcPr>
            <w:tcW w:w="567" w:type="dxa"/>
          </w:tcPr>
          <w:p w14:paraId="7640119C"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12F078AC"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8-қосымша</w:t>
            </w:r>
          </w:p>
        </w:tc>
        <w:tc>
          <w:tcPr>
            <w:tcW w:w="5811" w:type="dxa"/>
          </w:tcPr>
          <w:p w14:paraId="2E5220A6"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Субсидиялау қағидаларына</w:t>
            </w:r>
          </w:p>
          <w:p w14:paraId="1FBB42B2" w14:textId="77777777" w:rsidR="00C509A2" w:rsidRPr="00C509A2" w:rsidRDefault="00C509A2" w:rsidP="00C509A2">
            <w:pPr>
              <w:ind w:left="2585"/>
              <w:jc w:val="center"/>
              <w:rPr>
                <w:rFonts w:cs="Times New Roman"/>
                <w:b/>
                <w:sz w:val="18"/>
                <w:szCs w:val="18"/>
                <w:lang w:val="kk-KZ"/>
              </w:rPr>
            </w:pPr>
            <w:r w:rsidRPr="00C509A2">
              <w:rPr>
                <w:rFonts w:cs="Times New Roman"/>
                <w:b/>
                <w:sz w:val="18"/>
                <w:szCs w:val="18"/>
                <w:lang w:val="kk-KZ"/>
              </w:rPr>
              <w:t>8-қосымша</w:t>
            </w:r>
          </w:p>
          <w:p w14:paraId="6DFA5797" w14:textId="77777777" w:rsidR="00C509A2" w:rsidRPr="00C509A2" w:rsidRDefault="00C509A2" w:rsidP="00C509A2">
            <w:pPr>
              <w:ind w:left="171"/>
              <w:jc w:val="right"/>
              <w:rPr>
                <w:rFonts w:cs="Times New Roman"/>
                <w:b/>
                <w:sz w:val="18"/>
                <w:szCs w:val="18"/>
                <w:lang w:val="kk-KZ"/>
              </w:rPr>
            </w:pPr>
          </w:p>
          <w:p w14:paraId="37FF2D26" w14:textId="77777777" w:rsidR="00C509A2" w:rsidRPr="00C509A2" w:rsidRDefault="00C509A2" w:rsidP="00C509A2">
            <w:pPr>
              <w:ind w:left="171"/>
              <w:jc w:val="right"/>
              <w:rPr>
                <w:rFonts w:cs="Times New Roman"/>
                <w:b/>
                <w:sz w:val="20"/>
                <w:szCs w:val="20"/>
                <w:lang w:val="kk-KZ"/>
              </w:rPr>
            </w:pPr>
            <w:r w:rsidRPr="00C509A2">
              <w:rPr>
                <w:rFonts w:cs="Times New Roman"/>
                <w:b/>
                <w:sz w:val="18"/>
                <w:szCs w:val="18"/>
                <w:lang w:val="kk-KZ"/>
              </w:rPr>
              <w:t>Нысан</w:t>
            </w:r>
          </w:p>
          <w:p w14:paraId="5373D6DB" w14:textId="77777777" w:rsidR="00C509A2" w:rsidRPr="00C509A2" w:rsidRDefault="00C509A2" w:rsidP="00C509A2">
            <w:pPr>
              <w:ind w:left="2012"/>
              <w:jc w:val="center"/>
              <w:rPr>
                <w:rFonts w:cs="Times New Roman"/>
                <w:b/>
                <w:sz w:val="18"/>
                <w:szCs w:val="18"/>
                <w:lang w:val="kk-KZ"/>
              </w:rPr>
            </w:pPr>
          </w:p>
          <w:p w14:paraId="1E067769" w14:textId="77777777" w:rsidR="00C509A2" w:rsidRPr="00C509A2" w:rsidRDefault="00C509A2" w:rsidP="00C509A2">
            <w:pPr>
              <w:ind w:firstLine="400"/>
              <w:jc w:val="center"/>
              <w:rPr>
                <w:rFonts w:cs="Times New Roman"/>
                <w:b/>
                <w:sz w:val="18"/>
                <w:szCs w:val="18"/>
                <w:lang w:val="kk-KZ"/>
              </w:rPr>
            </w:pPr>
            <w:r w:rsidRPr="00C509A2">
              <w:rPr>
                <w:rFonts w:cs="Times New Roman"/>
                <w:b/>
                <w:sz w:val="18"/>
                <w:szCs w:val="18"/>
                <w:lang w:val="kk-KZ"/>
              </w:rPr>
              <w:t>Жергілікті атқарушы органдардың қаражаты есебінен субсидиялаудың үлгілік шарты</w:t>
            </w:r>
          </w:p>
          <w:p w14:paraId="791FC78A" w14:textId="77777777" w:rsidR="00C509A2" w:rsidRPr="00C509A2" w:rsidRDefault="00C509A2" w:rsidP="00C509A2">
            <w:pPr>
              <w:ind w:firstLine="400"/>
              <w:rPr>
                <w:rFonts w:cs="Times New Roman"/>
                <w:b/>
                <w:sz w:val="18"/>
                <w:szCs w:val="18"/>
                <w:lang w:val="kk-KZ"/>
              </w:rPr>
            </w:pPr>
            <w:r w:rsidRPr="00C509A2">
              <w:rPr>
                <w:rFonts w:cs="Times New Roman"/>
                <w:b/>
                <w:sz w:val="18"/>
                <w:szCs w:val="18"/>
                <w:lang w:val="kk-KZ"/>
              </w:rPr>
              <w:t>...</w:t>
            </w:r>
          </w:p>
          <w:p w14:paraId="5336F583" w14:textId="77777777" w:rsidR="00C509A2" w:rsidRPr="00C509A2" w:rsidRDefault="00C509A2" w:rsidP="00C509A2">
            <w:pPr>
              <w:ind w:firstLine="400"/>
              <w:rPr>
                <w:rFonts w:cs="Times New Roman"/>
                <w:b/>
                <w:sz w:val="18"/>
                <w:szCs w:val="18"/>
                <w:lang w:val="kk-KZ"/>
              </w:rPr>
            </w:pPr>
          </w:p>
          <w:p w14:paraId="7E759082" w14:textId="77777777" w:rsidR="00C509A2" w:rsidRPr="00C509A2" w:rsidRDefault="00C509A2" w:rsidP="00C509A2">
            <w:pPr>
              <w:ind w:left="2592"/>
              <w:jc w:val="center"/>
              <w:rPr>
                <w:rFonts w:cs="Times New Roman"/>
                <w:b/>
                <w:sz w:val="18"/>
                <w:szCs w:val="18"/>
                <w:lang w:val="kk-KZ"/>
              </w:rPr>
            </w:pPr>
            <w:r w:rsidRPr="00C509A2">
              <w:rPr>
                <w:rFonts w:cs="Times New Roman"/>
                <w:b/>
                <w:sz w:val="18"/>
                <w:szCs w:val="18"/>
                <w:lang w:val="kk-KZ"/>
              </w:rPr>
              <w:t>Жергілікті атқарушы</w:t>
            </w:r>
          </w:p>
          <w:p w14:paraId="7F35B6F8" w14:textId="77777777" w:rsidR="00C509A2" w:rsidRPr="00C509A2" w:rsidRDefault="00C509A2" w:rsidP="00C509A2">
            <w:pPr>
              <w:ind w:left="2592"/>
              <w:jc w:val="center"/>
              <w:rPr>
                <w:rFonts w:cs="Times New Roman"/>
                <w:b/>
                <w:sz w:val="18"/>
                <w:szCs w:val="18"/>
                <w:lang w:val="kk-KZ"/>
              </w:rPr>
            </w:pPr>
            <w:r w:rsidRPr="00C509A2">
              <w:rPr>
                <w:rFonts w:cs="Times New Roman"/>
                <w:b/>
                <w:sz w:val="18"/>
                <w:szCs w:val="18"/>
                <w:lang w:val="kk-KZ"/>
              </w:rPr>
              <w:t>органдардың қаражаты</w:t>
            </w:r>
          </w:p>
          <w:p w14:paraId="4AB95017" w14:textId="77777777" w:rsidR="00C509A2" w:rsidRPr="00C509A2" w:rsidRDefault="00C509A2" w:rsidP="00C509A2">
            <w:pPr>
              <w:ind w:left="2592"/>
              <w:jc w:val="center"/>
              <w:rPr>
                <w:rFonts w:cs="Times New Roman"/>
                <w:b/>
                <w:sz w:val="18"/>
                <w:szCs w:val="18"/>
                <w:lang w:val="kk-KZ"/>
              </w:rPr>
            </w:pPr>
            <w:r w:rsidRPr="00C509A2">
              <w:rPr>
                <w:rFonts w:cs="Times New Roman"/>
                <w:b/>
                <w:sz w:val="18"/>
                <w:szCs w:val="18"/>
                <w:lang w:val="kk-KZ"/>
              </w:rPr>
              <w:t>есебінен субсидиялаудың</w:t>
            </w:r>
          </w:p>
          <w:p w14:paraId="42424FE8" w14:textId="77777777" w:rsidR="00C509A2" w:rsidRPr="00C509A2" w:rsidRDefault="00C509A2" w:rsidP="00C509A2">
            <w:pPr>
              <w:ind w:left="2592"/>
              <w:jc w:val="center"/>
              <w:rPr>
                <w:rFonts w:cs="Times New Roman"/>
                <w:b/>
                <w:sz w:val="18"/>
                <w:szCs w:val="18"/>
                <w:lang w:val="kk-KZ"/>
              </w:rPr>
            </w:pPr>
            <w:r w:rsidRPr="00C509A2">
              <w:rPr>
                <w:rFonts w:cs="Times New Roman"/>
                <w:b/>
                <w:sz w:val="18"/>
                <w:szCs w:val="18"/>
                <w:lang w:val="kk-KZ"/>
              </w:rPr>
              <w:t>үлгілік шартына</w:t>
            </w:r>
          </w:p>
          <w:p w14:paraId="0500510D" w14:textId="77777777" w:rsidR="00C509A2" w:rsidRPr="00C509A2" w:rsidRDefault="00C509A2" w:rsidP="00C509A2">
            <w:pPr>
              <w:ind w:left="2592"/>
              <w:jc w:val="center"/>
              <w:rPr>
                <w:rFonts w:cs="Times New Roman"/>
                <w:b/>
                <w:sz w:val="18"/>
                <w:szCs w:val="18"/>
                <w:lang w:val="kk-KZ"/>
              </w:rPr>
            </w:pPr>
            <w:r w:rsidRPr="00C509A2">
              <w:rPr>
                <w:rFonts w:cs="Times New Roman"/>
                <w:b/>
                <w:sz w:val="18"/>
                <w:szCs w:val="18"/>
                <w:lang w:val="kk-KZ"/>
              </w:rPr>
              <w:t>қосымша</w:t>
            </w:r>
          </w:p>
          <w:p w14:paraId="7832040F" w14:textId="77777777" w:rsidR="00C509A2" w:rsidRPr="00C509A2" w:rsidRDefault="00C509A2" w:rsidP="00C509A2">
            <w:pPr>
              <w:ind w:firstLine="400"/>
              <w:rPr>
                <w:rFonts w:cs="Times New Roman"/>
                <w:b/>
                <w:sz w:val="18"/>
                <w:szCs w:val="18"/>
                <w:lang w:val="kk-KZ"/>
              </w:rPr>
            </w:pPr>
          </w:p>
          <w:p w14:paraId="31D2B753" w14:textId="77777777" w:rsidR="00C509A2" w:rsidRPr="00C509A2" w:rsidRDefault="00C509A2" w:rsidP="00C509A2">
            <w:pPr>
              <w:ind w:firstLine="400"/>
              <w:jc w:val="right"/>
              <w:rPr>
                <w:rFonts w:cs="Times New Roman"/>
                <w:b/>
                <w:sz w:val="18"/>
                <w:szCs w:val="18"/>
                <w:lang w:val="kk-KZ"/>
              </w:rPr>
            </w:pPr>
            <w:r w:rsidRPr="00C509A2">
              <w:rPr>
                <w:rFonts w:cs="Times New Roman"/>
                <w:b/>
                <w:sz w:val="18"/>
                <w:szCs w:val="18"/>
                <w:lang w:val="kk-KZ"/>
              </w:rPr>
              <w:t>Нысан</w:t>
            </w:r>
          </w:p>
          <w:p w14:paraId="7BCFB900" w14:textId="77777777" w:rsidR="00C509A2" w:rsidRPr="00C509A2" w:rsidRDefault="00C509A2" w:rsidP="00C509A2">
            <w:pPr>
              <w:ind w:firstLine="400"/>
              <w:rPr>
                <w:rFonts w:cs="Times New Roman"/>
                <w:b/>
                <w:sz w:val="18"/>
                <w:szCs w:val="18"/>
                <w:lang w:val="kk-KZ"/>
              </w:rPr>
            </w:pPr>
          </w:p>
          <w:p w14:paraId="6AF92AA3" w14:textId="77777777" w:rsidR="00C509A2" w:rsidRPr="00C509A2" w:rsidRDefault="00C509A2" w:rsidP="00C509A2">
            <w:pPr>
              <w:widowControl w:val="0"/>
              <w:ind w:firstLine="171"/>
              <w:jc w:val="center"/>
              <w:rPr>
                <w:rFonts w:cs="Times New Roman"/>
                <w:b/>
                <w:sz w:val="18"/>
                <w:szCs w:val="18"/>
                <w:lang w:val="kk-KZ"/>
              </w:rPr>
            </w:pPr>
            <w:r w:rsidRPr="00C509A2">
              <w:rPr>
                <w:rFonts w:cs="Times New Roman"/>
                <w:b/>
                <w:sz w:val="18"/>
                <w:szCs w:val="18"/>
                <w:lang w:val="kk-KZ"/>
              </w:rPr>
              <w:t xml:space="preserve">Субсидиялау шартының өтеу графигі </w:t>
            </w:r>
          </w:p>
          <w:p w14:paraId="73E58FF2" w14:textId="77777777" w:rsidR="00C509A2" w:rsidRPr="00C509A2" w:rsidRDefault="00C509A2" w:rsidP="00C509A2">
            <w:pPr>
              <w:widowControl w:val="0"/>
              <w:ind w:firstLine="171"/>
              <w:jc w:val="center"/>
              <w:rPr>
                <w:rFonts w:cs="Times New Roman"/>
                <w:b/>
                <w:sz w:val="18"/>
                <w:szCs w:val="18"/>
                <w:lang w:val="kk-KZ"/>
              </w:rPr>
            </w:pPr>
            <w:r w:rsidRPr="00C509A2">
              <w:rPr>
                <w:rFonts w:cs="Times New Roman"/>
                <w:b/>
                <w:sz w:val="18"/>
                <w:szCs w:val="18"/>
                <w:lang w:val="kk-KZ"/>
              </w:rPr>
              <w:t xml:space="preserve">Сәйкестендіру коды: </w:t>
            </w:r>
          </w:p>
          <w:p w14:paraId="48D023EF" w14:textId="77777777" w:rsidR="00C509A2" w:rsidRPr="00C509A2" w:rsidRDefault="00C509A2" w:rsidP="00C509A2">
            <w:pPr>
              <w:widowControl w:val="0"/>
              <w:ind w:firstLine="171"/>
              <w:jc w:val="center"/>
              <w:rPr>
                <w:rFonts w:cs="Times New Roman"/>
                <w:b/>
                <w:sz w:val="18"/>
                <w:szCs w:val="18"/>
                <w:lang w:val="kk-KZ"/>
              </w:rPr>
            </w:pPr>
            <w:r w:rsidRPr="00C509A2">
              <w:rPr>
                <w:rFonts w:cs="Times New Roman"/>
                <w:b/>
                <w:sz w:val="18"/>
                <w:szCs w:val="18"/>
                <w:lang w:val="kk-KZ"/>
              </w:rPr>
              <w:t>(IBAN форматындағы бірегей 20 таңбалы код)</w:t>
            </w:r>
          </w:p>
          <w:p w14:paraId="73FF6CC0" w14:textId="77777777" w:rsidR="00C509A2" w:rsidRPr="00C509A2" w:rsidRDefault="00C509A2" w:rsidP="00C509A2">
            <w:pPr>
              <w:ind w:firstLine="709"/>
              <w:jc w:val="both"/>
              <w:rPr>
                <w:rFonts w:cs="Times New Roman"/>
                <w:b/>
                <w:sz w:val="18"/>
                <w:szCs w:val="18"/>
                <w:lang w:val="kk-KZ"/>
              </w:rPr>
            </w:pPr>
          </w:p>
          <w:p w14:paraId="28FBF54B" w14:textId="77777777" w:rsidR="00C509A2" w:rsidRPr="00C509A2" w:rsidRDefault="00C509A2" w:rsidP="00C509A2">
            <w:pPr>
              <w:widowControl w:val="0"/>
              <w:ind w:firstLine="324"/>
              <w:rPr>
                <w:rFonts w:asciiTheme="minorHAnsi" w:hAnsiTheme="minorHAnsi"/>
                <w:b/>
                <w:sz w:val="18"/>
                <w:szCs w:val="18"/>
                <w:lang w:val="kk-KZ"/>
              </w:rPr>
            </w:pPr>
            <w:r w:rsidRPr="00C509A2">
              <w:rPr>
                <w:rFonts w:asciiTheme="minorHAnsi" w:hAnsiTheme="minorHAnsi"/>
                <w:b/>
                <w:sz w:val="18"/>
                <w:szCs w:val="18"/>
                <w:lang w:val="kk-KZ"/>
              </w:rPr>
              <w:t>....</w:t>
            </w:r>
          </w:p>
        </w:tc>
        <w:tc>
          <w:tcPr>
            <w:tcW w:w="5812" w:type="dxa"/>
          </w:tcPr>
          <w:p w14:paraId="64FDF551" w14:textId="77777777" w:rsidR="00C509A2" w:rsidRPr="00C509A2" w:rsidRDefault="00C509A2" w:rsidP="00C509A2">
            <w:pPr>
              <w:ind w:left="171"/>
              <w:jc w:val="both"/>
              <w:rPr>
                <w:rFonts w:cs="Times New Roman"/>
                <w:b/>
                <w:sz w:val="20"/>
                <w:szCs w:val="20"/>
                <w:lang w:val="kk-KZ"/>
              </w:rPr>
            </w:pPr>
            <w:r w:rsidRPr="00C509A2">
              <w:rPr>
                <w:rFonts w:cs="Times New Roman"/>
                <w:b/>
                <w:sz w:val="20"/>
                <w:szCs w:val="20"/>
                <w:lang w:val="kk-KZ"/>
              </w:rPr>
              <w:t>Алып тасталсын</w:t>
            </w:r>
          </w:p>
        </w:tc>
        <w:tc>
          <w:tcPr>
            <w:tcW w:w="2551" w:type="dxa"/>
          </w:tcPr>
          <w:p w14:paraId="7DB911AB"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Осы бағыт бойынша жергілікті атқарушы органдардың жобаларды іріктеу үшін нормативтік және әдіснамалық базаның жеткіліксіздігі, бұл құқықтық және рәсімдік қиындықтарға әкелуі мүмкін.</w:t>
            </w:r>
          </w:p>
          <w:p w14:paraId="3FE7C6E1"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Жобалар бойынша пайыздық мөлшерлемені субсидиялауға ЖАО бөлген қаражат көлемін 200 млн. теңгеге дейін төмендету тәуекелдері. және нүктелік өңірлік бағдарламаларды іске асыруға. </w:t>
            </w:r>
          </w:p>
          <w:p w14:paraId="39C5860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56-108-тармақтардың алынып тасталуына және қосымшаларға сілтемелердің өзекті болмауына байланысты ережелерге сәйкес келтіру. </w:t>
            </w:r>
          </w:p>
        </w:tc>
      </w:tr>
      <w:tr w:rsidR="00C509A2" w:rsidRPr="00D76822" w14:paraId="75534AED" w14:textId="77777777" w:rsidTr="00BE38E7">
        <w:trPr>
          <w:trHeight w:val="349"/>
        </w:trPr>
        <w:tc>
          <w:tcPr>
            <w:tcW w:w="16018" w:type="dxa"/>
            <w:gridSpan w:val="5"/>
          </w:tcPr>
          <w:p w14:paraId="20298EAD" w14:textId="77777777" w:rsidR="00C509A2" w:rsidRPr="00C509A2" w:rsidRDefault="00C509A2" w:rsidP="00C509A2">
            <w:pPr>
              <w:shd w:val="clear" w:color="auto" w:fill="FFFFFF" w:themeFill="background1"/>
              <w:jc w:val="center"/>
              <w:rPr>
                <w:rFonts w:eastAsia="Calibri" w:cs="Times New Roman"/>
                <w:b/>
                <w:sz w:val="20"/>
                <w:szCs w:val="20"/>
                <w:lang w:val="kk-KZ"/>
              </w:rPr>
            </w:pPr>
            <w:r w:rsidRPr="00C509A2">
              <w:rPr>
                <w:rFonts w:cs="Times New Roman"/>
                <w:b/>
                <w:sz w:val="20"/>
                <w:szCs w:val="20"/>
                <w:lang w:val="kk-KZ"/>
              </w:rPr>
              <w:t>Кепілдік беру қорлары шеңберінде кепілдік беру қағидалары</w:t>
            </w:r>
          </w:p>
        </w:tc>
      </w:tr>
      <w:tr w:rsidR="00C509A2" w:rsidRPr="00C509A2" w14:paraId="58210832" w14:textId="77777777" w:rsidTr="00BE38E7">
        <w:trPr>
          <w:trHeight w:val="693"/>
        </w:trPr>
        <w:tc>
          <w:tcPr>
            <w:tcW w:w="567" w:type="dxa"/>
          </w:tcPr>
          <w:p w14:paraId="176E5C43"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FD63B0C"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lang w:val="kk-KZ"/>
              </w:rPr>
              <w:t>1-</w:t>
            </w:r>
            <w:proofErr w:type="spellStart"/>
            <w:r w:rsidRPr="00C509A2">
              <w:rPr>
                <w:rFonts w:cs="Times New Roman"/>
                <w:sz w:val="20"/>
                <w:szCs w:val="20"/>
              </w:rPr>
              <w:t>тармақ</w:t>
            </w:r>
            <w:proofErr w:type="spellEnd"/>
          </w:p>
        </w:tc>
        <w:tc>
          <w:tcPr>
            <w:tcW w:w="5811" w:type="dxa"/>
          </w:tcPr>
          <w:p w14:paraId="58A42ADA"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 xml:space="preserve">1. Осы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қорлары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қағидалары</w:t>
            </w:r>
            <w:proofErr w:type="spellEnd"/>
            <w:r w:rsidRPr="00C509A2">
              <w:rPr>
                <w:rFonts w:cs="Times New Roman"/>
                <w:bCs/>
                <w:sz w:val="20"/>
                <w:szCs w:val="20"/>
              </w:rPr>
              <w:t xml:space="preserve"> (</w:t>
            </w:r>
            <w:proofErr w:type="spellStart"/>
            <w:r w:rsidRPr="00C509A2">
              <w:rPr>
                <w:rFonts w:cs="Times New Roman"/>
                <w:bCs/>
                <w:sz w:val="20"/>
                <w:szCs w:val="20"/>
              </w:rPr>
              <w:t>бұдан</w:t>
            </w:r>
            <w:proofErr w:type="spellEnd"/>
            <w:r w:rsidRPr="00C509A2">
              <w:rPr>
                <w:rFonts w:cs="Times New Roman"/>
                <w:bCs/>
                <w:sz w:val="20"/>
                <w:szCs w:val="20"/>
              </w:rPr>
              <w:t xml:space="preserve"> </w:t>
            </w:r>
            <w:proofErr w:type="spellStart"/>
            <w:r w:rsidRPr="00C509A2">
              <w:rPr>
                <w:rFonts w:cs="Times New Roman"/>
                <w:bCs/>
                <w:sz w:val="20"/>
                <w:szCs w:val="20"/>
              </w:rPr>
              <w:t>әрі</w:t>
            </w:r>
            <w:proofErr w:type="spellEnd"/>
            <w:r w:rsidRPr="00C509A2">
              <w:rPr>
                <w:rFonts w:cs="Times New Roman"/>
                <w:bCs/>
                <w:sz w:val="20"/>
                <w:szCs w:val="20"/>
              </w:rPr>
              <w:t xml:space="preserve"> –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қағидалары</w:t>
            </w:r>
            <w:proofErr w:type="spellEnd"/>
            <w:r w:rsidRPr="00C509A2">
              <w:rPr>
                <w:rFonts w:cs="Times New Roman"/>
                <w:bCs/>
                <w:sz w:val="20"/>
                <w:szCs w:val="20"/>
              </w:rPr>
              <w:t xml:space="preserve">) </w:t>
            </w:r>
            <w:proofErr w:type="spellStart"/>
            <w:r w:rsidRPr="00C509A2">
              <w:rPr>
                <w:rFonts w:cs="Times New Roman"/>
                <w:bCs/>
                <w:sz w:val="20"/>
                <w:szCs w:val="20"/>
              </w:rPr>
              <w:t>Қазақстан</w:t>
            </w:r>
            <w:proofErr w:type="spellEnd"/>
            <w:r w:rsidRPr="00C509A2">
              <w:rPr>
                <w:rFonts w:cs="Times New Roman"/>
                <w:bCs/>
                <w:sz w:val="20"/>
                <w:szCs w:val="20"/>
              </w:rPr>
              <w:t xml:space="preserve"> </w:t>
            </w:r>
            <w:proofErr w:type="spellStart"/>
            <w:r w:rsidRPr="00C509A2">
              <w:rPr>
                <w:rFonts w:cs="Times New Roman"/>
                <w:bCs/>
                <w:sz w:val="20"/>
                <w:szCs w:val="20"/>
              </w:rPr>
              <w:t>Республикасының</w:t>
            </w:r>
            <w:proofErr w:type="spellEnd"/>
            <w:r w:rsidRPr="00C509A2">
              <w:rPr>
                <w:rFonts w:cs="Times New Roman"/>
                <w:bCs/>
                <w:sz w:val="20"/>
                <w:szCs w:val="20"/>
              </w:rPr>
              <w:t xml:space="preserve"> </w:t>
            </w:r>
            <w:proofErr w:type="spellStart"/>
            <w:r w:rsidRPr="00C509A2">
              <w:rPr>
                <w:rFonts w:cs="Times New Roman"/>
                <w:bCs/>
                <w:sz w:val="20"/>
                <w:szCs w:val="20"/>
              </w:rPr>
              <w:t>Кәсіпкерлік</w:t>
            </w:r>
            <w:proofErr w:type="spellEnd"/>
            <w:r w:rsidRPr="00C509A2">
              <w:rPr>
                <w:rFonts w:cs="Times New Roman"/>
                <w:bCs/>
                <w:sz w:val="20"/>
                <w:szCs w:val="20"/>
              </w:rPr>
              <w:t xml:space="preserve"> </w:t>
            </w:r>
            <w:proofErr w:type="spellStart"/>
            <w:r w:rsidRPr="00C509A2">
              <w:rPr>
                <w:rFonts w:cs="Times New Roman"/>
                <w:bCs/>
                <w:sz w:val="20"/>
                <w:szCs w:val="20"/>
              </w:rPr>
              <w:t>кодексі</w:t>
            </w:r>
            <w:proofErr w:type="spellEnd"/>
            <w:r w:rsidRPr="00C509A2">
              <w:rPr>
                <w:rFonts w:cs="Times New Roman"/>
                <w:bCs/>
                <w:sz w:val="20"/>
                <w:szCs w:val="20"/>
              </w:rPr>
              <w:t xml:space="preserve"> (</w:t>
            </w:r>
            <w:proofErr w:type="spellStart"/>
            <w:r w:rsidRPr="00C509A2">
              <w:rPr>
                <w:rFonts w:cs="Times New Roman"/>
                <w:bCs/>
                <w:sz w:val="20"/>
                <w:szCs w:val="20"/>
              </w:rPr>
              <w:t>бұдан</w:t>
            </w:r>
            <w:proofErr w:type="spellEnd"/>
            <w:r w:rsidRPr="00C509A2">
              <w:rPr>
                <w:rFonts w:cs="Times New Roman"/>
                <w:bCs/>
                <w:sz w:val="20"/>
                <w:szCs w:val="20"/>
              </w:rPr>
              <w:t xml:space="preserve"> </w:t>
            </w:r>
            <w:proofErr w:type="spellStart"/>
            <w:r w:rsidRPr="00C509A2">
              <w:rPr>
                <w:rFonts w:cs="Times New Roman"/>
                <w:bCs/>
                <w:sz w:val="20"/>
                <w:szCs w:val="20"/>
              </w:rPr>
              <w:t>әрі</w:t>
            </w:r>
            <w:proofErr w:type="spellEnd"/>
            <w:r w:rsidRPr="00C509A2">
              <w:rPr>
                <w:rFonts w:cs="Times New Roman"/>
                <w:bCs/>
                <w:sz w:val="20"/>
                <w:szCs w:val="20"/>
              </w:rPr>
              <w:t xml:space="preserve"> – Кодекс) 94-бабының 3-тармағына </w:t>
            </w:r>
            <w:proofErr w:type="spellStart"/>
            <w:r w:rsidRPr="00C509A2">
              <w:rPr>
                <w:rFonts w:cs="Times New Roman"/>
                <w:bCs/>
                <w:sz w:val="20"/>
                <w:szCs w:val="20"/>
              </w:rPr>
              <w:t>сәйкес</w:t>
            </w:r>
            <w:proofErr w:type="spellEnd"/>
            <w:r w:rsidRPr="00C509A2">
              <w:rPr>
                <w:rFonts w:cs="Times New Roman"/>
                <w:bCs/>
                <w:sz w:val="20"/>
                <w:szCs w:val="20"/>
              </w:rPr>
              <w:t xml:space="preserve"> </w:t>
            </w:r>
            <w:proofErr w:type="spellStart"/>
            <w:r w:rsidRPr="00C509A2">
              <w:rPr>
                <w:rFonts w:cs="Times New Roman"/>
                <w:bCs/>
                <w:sz w:val="20"/>
                <w:szCs w:val="20"/>
              </w:rPr>
              <w:t>әзірленді</w:t>
            </w:r>
            <w:proofErr w:type="spellEnd"/>
            <w:r w:rsidRPr="00C509A2">
              <w:rPr>
                <w:rFonts w:cs="Times New Roman"/>
                <w:bCs/>
                <w:sz w:val="20"/>
                <w:szCs w:val="20"/>
              </w:rPr>
              <w:t xml:space="preserve">, </w:t>
            </w:r>
            <w:proofErr w:type="spellStart"/>
            <w:r w:rsidRPr="00C509A2">
              <w:rPr>
                <w:rFonts w:cs="Times New Roman"/>
                <w:bCs/>
                <w:sz w:val="20"/>
                <w:szCs w:val="20"/>
              </w:rPr>
              <w:t>кәсіпкерлердің</w:t>
            </w:r>
            <w:proofErr w:type="spellEnd"/>
            <w:r w:rsidRPr="00C509A2">
              <w:rPr>
                <w:rFonts w:cs="Times New Roman"/>
                <w:bCs/>
                <w:sz w:val="20"/>
                <w:szCs w:val="20"/>
              </w:rPr>
              <w:t xml:space="preserve"> </w:t>
            </w:r>
            <w:proofErr w:type="spellStart"/>
            <w:r w:rsidRPr="00C509A2">
              <w:rPr>
                <w:rFonts w:cs="Times New Roman"/>
                <w:bCs/>
                <w:sz w:val="20"/>
                <w:szCs w:val="20"/>
              </w:rPr>
              <w:t>кредиттері</w:t>
            </w:r>
            <w:proofErr w:type="spellEnd"/>
            <w:r w:rsidRPr="00C509A2">
              <w:rPr>
                <w:rFonts w:cs="Times New Roman"/>
                <w:bCs/>
                <w:sz w:val="20"/>
                <w:szCs w:val="20"/>
              </w:rPr>
              <w:t>/</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лизингі</w:t>
            </w:r>
            <w:proofErr w:type="spellEnd"/>
            <w:r w:rsidRPr="00C509A2">
              <w:rPr>
                <w:rFonts w:cs="Times New Roman"/>
                <w:bCs/>
                <w:sz w:val="20"/>
                <w:szCs w:val="20"/>
              </w:rPr>
              <w:t>/</w:t>
            </w:r>
            <w:proofErr w:type="spellStart"/>
            <w:r w:rsidRPr="00C509A2">
              <w:rPr>
                <w:rFonts w:cs="Times New Roman"/>
                <w:bCs/>
                <w:sz w:val="20"/>
                <w:szCs w:val="20"/>
              </w:rPr>
              <w:t>шартты</w:t>
            </w:r>
            <w:proofErr w:type="spellEnd"/>
            <w:r w:rsidRPr="00C509A2">
              <w:rPr>
                <w:rFonts w:cs="Times New Roman"/>
                <w:bCs/>
                <w:sz w:val="20"/>
                <w:szCs w:val="20"/>
              </w:rPr>
              <w:t xml:space="preserve"> </w:t>
            </w:r>
            <w:proofErr w:type="spellStart"/>
            <w:r w:rsidRPr="00C509A2">
              <w:rPr>
                <w:rFonts w:cs="Times New Roman"/>
                <w:bCs/>
                <w:sz w:val="20"/>
                <w:szCs w:val="20"/>
              </w:rPr>
              <w:t>міндеттемелері</w:t>
            </w:r>
            <w:proofErr w:type="spellEnd"/>
            <w:r w:rsidRPr="00C509A2">
              <w:rPr>
                <w:rFonts w:cs="Times New Roman"/>
                <w:bCs/>
                <w:sz w:val="20"/>
                <w:szCs w:val="20"/>
              </w:rPr>
              <w:t xml:space="preserve">/ </w:t>
            </w:r>
            <w:proofErr w:type="spellStart"/>
            <w:r w:rsidRPr="00C509A2">
              <w:rPr>
                <w:rFonts w:cs="Times New Roman"/>
                <w:bCs/>
                <w:sz w:val="20"/>
                <w:szCs w:val="20"/>
              </w:rPr>
              <w:t>форвардтық</w:t>
            </w:r>
            <w:proofErr w:type="spellEnd"/>
            <w:r w:rsidRPr="00C509A2">
              <w:rPr>
                <w:rFonts w:cs="Times New Roman"/>
                <w:bCs/>
                <w:sz w:val="20"/>
                <w:szCs w:val="20"/>
              </w:rPr>
              <w:t xml:space="preserve"> </w:t>
            </w:r>
            <w:proofErr w:type="spellStart"/>
            <w:r w:rsidRPr="00C509A2">
              <w:rPr>
                <w:rFonts w:cs="Times New Roman"/>
                <w:bCs/>
                <w:sz w:val="20"/>
                <w:szCs w:val="20"/>
              </w:rPr>
              <w:t>шарттары</w:t>
            </w:r>
            <w:proofErr w:type="spellEnd"/>
            <w:r w:rsidRPr="00C509A2">
              <w:rPr>
                <w:rFonts w:cs="Times New Roman"/>
                <w:bCs/>
                <w:sz w:val="20"/>
                <w:szCs w:val="20"/>
              </w:rPr>
              <w:t>/</w:t>
            </w:r>
            <w:proofErr w:type="spellStart"/>
            <w:r w:rsidRPr="00C509A2">
              <w:rPr>
                <w:rFonts w:cs="Times New Roman"/>
                <w:bCs/>
                <w:sz w:val="20"/>
                <w:szCs w:val="20"/>
              </w:rPr>
              <w:t>облигациялары</w:t>
            </w:r>
            <w:proofErr w:type="spellEnd"/>
            <w:r w:rsidRPr="00C509A2">
              <w:rPr>
                <w:rFonts w:cs="Times New Roman"/>
                <w:bCs/>
                <w:sz w:val="20"/>
                <w:szCs w:val="20"/>
              </w:rPr>
              <w:t>/</w:t>
            </w:r>
            <w:proofErr w:type="spellStart"/>
            <w:r w:rsidRPr="00C509A2">
              <w:rPr>
                <w:rFonts w:cs="Times New Roman"/>
                <w:bCs/>
                <w:sz w:val="20"/>
                <w:szCs w:val="20"/>
              </w:rPr>
              <w:t>опциондары</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міндеттемелерді</w:t>
            </w:r>
            <w:proofErr w:type="spellEnd"/>
            <w:r w:rsidRPr="00C509A2">
              <w:rPr>
                <w:rFonts w:cs="Times New Roman"/>
                <w:bCs/>
                <w:sz w:val="20"/>
                <w:szCs w:val="20"/>
              </w:rPr>
              <w:t xml:space="preserve"> </w:t>
            </w:r>
            <w:proofErr w:type="spellStart"/>
            <w:r w:rsidRPr="00C509A2">
              <w:rPr>
                <w:rFonts w:cs="Times New Roman"/>
                <w:bCs/>
                <w:sz w:val="20"/>
                <w:szCs w:val="20"/>
              </w:rPr>
              <w:t>орындауды</w:t>
            </w:r>
            <w:proofErr w:type="spellEnd"/>
            <w:r w:rsidRPr="00C509A2">
              <w:rPr>
                <w:rFonts w:cs="Times New Roman"/>
                <w:bCs/>
                <w:sz w:val="20"/>
                <w:szCs w:val="20"/>
              </w:rPr>
              <w:t xml:space="preserve"> </w:t>
            </w:r>
            <w:proofErr w:type="spellStart"/>
            <w:r w:rsidRPr="00C509A2">
              <w:rPr>
                <w:rFonts w:cs="Times New Roman"/>
                <w:bCs/>
                <w:sz w:val="20"/>
                <w:szCs w:val="20"/>
              </w:rPr>
              <w:t>ішінара</w:t>
            </w:r>
            <w:proofErr w:type="spellEnd"/>
            <w:r w:rsidRPr="00C509A2">
              <w:rPr>
                <w:rFonts w:cs="Times New Roman"/>
                <w:bCs/>
                <w:sz w:val="20"/>
                <w:szCs w:val="20"/>
              </w:rPr>
              <w:t xml:space="preserve"> </w:t>
            </w:r>
            <w:proofErr w:type="spellStart"/>
            <w:r w:rsidRPr="00C509A2">
              <w:rPr>
                <w:rFonts w:cs="Times New Roman"/>
                <w:bCs/>
                <w:sz w:val="20"/>
                <w:szCs w:val="20"/>
              </w:rPr>
              <w:t>қамтамасыз</w:t>
            </w:r>
            <w:proofErr w:type="spellEnd"/>
            <w:r w:rsidRPr="00C509A2">
              <w:rPr>
                <w:rFonts w:cs="Times New Roman"/>
                <w:bCs/>
                <w:sz w:val="20"/>
                <w:szCs w:val="20"/>
              </w:rPr>
              <w:t xml:space="preserve"> </w:t>
            </w:r>
            <w:proofErr w:type="spellStart"/>
            <w:r w:rsidRPr="00C509A2">
              <w:rPr>
                <w:rFonts w:cs="Times New Roman"/>
                <w:bCs/>
                <w:sz w:val="20"/>
                <w:szCs w:val="20"/>
              </w:rPr>
              <w:t>ету</w:t>
            </w:r>
            <w:proofErr w:type="spellEnd"/>
            <w:r w:rsidRPr="00C509A2">
              <w:rPr>
                <w:rFonts w:cs="Times New Roman"/>
                <w:bCs/>
                <w:sz w:val="20"/>
                <w:szCs w:val="20"/>
              </w:rPr>
              <w:t xml:space="preserve"> </w:t>
            </w:r>
            <w:proofErr w:type="spellStart"/>
            <w:r w:rsidRPr="00C509A2">
              <w:rPr>
                <w:rFonts w:cs="Times New Roman"/>
                <w:bCs/>
                <w:sz w:val="20"/>
                <w:szCs w:val="20"/>
              </w:rPr>
              <w:t>ретінде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тетігін</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шарттарын</w:t>
            </w:r>
            <w:proofErr w:type="spellEnd"/>
            <w:r w:rsidRPr="00C509A2">
              <w:rPr>
                <w:rFonts w:cs="Times New Roman"/>
                <w:bCs/>
                <w:sz w:val="20"/>
                <w:szCs w:val="20"/>
              </w:rPr>
              <w:t xml:space="preserve"> </w:t>
            </w:r>
            <w:proofErr w:type="spellStart"/>
            <w:r w:rsidRPr="00C509A2">
              <w:rPr>
                <w:rFonts w:cs="Times New Roman"/>
                <w:bCs/>
                <w:sz w:val="20"/>
                <w:szCs w:val="20"/>
              </w:rPr>
              <w:t>айқындайды</w:t>
            </w:r>
            <w:proofErr w:type="spellEnd"/>
            <w:r w:rsidRPr="00C509A2">
              <w:rPr>
                <w:rFonts w:cs="Times New Roman"/>
                <w:bCs/>
                <w:sz w:val="20"/>
                <w:szCs w:val="20"/>
              </w:rPr>
              <w:t>.</w:t>
            </w:r>
          </w:p>
        </w:tc>
        <w:tc>
          <w:tcPr>
            <w:tcW w:w="5812" w:type="dxa"/>
          </w:tcPr>
          <w:p w14:paraId="2D0CD1D3"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 xml:space="preserve">1. Осы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қорлары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қағидалары</w:t>
            </w:r>
            <w:proofErr w:type="spellEnd"/>
            <w:r w:rsidRPr="00C509A2">
              <w:rPr>
                <w:rFonts w:cs="Times New Roman"/>
                <w:bCs/>
                <w:sz w:val="20"/>
                <w:szCs w:val="20"/>
              </w:rPr>
              <w:t xml:space="preserve"> (</w:t>
            </w:r>
            <w:proofErr w:type="spellStart"/>
            <w:r w:rsidRPr="00C509A2">
              <w:rPr>
                <w:rFonts w:cs="Times New Roman"/>
                <w:bCs/>
                <w:sz w:val="20"/>
                <w:szCs w:val="20"/>
              </w:rPr>
              <w:t>бұдан</w:t>
            </w:r>
            <w:proofErr w:type="spellEnd"/>
            <w:r w:rsidRPr="00C509A2">
              <w:rPr>
                <w:rFonts w:cs="Times New Roman"/>
                <w:bCs/>
                <w:sz w:val="20"/>
                <w:szCs w:val="20"/>
              </w:rPr>
              <w:t xml:space="preserve"> </w:t>
            </w:r>
            <w:proofErr w:type="spellStart"/>
            <w:r w:rsidRPr="00C509A2">
              <w:rPr>
                <w:rFonts w:cs="Times New Roman"/>
                <w:bCs/>
                <w:sz w:val="20"/>
                <w:szCs w:val="20"/>
              </w:rPr>
              <w:t>әрі</w:t>
            </w:r>
            <w:proofErr w:type="spellEnd"/>
            <w:r w:rsidRPr="00C509A2">
              <w:rPr>
                <w:rFonts w:cs="Times New Roman"/>
                <w:bCs/>
                <w:sz w:val="20"/>
                <w:szCs w:val="20"/>
              </w:rPr>
              <w:t xml:space="preserve"> –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қағидалары</w:t>
            </w:r>
            <w:proofErr w:type="spellEnd"/>
            <w:r w:rsidRPr="00C509A2">
              <w:rPr>
                <w:rFonts w:cs="Times New Roman"/>
                <w:bCs/>
                <w:sz w:val="20"/>
                <w:szCs w:val="20"/>
              </w:rPr>
              <w:t xml:space="preserve">) </w:t>
            </w:r>
            <w:proofErr w:type="spellStart"/>
            <w:r w:rsidRPr="00C509A2">
              <w:rPr>
                <w:rFonts w:cs="Times New Roman"/>
                <w:bCs/>
                <w:sz w:val="20"/>
                <w:szCs w:val="20"/>
              </w:rPr>
              <w:t>Қазақстан</w:t>
            </w:r>
            <w:proofErr w:type="spellEnd"/>
            <w:r w:rsidRPr="00C509A2">
              <w:rPr>
                <w:rFonts w:cs="Times New Roman"/>
                <w:bCs/>
                <w:sz w:val="20"/>
                <w:szCs w:val="20"/>
              </w:rPr>
              <w:t xml:space="preserve"> </w:t>
            </w:r>
            <w:proofErr w:type="spellStart"/>
            <w:r w:rsidRPr="00C509A2">
              <w:rPr>
                <w:rFonts w:cs="Times New Roman"/>
                <w:bCs/>
                <w:sz w:val="20"/>
                <w:szCs w:val="20"/>
              </w:rPr>
              <w:t>Республикасының</w:t>
            </w:r>
            <w:proofErr w:type="spellEnd"/>
            <w:r w:rsidRPr="00C509A2">
              <w:rPr>
                <w:rFonts w:cs="Times New Roman"/>
                <w:bCs/>
                <w:sz w:val="20"/>
                <w:szCs w:val="20"/>
              </w:rPr>
              <w:t xml:space="preserve"> </w:t>
            </w:r>
            <w:proofErr w:type="spellStart"/>
            <w:r w:rsidRPr="00C509A2">
              <w:rPr>
                <w:rFonts w:cs="Times New Roman"/>
                <w:bCs/>
                <w:sz w:val="20"/>
                <w:szCs w:val="20"/>
              </w:rPr>
              <w:t>Кәсіпкерлік</w:t>
            </w:r>
            <w:proofErr w:type="spellEnd"/>
            <w:r w:rsidRPr="00C509A2">
              <w:rPr>
                <w:rFonts w:cs="Times New Roman"/>
                <w:bCs/>
                <w:sz w:val="20"/>
                <w:szCs w:val="20"/>
              </w:rPr>
              <w:t xml:space="preserve"> </w:t>
            </w:r>
            <w:proofErr w:type="spellStart"/>
            <w:r w:rsidRPr="00C509A2">
              <w:rPr>
                <w:rFonts w:cs="Times New Roman"/>
                <w:bCs/>
                <w:sz w:val="20"/>
                <w:szCs w:val="20"/>
              </w:rPr>
              <w:t>кодексі</w:t>
            </w:r>
            <w:proofErr w:type="spellEnd"/>
            <w:r w:rsidRPr="00C509A2">
              <w:rPr>
                <w:rFonts w:cs="Times New Roman"/>
                <w:bCs/>
                <w:sz w:val="20"/>
                <w:szCs w:val="20"/>
              </w:rPr>
              <w:t xml:space="preserve"> (</w:t>
            </w:r>
            <w:proofErr w:type="spellStart"/>
            <w:r w:rsidRPr="00C509A2">
              <w:rPr>
                <w:rFonts w:cs="Times New Roman"/>
                <w:bCs/>
                <w:sz w:val="20"/>
                <w:szCs w:val="20"/>
              </w:rPr>
              <w:t>бұдан</w:t>
            </w:r>
            <w:proofErr w:type="spellEnd"/>
            <w:r w:rsidRPr="00C509A2">
              <w:rPr>
                <w:rFonts w:cs="Times New Roman"/>
                <w:bCs/>
                <w:sz w:val="20"/>
                <w:szCs w:val="20"/>
              </w:rPr>
              <w:t xml:space="preserve"> </w:t>
            </w:r>
            <w:proofErr w:type="spellStart"/>
            <w:r w:rsidRPr="00C509A2">
              <w:rPr>
                <w:rFonts w:cs="Times New Roman"/>
                <w:bCs/>
                <w:sz w:val="20"/>
                <w:szCs w:val="20"/>
              </w:rPr>
              <w:t>әрі</w:t>
            </w:r>
            <w:proofErr w:type="spellEnd"/>
            <w:r w:rsidRPr="00C509A2">
              <w:rPr>
                <w:rFonts w:cs="Times New Roman"/>
                <w:bCs/>
                <w:sz w:val="20"/>
                <w:szCs w:val="20"/>
              </w:rPr>
              <w:t xml:space="preserve"> – Кодекс) 94-бабының 3-тармағына </w:t>
            </w:r>
            <w:r w:rsidRPr="00C509A2">
              <w:rPr>
                <w:rFonts w:cs="Times New Roman"/>
                <w:b/>
                <w:bCs/>
                <w:sz w:val="20"/>
                <w:szCs w:val="20"/>
                <w:lang w:val="kk-KZ"/>
              </w:rPr>
              <w:t>және 95-1-бабына</w:t>
            </w:r>
            <w:r w:rsidRPr="00C509A2">
              <w:rPr>
                <w:rFonts w:cs="Times New Roman"/>
                <w:bCs/>
                <w:sz w:val="20"/>
                <w:szCs w:val="20"/>
                <w:lang w:val="kk-KZ"/>
              </w:rPr>
              <w:t xml:space="preserve"> </w:t>
            </w:r>
            <w:proofErr w:type="spellStart"/>
            <w:r w:rsidRPr="00C509A2">
              <w:rPr>
                <w:rFonts w:cs="Times New Roman"/>
                <w:bCs/>
                <w:sz w:val="20"/>
                <w:szCs w:val="20"/>
              </w:rPr>
              <w:t>сәйкес</w:t>
            </w:r>
            <w:proofErr w:type="spellEnd"/>
            <w:r w:rsidRPr="00C509A2">
              <w:rPr>
                <w:rFonts w:cs="Times New Roman"/>
                <w:bCs/>
                <w:sz w:val="20"/>
                <w:szCs w:val="20"/>
              </w:rPr>
              <w:t xml:space="preserve"> </w:t>
            </w:r>
            <w:proofErr w:type="spellStart"/>
            <w:r w:rsidRPr="00C509A2">
              <w:rPr>
                <w:rFonts w:cs="Times New Roman"/>
                <w:bCs/>
                <w:sz w:val="20"/>
                <w:szCs w:val="20"/>
              </w:rPr>
              <w:t>әзірленді</w:t>
            </w:r>
            <w:proofErr w:type="spellEnd"/>
            <w:r w:rsidRPr="00C509A2">
              <w:rPr>
                <w:rFonts w:cs="Times New Roman"/>
                <w:bCs/>
                <w:sz w:val="20"/>
                <w:szCs w:val="20"/>
              </w:rPr>
              <w:t xml:space="preserve">, </w:t>
            </w:r>
            <w:proofErr w:type="spellStart"/>
            <w:r w:rsidRPr="00C509A2">
              <w:rPr>
                <w:rFonts w:cs="Times New Roman"/>
                <w:bCs/>
                <w:sz w:val="20"/>
                <w:szCs w:val="20"/>
              </w:rPr>
              <w:t>кәсіпкерлердің</w:t>
            </w:r>
            <w:proofErr w:type="spellEnd"/>
            <w:r w:rsidRPr="00C509A2">
              <w:rPr>
                <w:rFonts w:cs="Times New Roman"/>
                <w:bCs/>
                <w:sz w:val="20"/>
                <w:szCs w:val="20"/>
              </w:rPr>
              <w:t xml:space="preserve"> </w:t>
            </w:r>
            <w:proofErr w:type="spellStart"/>
            <w:r w:rsidRPr="00C509A2">
              <w:rPr>
                <w:rFonts w:cs="Times New Roman"/>
                <w:bCs/>
                <w:sz w:val="20"/>
                <w:szCs w:val="20"/>
              </w:rPr>
              <w:t>кредиттері</w:t>
            </w:r>
            <w:proofErr w:type="spellEnd"/>
            <w:r w:rsidRPr="00C509A2">
              <w:rPr>
                <w:rFonts w:cs="Times New Roman"/>
                <w:bCs/>
                <w:sz w:val="20"/>
                <w:szCs w:val="20"/>
              </w:rPr>
              <w:t>/</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лизингі</w:t>
            </w:r>
            <w:proofErr w:type="spellEnd"/>
            <w:r w:rsidRPr="00C509A2">
              <w:rPr>
                <w:rFonts w:cs="Times New Roman"/>
                <w:bCs/>
                <w:sz w:val="20"/>
                <w:szCs w:val="20"/>
              </w:rPr>
              <w:t>/</w:t>
            </w:r>
            <w:proofErr w:type="spellStart"/>
            <w:r w:rsidRPr="00C509A2">
              <w:rPr>
                <w:rFonts w:cs="Times New Roman"/>
                <w:bCs/>
                <w:sz w:val="20"/>
                <w:szCs w:val="20"/>
              </w:rPr>
              <w:t>шартты</w:t>
            </w:r>
            <w:proofErr w:type="spellEnd"/>
            <w:r w:rsidRPr="00C509A2">
              <w:rPr>
                <w:rFonts w:cs="Times New Roman"/>
                <w:bCs/>
                <w:sz w:val="20"/>
                <w:szCs w:val="20"/>
              </w:rPr>
              <w:t xml:space="preserve"> </w:t>
            </w:r>
            <w:proofErr w:type="spellStart"/>
            <w:r w:rsidRPr="00C509A2">
              <w:rPr>
                <w:rFonts w:cs="Times New Roman"/>
                <w:bCs/>
                <w:sz w:val="20"/>
                <w:szCs w:val="20"/>
              </w:rPr>
              <w:t>міндеттемелері</w:t>
            </w:r>
            <w:proofErr w:type="spellEnd"/>
            <w:r w:rsidRPr="00C509A2">
              <w:rPr>
                <w:rFonts w:cs="Times New Roman"/>
                <w:bCs/>
                <w:sz w:val="20"/>
                <w:szCs w:val="20"/>
              </w:rPr>
              <w:t>/</w:t>
            </w:r>
            <w:proofErr w:type="spellStart"/>
            <w:r w:rsidRPr="00C509A2">
              <w:rPr>
                <w:rFonts w:cs="Times New Roman"/>
                <w:bCs/>
                <w:sz w:val="20"/>
                <w:szCs w:val="20"/>
              </w:rPr>
              <w:t>форвардтық</w:t>
            </w:r>
            <w:proofErr w:type="spellEnd"/>
            <w:r w:rsidRPr="00C509A2">
              <w:rPr>
                <w:rFonts w:cs="Times New Roman"/>
                <w:bCs/>
                <w:sz w:val="20"/>
                <w:szCs w:val="20"/>
              </w:rPr>
              <w:t xml:space="preserve"> </w:t>
            </w:r>
            <w:proofErr w:type="spellStart"/>
            <w:r w:rsidRPr="00C509A2">
              <w:rPr>
                <w:rFonts w:cs="Times New Roman"/>
                <w:bCs/>
                <w:sz w:val="20"/>
                <w:szCs w:val="20"/>
              </w:rPr>
              <w:t>шарттары</w:t>
            </w:r>
            <w:proofErr w:type="spellEnd"/>
            <w:r w:rsidRPr="00C509A2">
              <w:rPr>
                <w:rFonts w:cs="Times New Roman"/>
                <w:bCs/>
                <w:sz w:val="20"/>
                <w:szCs w:val="20"/>
              </w:rPr>
              <w:t>/</w:t>
            </w:r>
            <w:proofErr w:type="spellStart"/>
            <w:r w:rsidRPr="00C509A2">
              <w:rPr>
                <w:rFonts w:cs="Times New Roman"/>
                <w:bCs/>
                <w:sz w:val="20"/>
                <w:szCs w:val="20"/>
              </w:rPr>
              <w:t>облигациялары</w:t>
            </w:r>
            <w:proofErr w:type="spellEnd"/>
            <w:r w:rsidRPr="00C509A2">
              <w:rPr>
                <w:rFonts w:cs="Times New Roman"/>
                <w:bCs/>
                <w:sz w:val="20"/>
                <w:szCs w:val="20"/>
              </w:rPr>
              <w:t>/</w:t>
            </w:r>
            <w:r w:rsidRPr="00C509A2">
              <w:rPr>
                <w:rFonts w:cs="Times New Roman"/>
                <w:bCs/>
                <w:sz w:val="20"/>
                <w:szCs w:val="20"/>
              </w:rPr>
              <w:br/>
            </w:r>
            <w:proofErr w:type="spellStart"/>
            <w:r w:rsidRPr="00C509A2">
              <w:rPr>
                <w:rFonts w:cs="Times New Roman"/>
                <w:bCs/>
                <w:sz w:val="20"/>
                <w:szCs w:val="20"/>
              </w:rPr>
              <w:t>опциондары</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міндеттемелерді</w:t>
            </w:r>
            <w:proofErr w:type="spellEnd"/>
            <w:r w:rsidRPr="00C509A2">
              <w:rPr>
                <w:rFonts w:cs="Times New Roman"/>
                <w:bCs/>
                <w:sz w:val="20"/>
                <w:szCs w:val="20"/>
              </w:rPr>
              <w:t xml:space="preserve"> </w:t>
            </w:r>
            <w:proofErr w:type="spellStart"/>
            <w:r w:rsidRPr="00C509A2">
              <w:rPr>
                <w:rFonts w:cs="Times New Roman"/>
                <w:bCs/>
                <w:sz w:val="20"/>
                <w:szCs w:val="20"/>
              </w:rPr>
              <w:t>орындауды</w:t>
            </w:r>
            <w:proofErr w:type="spellEnd"/>
            <w:r w:rsidRPr="00C509A2">
              <w:rPr>
                <w:rFonts w:cs="Times New Roman"/>
                <w:bCs/>
                <w:sz w:val="20"/>
                <w:szCs w:val="20"/>
              </w:rPr>
              <w:t xml:space="preserve"> </w:t>
            </w:r>
            <w:proofErr w:type="spellStart"/>
            <w:r w:rsidRPr="00C509A2">
              <w:rPr>
                <w:rFonts w:cs="Times New Roman"/>
                <w:bCs/>
                <w:sz w:val="20"/>
                <w:szCs w:val="20"/>
              </w:rPr>
              <w:t>ішінара</w:t>
            </w:r>
            <w:proofErr w:type="spellEnd"/>
            <w:r w:rsidRPr="00C509A2">
              <w:rPr>
                <w:rFonts w:cs="Times New Roman"/>
                <w:bCs/>
                <w:sz w:val="20"/>
                <w:szCs w:val="20"/>
              </w:rPr>
              <w:t xml:space="preserve"> </w:t>
            </w:r>
            <w:proofErr w:type="spellStart"/>
            <w:r w:rsidRPr="00C509A2">
              <w:rPr>
                <w:rFonts w:cs="Times New Roman"/>
                <w:bCs/>
                <w:sz w:val="20"/>
                <w:szCs w:val="20"/>
              </w:rPr>
              <w:t>қамтамасыз</w:t>
            </w:r>
            <w:proofErr w:type="spellEnd"/>
            <w:r w:rsidRPr="00C509A2">
              <w:rPr>
                <w:rFonts w:cs="Times New Roman"/>
                <w:bCs/>
                <w:sz w:val="20"/>
                <w:szCs w:val="20"/>
              </w:rPr>
              <w:t xml:space="preserve"> </w:t>
            </w:r>
            <w:proofErr w:type="spellStart"/>
            <w:r w:rsidRPr="00C509A2">
              <w:rPr>
                <w:rFonts w:cs="Times New Roman"/>
                <w:bCs/>
                <w:sz w:val="20"/>
                <w:szCs w:val="20"/>
              </w:rPr>
              <w:t>ету</w:t>
            </w:r>
            <w:proofErr w:type="spellEnd"/>
            <w:r w:rsidRPr="00C509A2">
              <w:rPr>
                <w:rFonts w:cs="Times New Roman"/>
                <w:bCs/>
                <w:sz w:val="20"/>
                <w:szCs w:val="20"/>
              </w:rPr>
              <w:t xml:space="preserve"> </w:t>
            </w:r>
            <w:proofErr w:type="spellStart"/>
            <w:r w:rsidRPr="00C509A2">
              <w:rPr>
                <w:rFonts w:cs="Times New Roman"/>
                <w:bCs/>
                <w:sz w:val="20"/>
                <w:szCs w:val="20"/>
              </w:rPr>
              <w:t>ретінде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тетігін</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шарттарын</w:t>
            </w:r>
            <w:proofErr w:type="spellEnd"/>
            <w:r w:rsidRPr="00C509A2">
              <w:rPr>
                <w:rFonts w:cs="Times New Roman"/>
                <w:bCs/>
                <w:sz w:val="20"/>
                <w:szCs w:val="20"/>
              </w:rPr>
              <w:t xml:space="preserve"> </w:t>
            </w:r>
            <w:proofErr w:type="spellStart"/>
            <w:r w:rsidRPr="00C509A2">
              <w:rPr>
                <w:rFonts w:cs="Times New Roman"/>
                <w:bCs/>
                <w:sz w:val="20"/>
                <w:szCs w:val="20"/>
              </w:rPr>
              <w:t>айқындайды</w:t>
            </w:r>
            <w:proofErr w:type="spellEnd"/>
            <w:r w:rsidRPr="00C509A2">
              <w:rPr>
                <w:rFonts w:cs="Times New Roman"/>
                <w:bCs/>
                <w:sz w:val="20"/>
                <w:szCs w:val="20"/>
              </w:rPr>
              <w:t>.</w:t>
            </w:r>
          </w:p>
        </w:tc>
        <w:tc>
          <w:tcPr>
            <w:tcW w:w="2551" w:type="dxa"/>
          </w:tcPr>
          <w:p w14:paraId="5FDA6351"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Кепілдік беру қоры арқылы жеке кәсіпкерлік субъектілерінің міндеттемелеріне кепілдік беру жүйесі шеңберінде қаржы агенттігінің қаржылық қолдау шараларын жүзеге асыруын көздейтін Қазақстан Республикасы Кәсіпкерлік кодексінің 95-</w:t>
            </w:r>
            <w:r w:rsidRPr="00C509A2">
              <w:rPr>
                <w:rFonts w:eastAsia="Calibri" w:cs="Times New Roman"/>
                <w:sz w:val="20"/>
                <w:szCs w:val="20"/>
                <w:lang w:val="kk-KZ"/>
              </w:rPr>
              <w:lastRenderedPageBreak/>
              <w:t>1-тармағына сілтеме жасай отырып, кепілдік беру қағидаларын іске асыру негіздемесі толықтырылсын.</w:t>
            </w:r>
          </w:p>
        </w:tc>
      </w:tr>
      <w:tr w:rsidR="00C509A2" w:rsidRPr="00C509A2" w14:paraId="54A92C4F" w14:textId="77777777" w:rsidTr="00BE38E7">
        <w:trPr>
          <w:trHeight w:val="693"/>
        </w:trPr>
        <w:tc>
          <w:tcPr>
            <w:tcW w:w="567" w:type="dxa"/>
          </w:tcPr>
          <w:p w14:paraId="064443FA"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3F0912F"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5-тармақ 2-1) тармақшамен толықтырылсын</w:t>
            </w:r>
          </w:p>
        </w:tc>
        <w:tc>
          <w:tcPr>
            <w:tcW w:w="5811" w:type="dxa"/>
          </w:tcPr>
          <w:p w14:paraId="3EFE76D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4322DE5E"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2BB98D13"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lang w:val="kk-KZ"/>
              </w:rPr>
              <w:t>Жоқ</w:t>
            </w:r>
          </w:p>
        </w:tc>
        <w:tc>
          <w:tcPr>
            <w:tcW w:w="5812" w:type="dxa"/>
          </w:tcPr>
          <w:p w14:paraId="0865CBFA"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444EE088"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2108896A" w14:textId="77777777" w:rsidR="00C509A2" w:rsidRPr="00C509A2" w:rsidRDefault="00C509A2" w:rsidP="00C509A2">
            <w:pPr>
              <w:shd w:val="clear" w:color="auto" w:fill="FFFFFF" w:themeFill="background1"/>
              <w:ind w:firstLine="171"/>
              <w:jc w:val="both"/>
              <w:rPr>
                <w:rFonts w:cs="Times New Roman"/>
                <w:b/>
                <w:sz w:val="20"/>
                <w:szCs w:val="20"/>
                <w:lang w:val="kk-KZ"/>
              </w:rPr>
            </w:pPr>
            <w:r w:rsidRPr="00C509A2">
              <w:rPr>
                <w:rFonts w:cs="Times New Roman"/>
                <w:b/>
                <w:sz w:val="20"/>
                <w:szCs w:val="20"/>
                <w:lang w:val="kk-KZ"/>
              </w:rPr>
              <w:t>2-1) бюджетті атқару жөніндегі орталық уәкілетті орган – бюджетті атқару, республикалық бюджеттің және өз құзыреті шегінде жергілікті бюджеттердің, бюджеттен тыс қорлардың атқарылуы бойынша бухгалтерлік есепке алуды, бюджеттік есепке алу мен бюджеттік есептілікті жүргізу саласында басшылықты, сондай-ақ Қазақстан Республикасының заңнамасында көзделген шектерде салааралық үйлестіруді жүзеге асыратын орталық атқарушы орган;</w:t>
            </w:r>
          </w:p>
          <w:p w14:paraId="5F8C7056" w14:textId="77777777" w:rsidR="00C509A2" w:rsidRPr="00C509A2" w:rsidRDefault="00C509A2" w:rsidP="00C509A2">
            <w:pPr>
              <w:shd w:val="clear" w:color="auto" w:fill="FFFFFF" w:themeFill="background1"/>
              <w:ind w:firstLine="171"/>
              <w:jc w:val="both"/>
              <w:rPr>
                <w:rFonts w:cs="Times New Roman"/>
                <w:b/>
                <w:sz w:val="20"/>
                <w:szCs w:val="20"/>
                <w:lang w:val="kk-KZ"/>
              </w:rPr>
            </w:pPr>
            <w:r w:rsidRPr="00C509A2">
              <w:rPr>
                <w:rFonts w:cs="Times New Roman"/>
                <w:b/>
                <w:sz w:val="20"/>
                <w:szCs w:val="20"/>
                <w:lang w:val="kk-KZ"/>
              </w:rPr>
              <w:t>…</w:t>
            </w:r>
          </w:p>
          <w:p w14:paraId="29BE825D" w14:textId="77777777" w:rsidR="00C509A2" w:rsidRPr="00C509A2" w:rsidRDefault="00C509A2" w:rsidP="00C509A2">
            <w:pPr>
              <w:shd w:val="clear" w:color="auto" w:fill="FFFFFF" w:themeFill="background1"/>
              <w:ind w:firstLine="182"/>
              <w:jc w:val="both"/>
              <w:rPr>
                <w:rFonts w:cs="Times New Roman"/>
                <w:bCs/>
                <w:sz w:val="20"/>
                <w:szCs w:val="20"/>
              </w:rPr>
            </w:pPr>
          </w:p>
        </w:tc>
        <w:tc>
          <w:tcPr>
            <w:tcW w:w="2551" w:type="dxa"/>
          </w:tcPr>
          <w:p w14:paraId="0C9BEB93" w14:textId="77777777" w:rsidR="00C509A2" w:rsidRPr="00C509A2" w:rsidRDefault="00C509A2" w:rsidP="00C509A2">
            <w:pPr>
              <w:shd w:val="clear" w:color="auto" w:fill="FFFFFF" w:themeFill="background1"/>
              <w:ind w:firstLine="39"/>
              <w:jc w:val="both"/>
              <w:rPr>
                <w:rFonts w:eastAsia="Calibri" w:cs="Times New Roman"/>
                <w:iCs/>
                <w:sz w:val="20"/>
                <w:szCs w:val="20"/>
                <w:lang w:val="kk-KZ"/>
              </w:rPr>
            </w:pPr>
            <w:r w:rsidRPr="00C509A2">
              <w:rPr>
                <w:rFonts w:eastAsia="Calibri" w:cs="Times New Roman"/>
                <w:iCs/>
                <w:sz w:val="20"/>
                <w:szCs w:val="20"/>
                <w:lang w:val="kk-KZ"/>
              </w:rPr>
              <w:t>Қазақстан Республикасы Премьер-Министрінің орынбасары – Ұлттық экономика министрі С.М. Жұманғариннің төрағалық етуімен өткен 2025 жылғы 6 қаңтардағы Қазақстан Республикасы Қаржы министрлігінің Ақпараттық жүйелерін таныстыру хаттамасының 2-тармағының 9) тармақшасымен Қаржы министрлігіне 2025 жылғы 1 тамызға дейінгі мерзімде екі деңгейлі жүйе («Baqylauda» АЖ – бірінші деңгей, мемлекеттік және жеке операторлардың қолданыстағы ақпараттық жүйелері – екінші деңгей) негізінде кәсіпкерлікті мемлекеттік қолдаудың қаржылық және қаржылық емес шараларын алушыларды қоса алғанда, шаралардың ұсынылуын  және пайдаланылуын мониторингілеу үшін «Baqylauda» АЖ-ны іске қосу бойынша жұмысты аяқтау тапсырылды.</w:t>
            </w:r>
          </w:p>
        </w:tc>
      </w:tr>
      <w:tr w:rsidR="00C509A2" w:rsidRPr="00D76822" w14:paraId="179410B7" w14:textId="77777777" w:rsidTr="00BE38E7">
        <w:trPr>
          <w:trHeight w:val="693"/>
        </w:trPr>
        <w:tc>
          <w:tcPr>
            <w:tcW w:w="567" w:type="dxa"/>
          </w:tcPr>
          <w:p w14:paraId="7915BE98"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23DBCA3"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 xml:space="preserve">5-тармақтың 8) </w:t>
            </w:r>
            <w:r w:rsidRPr="00C509A2">
              <w:rPr>
                <w:rFonts w:cs="Times New Roman"/>
                <w:sz w:val="20"/>
                <w:szCs w:val="20"/>
                <w:lang w:val="kk-KZ"/>
              </w:rPr>
              <w:lastRenderedPageBreak/>
              <w:t>тармақшасы</w:t>
            </w:r>
          </w:p>
        </w:tc>
        <w:tc>
          <w:tcPr>
            <w:tcW w:w="5811" w:type="dxa"/>
          </w:tcPr>
          <w:p w14:paraId="257A96F4"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lastRenderedPageBreak/>
              <w:t>5. Осы Кепілдік беру қағидаларында мынадай негізгі ұғымдар пайдаланылады:</w:t>
            </w:r>
          </w:p>
          <w:p w14:paraId="6AFDCB08"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2562DB2F"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lastRenderedPageBreak/>
              <w:t>8) кәсіпкер – өз қызметін осы Кепілдік беру қағидалары шеңберінде жүзеге асыратын, жұмыс істеп тұрған кәсіпкерлік субъектісі мәртебесі бар шағын, орта және (немесе) ірі кәсіпкерлік субъектісі;</w:t>
            </w:r>
          </w:p>
          <w:p w14:paraId="5C7F557E"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tc>
        <w:tc>
          <w:tcPr>
            <w:tcW w:w="5812" w:type="dxa"/>
          </w:tcPr>
          <w:p w14:paraId="1BFF9E30"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lastRenderedPageBreak/>
              <w:t>5. Осы Кепілдік беру қағидаларында мынадай негізгі ұғымдар пайдаланылады:</w:t>
            </w:r>
          </w:p>
          <w:p w14:paraId="386461FE"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7E101CD8"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lastRenderedPageBreak/>
              <w:t xml:space="preserve">8) кәсіпкер – </w:t>
            </w:r>
            <w:bookmarkStart w:id="23" w:name="_Hlk209454513"/>
            <w:r w:rsidRPr="00C509A2">
              <w:rPr>
                <w:rFonts w:cs="Times New Roman"/>
                <w:bCs/>
                <w:sz w:val="20"/>
                <w:szCs w:val="20"/>
                <w:lang w:val="kk-KZ"/>
              </w:rPr>
              <w:t>өз қызметін осы Кепілдік беру қағидалары шеңберінде жүзеге асыратын, жұмыс істеп тұрған кәсіпкерлік субъектісі мәртебесі бар шағын, орта және (немесе) ірі кәсіпкерлік субъектісі,</w:t>
            </w:r>
            <w:r w:rsidRPr="00C509A2">
              <w:rPr>
                <w:rFonts w:cs="Times New Roman"/>
                <w:b/>
                <w:bCs/>
                <w:sz w:val="20"/>
                <w:szCs w:val="20"/>
                <w:lang w:val="kk-KZ"/>
              </w:rPr>
              <w:t xml:space="preserve"> оның ішінде жеке компания нысанындағы заңды тұлға</w:t>
            </w:r>
            <w:bookmarkEnd w:id="23"/>
            <w:r w:rsidRPr="00C509A2">
              <w:rPr>
                <w:rFonts w:cs="Times New Roman"/>
                <w:bCs/>
                <w:sz w:val="20"/>
                <w:szCs w:val="20"/>
                <w:lang w:val="kk-KZ"/>
              </w:rPr>
              <w:t>;</w:t>
            </w:r>
          </w:p>
          <w:p w14:paraId="4B2F86E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795800B2" w14:textId="77777777" w:rsidR="00C509A2" w:rsidRPr="00C509A2" w:rsidRDefault="00C509A2" w:rsidP="00C509A2">
            <w:pPr>
              <w:shd w:val="clear" w:color="auto" w:fill="FFFFFF" w:themeFill="background1"/>
              <w:ind w:firstLine="182"/>
              <w:jc w:val="both"/>
              <w:rPr>
                <w:rFonts w:cs="Times New Roman"/>
                <w:b/>
                <w:bCs/>
                <w:sz w:val="20"/>
                <w:szCs w:val="20"/>
                <w:lang w:val="kk-KZ"/>
              </w:rPr>
            </w:pPr>
          </w:p>
        </w:tc>
        <w:tc>
          <w:tcPr>
            <w:tcW w:w="2551" w:type="dxa"/>
          </w:tcPr>
          <w:p w14:paraId="401F9B42"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lastRenderedPageBreak/>
              <w:t xml:space="preserve">Кепілдік беру құралымен қамтуды кеңейту мақсатында «кәсіпкер» </w:t>
            </w:r>
            <w:r w:rsidRPr="00C509A2">
              <w:rPr>
                <w:rFonts w:eastAsia="Calibri" w:cs="Times New Roman"/>
                <w:sz w:val="20"/>
                <w:szCs w:val="20"/>
                <w:lang w:val="kk-KZ"/>
              </w:rPr>
              <w:lastRenderedPageBreak/>
              <w:t xml:space="preserve">анықтамасын «Астана» АХҚО аумағында тіркелген заңды тұлғалармен («Жеке компаниялар») толықтыру ұсынылады. </w:t>
            </w:r>
          </w:p>
        </w:tc>
      </w:tr>
      <w:tr w:rsidR="00C509A2" w:rsidRPr="00C509A2" w14:paraId="2EBBB56A" w14:textId="77777777" w:rsidTr="00BE38E7">
        <w:trPr>
          <w:trHeight w:val="693"/>
        </w:trPr>
        <w:tc>
          <w:tcPr>
            <w:tcW w:w="567" w:type="dxa"/>
          </w:tcPr>
          <w:p w14:paraId="2651F8E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1C56C4A"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5-тармақ 16-1) тармақшамен толықтырылсын</w:t>
            </w:r>
          </w:p>
        </w:tc>
        <w:tc>
          <w:tcPr>
            <w:tcW w:w="5811" w:type="dxa"/>
          </w:tcPr>
          <w:p w14:paraId="7DD80E39"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64A69B83"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66A8E5B3"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Жоқ</w:t>
            </w:r>
          </w:p>
        </w:tc>
        <w:tc>
          <w:tcPr>
            <w:tcW w:w="5812" w:type="dxa"/>
          </w:tcPr>
          <w:p w14:paraId="7881008E"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07FF4372"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66CB29A1"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16-1) </w:t>
            </w:r>
            <w:bookmarkStart w:id="24" w:name="_Hlk209454546"/>
            <w:r w:rsidRPr="00C509A2">
              <w:rPr>
                <w:rFonts w:cs="Times New Roman"/>
                <w:b/>
                <w:bCs/>
                <w:sz w:val="20"/>
                <w:szCs w:val="20"/>
                <w:lang w:val="kk-KZ"/>
              </w:rPr>
              <w:t>кредитордың ақпараттық жүйесі – бірінші деңгейдегі жүйенің постформаттық-логикалық бақылауын қолдана отырып, кәсіпкерлердің қаржыландыруға арналған өтініштерін қабылдау әрі өңдеу және бірінші деңгейдегі жүйеге өтініштер туралы мәліметтерді беру жүзеге асырылатын екінші деңгейдегі ақпараттық жүйе</w:t>
            </w:r>
            <w:bookmarkEnd w:id="24"/>
            <w:r w:rsidRPr="00C509A2">
              <w:rPr>
                <w:rFonts w:cs="Times New Roman"/>
                <w:b/>
                <w:bCs/>
                <w:sz w:val="20"/>
                <w:szCs w:val="20"/>
                <w:lang w:val="kk-KZ"/>
              </w:rPr>
              <w:t>;</w:t>
            </w:r>
          </w:p>
          <w:p w14:paraId="1B08EEB1"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w:t>
            </w:r>
          </w:p>
        </w:tc>
        <w:tc>
          <w:tcPr>
            <w:tcW w:w="2551" w:type="dxa"/>
          </w:tcPr>
          <w:p w14:paraId="40B9B0AD"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жоспарланғандықтан, Кепілдік беру қағидаларына тиісті ұғымдарды енгізу қажет.</w:t>
            </w:r>
          </w:p>
        </w:tc>
      </w:tr>
      <w:tr w:rsidR="00C509A2" w:rsidRPr="00D76822" w14:paraId="1A60EAA3" w14:textId="77777777" w:rsidTr="00BE38E7">
        <w:trPr>
          <w:trHeight w:val="693"/>
        </w:trPr>
        <w:tc>
          <w:tcPr>
            <w:tcW w:w="567" w:type="dxa"/>
          </w:tcPr>
          <w:p w14:paraId="722B71CE"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7B9E4EC"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5-тармақ 21-1) тармақшамен толықтырылсын</w:t>
            </w:r>
          </w:p>
        </w:tc>
        <w:tc>
          <w:tcPr>
            <w:tcW w:w="5811" w:type="dxa"/>
          </w:tcPr>
          <w:p w14:paraId="018FF998"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0B66F71E"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0822E48A"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Жоқ</w:t>
            </w:r>
          </w:p>
        </w:tc>
        <w:tc>
          <w:tcPr>
            <w:tcW w:w="5812" w:type="dxa"/>
          </w:tcPr>
          <w:p w14:paraId="3DA6284F"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2A653A4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087A64CF"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21-1) қаржы агенттігінің ақпараттық жүйесі – </w:t>
            </w:r>
            <w:bookmarkStart w:id="25" w:name="_Hlk209454609"/>
            <w:r w:rsidRPr="00C509A2">
              <w:rPr>
                <w:rFonts w:cs="Times New Roman"/>
                <w:b/>
                <w:bCs/>
                <w:sz w:val="20"/>
                <w:szCs w:val="20"/>
                <w:lang w:val="kk-KZ"/>
              </w:rPr>
              <w:t>бірінші деңгейдегі жүйенің постформаттық-логикалық бақылауын қолдана отырып, кепілдік міндеттемелерді шығаруға өтініштерді қабылдау және өңдеу және бірінші деңгейдегі жүйеге өтініштер туралы мәліметтерді беру жүзеге асырылатын екінші деңгейдегі ақпараттық жүйе</w:t>
            </w:r>
            <w:bookmarkEnd w:id="25"/>
            <w:r w:rsidRPr="00C509A2">
              <w:rPr>
                <w:rFonts w:cs="Times New Roman"/>
                <w:b/>
                <w:bCs/>
                <w:sz w:val="20"/>
                <w:szCs w:val="20"/>
                <w:lang w:val="kk-KZ"/>
              </w:rPr>
              <w:t>;</w:t>
            </w:r>
          </w:p>
          <w:p w14:paraId="5A79FB97"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tc>
        <w:tc>
          <w:tcPr>
            <w:tcW w:w="2551" w:type="dxa"/>
            <w:vMerge w:val="restart"/>
          </w:tcPr>
          <w:p w14:paraId="14B5B802"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Кепілдік беру қағидаларына тиісті ұғымдарды енгізу қажет.</w:t>
            </w:r>
          </w:p>
        </w:tc>
      </w:tr>
      <w:tr w:rsidR="00C509A2" w:rsidRPr="00C509A2" w14:paraId="419ED34A" w14:textId="77777777" w:rsidTr="00BE38E7">
        <w:trPr>
          <w:trHeight w:val="693"/>
        </w:trPr>
        <w:tc>
          <w:tcPr>
            <w:tcW w:w="567" w:type="dxa"/>
          </w:tcPr>
          <w:p w14:paraId="131634C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5F272CE"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5-тармақ 36-1), 36-2) және</w:t>
            </w:r>
            <w:r w:rsidRPr="00C509A2">
              <w:rPr>
                <w:rFonts w:cs="Times New Roman"/>
                <w:sz w:val="20"/>
                <w:szCs w:val="20"/>
              </w:rPr>
              <w:t xml:space="preserve"> 36-3)</w:t>
            </w:r>
            <w:r w:rsidRPr="00C509A2">
              <w:rPr>
                <w:rFonts w:cs="Times New Roman"/>
                <w:sz w:val="20"/>
                <w:szCs w:val="20"/>
                <w:lang w:val="kk-KZ"/>
              </w:rPr>
              <w:t xml:space="preserve"> тармақшалармен толықтырылсын</w:t>
            </w:r>
          </w:p>
        </w:tc>
        <w:tc>
          <w:tcPr>
            <w:tcW w:w="5811" w:type="dxa"/>
          </w:tcPr>
          <w:p w14:paraId="512B267F"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7F70B1EC"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21669822" w14:textId="77777777" w:rsidR="00C509A2" w:rsidRPr="00C509A2" w:rsidRDefault="00C509A2" w:rsidP="00C509A2">
            <w:pPr>
              <w:shd w:val="clear" w:color="auto" w:fill="FFFFFF" w:themeFill="background1"/>
              <w:ind w:firstLine="182"/>
              <w:jc w:val="both"/>
              <w:rPr>
                <w:rFonts w:cs="Times New Roman"/>
                <w:bCs/>
                <w:sz w:val="20"/>
                <w:szCs w:val="20"/>
                <w:lang w:val="en-US"/>
              </w:rPr>
            </w:pPr>
            <w:r w:rsidRPr="00C509A2">
              <w:rPr>
                <w:rFonts w:cs="Times New Roman"/>
                <w:bCs/>
                <w:sz w:val="20"/>
                <w:szCs w:val="20"/>
                <w:lang w:val="kk-KZ"/>
              </w:rPr>
              <w:t>Жоқ</w:t>
            </w:r>
          </w:p>
        </w:tc>
        <w:tc>
          <w:tcPr>
            <w:tcW w:w="5812" w:type="dxa"/>
          </w:tcPr>
          <w:p w14:paraId="77E70B51"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Осы Кепілдік беру қағидаларында мынадай негізгі ұғымдар пайдаланылады:</w:t>
            </w:r>
          </w:p>
          <w:p w14:paraId="75AA20C0"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w:t>
            </w:r>
          </w:p>
          <w:p w14:paraId="1AB76F8C"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 xml:space="preserve">36-1) </w:t>
            </w:r>
            <w:bookmarkStart w:id="26" w:name="_Hlk209454646"/>
            <w:r w:rsidRPr="00C509A2">
              <w:rPr>
                <w:rFonts w:cs="Times New Roman"/>
                <w:b/>
                <w:bCs/>
                <w:sz w:val="20"/>
                <w:szCs w:val="20"/>
                <w:lang w:val="kk-KZ"/>
              </w:rPr>
              <w:t>тіркеуші ақпараттық жүйе (бұдан әрі – бірінші деңгейдегі жүйе) – кәсіпкерлердің өтінімдерінің эталондық электрондық тізілімін қамтитын, екінші деңгейдегі ақпараттық жүйелермен интеграцияланған жеке кәсіпкерлікті мемлекеттік қолдау шараларын және оларды алушыларды мониторингілеу жүйесі,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p>
          <w:p w14:paraId="0A3F02D6"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lastRenderedPageBreak/>
              <w:t>36-2) 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мониторингілеуді техникалық сүйемелдеуді қамтамасыз ететін жарғылық капиталына мемлекет жүз пайыз қатысатын заңды тұлға;</w:t>
            </w:r>
          </w:p>
          <w:p w14:paraId="2E5C8F54"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36-3) стоп-факторлар – мемлекеттік қолдау шараларын алушыларды бірінші деңгейдегі жүйемен тексеру өлшемшарттары</w:t>
            </w:r>
            <w:bookmarkEnd w:id="26"/>
            <w:r w:rsidRPr="00C509A2">
              <w:rPr>
                <w:rFonts w:cs="Times New Roman"/>
                <w:b/>
                <w:bCs/>
                <w:sz w:val="20"/>
                <w:szCs w:val="20"/>
                <w:lang w:val="kk-KZ"/>
              </w:rPr>
              <w:t>;</w:t>
            </w:r>
          </w:p>
          <w:p w14:paraId="2FF35D36"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w:t>
            </w:r>
          </w:p>
        </w:tc>
        <w:tc>
          <w:tcPr>
            <w:tcW w:w="2551" w:type="dxa"/>
            <w:vMerge/>
          </w:tcPr>
          <w:p w14:paraId="264BB656"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p>
        </w:tc>
      </w:tr>
      <w:tr w:rsidR="00C509A2" w:rsidRPr="00D76822" w14:paraId="0DF92746" w14:textId="77777777" w:rsidTr="00BE38E7">
        <w:trPr>
          <w:trHeight w:val="693"/>
        </w:trPr>
        <w:tc>
          <w:tcPr>
            <w:tcW w:w="567" w:type="dxa"/>
          </w:tcPr>
          <w:p w14:paraId="051C93C1"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45D0CBC"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18-</w:t>
            </w:r>
            <w:proofErr w:type="spellStart"/>
            <w:r w:rsidRPr="00C509A2">
              <w:rPr>
                <w:rFonts w:cs="Times New Roman"/>
                <w:sz w:val="20"/>
                <w:szCs w:val="20"/>
              </w:rPr>
              <w:t>тармақ</w:t>
            </w:r>
            <w:proofErr w:type="spellEnd"/>
          </w:p>
        </w:tc>
        <w:tc>
          <w:tcPr>
            <w:tcW w:w="5811" w:type="dxa"/>
          </w:tcPr>
          <w:p w14:paraId="70BE55EC"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18. Осы Кепілдік беру қағидаларын іске асыру шеңберінде:</w:t>
            </w:r>
          </w:p>
          <w:p w14:paraId="50F31F77"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w:t>
            </w:r>
          </w:p>
          <w:p w14:paraId="1A0B0541"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2) қиыршық тас және құм карьерлерін игеру жобаларын қоспағанда, алынған/өндірілген материалдарды одан әрі өңдемей тау-кен өндірісіндегі жобаны, геологиялық барлау сатысындағы жобаны іске асыруды жоспарлап отырған;</w:t>
            </w:r>
          </w:p>
          <w:p w14:paraId="33D54D1B"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3) осы Кепілдік беру қағидаларының 2-тарауы 2-параграфының талаптарына сәйкес кепілдік беруді қоспағанда, акцияларының (жарғылық капиталға қатысу үлестерінің) елу және одан да көп пайызы тікелей немесе жанама түрде мемлекетке, ұлттық басқарушы холдингке, ұлттық холдингке немесе ұлттық компанияға тиесілі;</w:t>
            </w:r>
          </w:p>
          <w:p w14:paraId="18FBCB05"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4) Кодекстің 24-бабы 4-тармағының 3) және 11) тармақшаларында көрсетілген қызмет түрлерін қоспағанда, Кодекстің 24-бабының 4-тармағында көрсетілген қызмет түрлері бойынша жобаларды іске асыратын;</w:t>
            </w:r>
          </w:p>
          <w:p w14:paraId="0EA839D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жеке кәсіпкерлік субъектісі ретінде қызметін тоқтатқан немесе тоқтатып қойған;</w:t>
            </w:r>
          </w:p>
          <w:p w14:paraId="66C08BDB"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6) Қазақстан Республикасының заңнамасына сәйкес кредиторлармен ерекше қарым-қатынасы бар тұлғалар болып табылатын;</w:t>
            </w:r>
          </w:p>
          <w:p w14:paraId="03C22FB9"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7) «Банктер және банк қызметі туралы» Қазақстан Республикасының Заңына сәйкес банкпен ерекше қарым-</w:t>
            </w:r>
            <w:r w:rsidRPr="00C509A2">
              <w:rPr>
                <w:rFonts w:cs="Times New Roman"/>
                <w:bCs/>
                <w:sz w:val="20"/>
                <w:szCs w:val="20"/>
                <w:lang w:val="kk-KZ"/>
              </w:rPr>
              <w:lastRenderedPageBreak/>
              <w:t>қатынасы бар тұлғалар болып табылатын кәсіпкерлер кепілдік алушы болмайды</w:t>
            </w:r>
            <w:r w:rsidRPr="00C509A2">
              <w:rPr>
                <w:rFonts w:cs="Times New Roman"/>
                <w:b/>
                <w:bCs/>
                <w:sz w:val="20"/>
                <w:szCs w:val="20"/>
                <w:lang w:val="kk-KZ"/>
              </w:rPr>
              <w:t>.</w:t>
            </w:r>
          </w:p>
        </w:tc>
        <w:tc>
          <w:tcPr>
            <w:tcW w:w="5812" w:type="dxa"/>
          </w:tcPr>
          <w:p w14:paraId="4BAD738B"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lastRenderedPageBreak/>
              <w:t>18. Осы Кепілдік беру қағидаларын іске асыру шеңберінде:</w:t>
            </w:r>
          </w:p>
          <w:p w14:paraId="58368332"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w:t>
            </w:r>
          </w:p>
          <w:p w14:paraId="3E53FDFD"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2) қиыршық тас және құм карьерлерін игеру жобаларын қоспағанда, алынған/өндірілген материалдарды одан әрі өңдемей тау-кен өндірісіндегі жобаны, геологиялық барлау сатысындағы жобаны іске асыруды жоспарлап отырған;</w:t>
            </w:r>
          </w:p>
          <w:p w14:paraId="3743B12C"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3) осы Кепілдік беру қағидаларының 2-тарауы 2-параграфының талаптарына сәйкес кепілдік беруді қоспағанда, акцияларының (жарғылық капиталға қатысу үлестерінің) елу және одан да көп пайызы тікелей немесе жанама түрде мемлекетке, ұлттық басқарушы холдингке, ұлттық холдингке немесе ұлттық компанияға тиесілі;</w:t>
            </w:r>
          </w:p>
          <w:p w14:paraId="3AF0ABCB"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4) Кодекстің 24-бабы 4-тармағының 3) және 11) тармақшаларында көрсетілген қызмет түрлерін қоспағанда, Кодекстің 24-бабының 4-тармағында көрсетілген қызмет түрлері бойынша жобаларды іске асыратын;</w:t>
            </w:r>
          </w:p>
          <w:p w14:paraId="3DFB572C"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5) жеке кәсіпкерлік субъектісі ретінде қызметін тоқтатқан немесе тоқтатып қойған;</w:t>
            </w:r>
          </w:p>
          <w:p w14:paraId="6E4C1750"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6) Қазақстан Республикасының заңнамасына сәйкес кредиторлармен ерекше қарым-қатынасы бар тұлғалар болып табылатын;</w:t>
            </w:r>
          </w:p>
          <w:p w14:paraId="78273A37"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Cs/>
                <w:sz w:val="20"/>
                <w:szCs w:val="20"/>
                <w:lang w:val="kk-KZ"/>
              </w:rPr>
              <w:t>7) «Банктер және банк қызметі туралы» Қазақстан Республикасының Заңына сәйкес банкпен ерекше қарым-қатынасы бар тұлғалар болып табылатын;</w:t>
            </w:r>
          </w:p>
          <w:p w14:paraId="13F14E63" w14:textId="77777777" w:rsidR="00C509A2" w:rsidRPr="00C509A2" w:rsidRDefault="00C509A2" w:rsidP="00C509A2">
            <w:pPr>
              <w:shd w:val="clear" w:color="auto" w:fill="FFFFFF" w:themeFill="background1"/>
              <w:ind w:firstLine="182"/>
              <w:jc w:val="both"/>
              <w:rPr>
                <w:rFonts w:cs="Times New Roman"/>
                <w:bCs/>
                <w:sz w:val="20"/>
                <w:szCs w:val="20"/>
                <w:lang w:val="kk-KZ"/>
              </w:rPr>
            </w:pPr>
            <w:r w:rsidRPr="00C509A2">
              <w:rPr>
                <w:rFonts w:cs="Times New Roman"/>
                <w:b/>
                <w:bCs/>
                <w:sz w:val="20"/>
                <w:szCs w:val="20"/>
                <w:lang w:val="kk-KZ"/>
              </w:rPr>
              <w:lastRenderedPageBreak/>
              <w:t xml:space="preserve">8) </w:t>
            </w:r>
            <w:bookmarkStart w:id="27" w:name="_Hlk209454694"/>
            <w:r w:rsidRPr="00C509A2">
              <w:rPr>
                <w:rFonts w:cs="Times New Roman"/>
                <w:b/>
                <w:bCs/>
                <w:sz w:val="20"/>
                <w:szCs w:val="20"/>
                <w:lang w:val="kk-KZ"/>
              </w:rPr>
              <w:t>бірінші деңгейдегі ақпараттық жүйемен олар бойынша стоп-факторлар анықтаған тұлғалар болып табылатын</w:t>
            </w:r>
            <w:r w:rsidRPr="00C509A2">
              <w:rPr>
                <w:rFonts w:cs="Times New Roman"/>
                <w:bCs/>
                <w:sz w:val="20"/>
                <w:szCs w:val="20"/>
                <w:lang w:val="kk-KZ"/>
              </w:rPr>
              <w:t xml:space="preserve"> кәсіпкерлер кепілдік алушы болмайды</w:t>
            </w:r>
            <w:bookmarkEnd w:id="27"/>
            <w:r w:rsidRPr="00C509A2">
              <w:rPr>
                <w:rFonts w:cs="Times New Roman"/>
                <w:bCs/>
                <w:sz w:val="20"/>
                <w:szCs w:val="20"/>
                <w:lang w:val="kk-KZ"/>
              </w:rPr>
              <w:t>.</w:t>
            </w:r>
          </w:p>
        </w:tc>
        <w:tc>
          <w:tcPr>
            <w:tcW w:w="2551" w:type="dxa"/>
          </w:tcPr>
          <w:p w14:paraId="2B58EFED"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lastRenderedPageBreak/>
              <w:t>«Baqylauda» пайдалану мониторингі сервисімен мемлекеттік қолдау шараларын алушыларға тексеру жүргізу мақсатында кепілдіктер беруге тыйым салуларды толықтыру ұсынылады.</w:t>
            </w:r>
          </w:p>
        </w:tc>
      </w:tr>
      <w:tr w:rsidR="00C509A2" w:rsidRPr="00D76822" w14:paraId="63D91753" w14:textId="77777777" w:rsidTr="00BE38E7">
        <w:trPr>
          <w:trHeight w:val="693"/>
        </w:trPr>
        <w:tc>
          <w:tcPr>
            <w:tcW w:w="567" w:type="dxa"/>
          </w:tcPr>
          <w:p w14:paraId="2A64698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6931CD6A"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24</w:t>
            </w:r>
            <w:r w:rsidRPr="00C509A2">
              <w:rPr>
                <w:rFonts w:cs="Times New Roman"/>
                <w:sz w:val="20"/>
                <w:szCs w:val="20"/>
                <w:lang w:val="kk-KZ"/>
              </w:rPr>
              <w:t>-</w:t>
            </w:r>
            <w:proofErr w:type="spellStart"/>
            <w:r w:rsidRPr="00C509A2">
              <w:rPr>
                <w:rFonts w:cs="Times New Roman"/>
                <w:sz w:val="20"/>
                <w:szCs w:val="20"/>
              </w:rPr>
              <w:t>тармақ</w:t>
            </w:r>
            <w:proofErr w:type="spellEnd"/>
          </w:p>
        </w:tc>
        <w:tc>
          <w:tcPr>
            <w:tcW w:w="5811" w:type="dxa"/>
          </w:tcPr>
          <w:p w14:paraId="36A24622"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 xml:space="preserve">24. 1-ші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шығарғаны</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төлейтін</w:t>
            </w:r>
            <w:proofErr w:type="spellEnd"/>
            <w:r w:rsidRPr="00C509A2">
              <w:rPr>
                <w:rFonts w:cs="Times New Roman"/>
                <w:bCs/>
                <w:sz w:val="20"/>
                <w:szCs w:val="20"/>
              </w:rPr>
              <w:t xml:space="preserve"> комиссия </w:t>
            </w:r>
            <w:proofErr w:type="spellStart"/>
            <w:r w:rsidRPr="00C509A2">
              <w:rPr>
                <w:rFonts w:cs="Times New Roman"/>
                <w:bCs/>
                <w:sz w:val="20"/>
                <w:szCs w:val="20"/>
              </w:rPr>
              <w:t>мөлшері</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1,5 %-</w:t>
            </w:r>
            <w:proofErr w:type="spellStart"/>
            <w:r w:rsidRPr="00C509A2">
              <w:rPr>
                <w:rFonts w:cs="Times New Roman"/>
                <w:bCs/>
                <w:sz w:val="20"/>
                <w:szCs w:val="20"/>
              </w:rPr>
              <w:t>ын</w:t>
            </w:r>
            <w:proofErr w:type="spellEnd"/>
            <w:r w:rsidRPr="00C509A2">
              <w:rPr>
                <w:rFonts w:cs="Times New Roman"/>
                <w:bCs/>
                <w:sz w:val="20"/>
                <w:szCs w:val="20"/>
              </w:rPr>
              <w:t xml:space="preserve"> </w:t>
            </w:r>
            <w:proofErr w:type="spellStart"/>
            <w:r w:rsidRPr="00C509A2">
              <w:rPr>
                <w:rFonts w:cs="Times New Roman"/>
                <w:bCs/>
                <w:sz w:val="20"/>
                <w:szCs w:val="20"/>
              </w:rPr>
              <w:t>құрайды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міндеттемеге</w:t>
            </w:r>
            <w:proofErr w:type="spellEnd"/>
            <w:r w:rsidRPr="00C509A2">
              <w:rPr>
                <w:rFonts w:cs="Times New Roman"/>
                <w:bCs/>
                <w:sz w:val="20"/>
                <w:szCs w:val="20"/>
              </w:rPr>
              <w:t xml:space="preserve"> </w:t>
            </w:r>
            <w:proofErr w:type="spellStart"/>
            <w:r w:rsidRPr="00C509A2">
              <w:rPr>
                <w:rFonts w:cs="Times New Roman"/>
                <w:bCs/>
                <w:sz w:val="20"/>
                <w:szCs w:val="20"/>
              </w:rPr>
              <w:t>қол</w:t>
            </w:r>
            <w:proofErr w:type="spellEnd"/>
            <w:r w:rsidRPr="00C509A2">
              <w:rPr>
                <w:rFonts w:cs="Times New Roman"/>
                <w:bCs/>
                <w:sz w:val="20"/>
                <w:szCs w:val="20"/>
              </w:rPr>
              <w:t xml:space="preserve"> </w:t>
            </w:r>
            <w:proofErr w:type="spellStart"/>
            <w:r w:rsidRPr="00C509A2">
              <w:rPr>
                <w:rFonts w:cs="Times New Roman"/>
                <w:bCs/>
                <w:sz w:val="20"/>
                <w:szCs w:val="20"/>
              </w:rPr>
              <w:t>қойылған</w:t>
            </w:r>
            <w:proofErr w:type="spellEnd"/>
            <w:r w:rsidRPr="00C509A2">
              <w:rPr>
                <w:rFonts w:cs="Times New Roman"/>
                <w:bCs/>
                <w:sz w:val="20"/>
                <w:szCs w:val="20"/>
              </w:rPr>
              <w:t xml:space="preserve"> </w:t>
            </w:r>
            <w:proofErr w:type="spellStart"/>
            <w:r w:rsidRPr="00C509A2">
              <w:rPr>
                <w:rFonts w:cs="Times New Roman"/>
                <w:bCs/>
                <w:sz w:val="20"/>
                <w:szCs w:val="20"/>
              </w:rPr>
              <w:t>күннен</w:t>
            </w:r>
            <w:proofErr w:type="spellEnd"/>
            <w:r w:rsidRPr="00C509A2">
              <w:rPr>
                <w:rFonts w:cs="Times New Roman"/>
                <w:bCs/>
                <w:sz w:val="20"/>
                <w:szCs w:val="20"/>
              </w:rPr>
              <w:t xml:space="preserve"> </w:t>
            </w:r>
            <w:proofErr w:type="spellStart"/>
            <w:r w:rsidRPr="00C509A2">
              <w:rPr>
                <w:rFonts w:cs="Times New Roman"/>
                <w:bCs/>
                <w:sz w:val="20"/>
                <w:szCs w:val="20"/>
              </w:rPr>
              <w:t>кешіктірмей</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егер</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w:t>
            </w:r>
            <w:proofErr w:type="spellEnd"/>
            <w:r w:rsidRPr="00C509A2">
              <w:rPr>
                <w:rFonts w:cs="Times New Roman"/>
                <w:bCs/>
                <w:sz w:val="20"/>
                <w:szCs w:val="20"/>
              </w:rPr>
              <w:t xml:space="preserve"> </w:t>
            </w:r>
            <w:proofErr w:type="spellStart"/>
            <w:r w:rsidRPr="00C509A2">
              <w:rPr>
                <w:rFonts w:cs="Times New Roman"/>
                <w:bCs/>
                <w:sz w:val="20"/>
                <w:szCs w:val="20"/>
              </w:rPr>
              <w:t>өзгеше</w:t>
            </w:r>
            <w:proofErr w:type="spellEnd"/>
            <w:r w:rsidRPr="00C509A2">
              <w:rPr>
                <w:rFonts w:cs="Times New Roman"/>
                <w:bCs/>
                <w:sz w:val="20"/>
                <w:szCs w:val="20"/>
              </w:rPr>
              <w:t xml:space="preserve"> </w:t>
            </w:r>
            <w:proofErr w:type="spellStart"/>
            <w:r w:rsidRPr="00C509A2">
              <w:rPr>
                <w:rFonts w:cs="Times New Roman"/>
                <w:bCs/>
                <w:sz w:val="20"/>
                <w:szCs w:val="20"/>
              </w:rPr>
              <w:t>айқындамаса</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міндеттеменің</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аяқталғанға</w:t>
            </w:r>
            <w:proofErr w:type="spellEnd"/>
            <w:r w:rsidRPr="00C509A2">
              <w:rPr>
                <w:rFonts w:cs="Times New Roman"/>
                <w:bCs/>
                <w:sz w:val="20"/>
                <w:szCs w:val="20"/>
              </w:rPr>
              <w:t xml:space="preserve"> </w:t>
            </w:r>
            <w:proofErr w:type="spellStart"/>
            <w:r w:rsidRPr="00C509A2">
              <w:rPr>
                <w:rFonts w:cs="Times New Roman"/>
                <w:bCs/>
                <w:sz w:val="20"/>
                <w:szCs w:val="20"/>
              </w:rPr>
              <w:t>дейін</w:t>
            </w:r>
            <w:proofErr w:type="spellEnd"/>
            <w:r w:rsidRPr="00C509A2">
              <w:rPr>
                <w:rFonts w:cs="Times New Roman"/>
                <w:bCs/>
                <w:sz w:val="20"/>
                <w:szCs w:val="20"/>
              </w:rPr>
              <w:t xml:space="preserve"> </w:t>
            </w:r>
            <w:proofErr w:type="spellStart"/>
            <w:r w:rsidRPr="00C509A2">
              <w:rPr>
                <w:rFonts w:cs="Times New Roman"/>
                <w:bCs/>
                <w:sz w:val="20"/>
                <w:szCs w:val="20"/>
              </w:rPr>
              <w:t>берілген</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w:t>
            </w:r>
            <w:proofErr w:type="spellStart"/>
            <w:r w:rsidRPr="00C509A2">
              <w:rPr>
                <w:rFonts w:cs="Times New Roman"/>
                <w:bCs/>
                <w:sz w:val="20"/>
                <w:szCs w:val="20"/>
              </w:rPr>
              <w:t>қалдығынан</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w:t>
            </w:r>
            <w:proofErr w:type="spellEnd"/>
            <w:r w:rsidRPr="00C509A2">
              <w:rPr>
                <w:rFonts w:cs="Times New Roman"/>
                <w:bCs/>
                <w:sz w:val="20"/>
                <w:szCs w:val="20"/>
              </w:rPr>
              <w:t xml:space="preserve"> </w:t>
            </w:r>
            <w:proofErr w:type="spellStart"/>
            <w:r w:rsidRPr="00C509A2">
              <w:rPr>
                <w:rFonts w:cs="Times New Roman"/>
                <w:bCs/>
                <w:sz w:val="20"/>
                <w:szCs w:val="20"/>
              </w:rPr>
              <w:t>төленеді</w:t>
            </w:r>
            <w:proofErr w:type="spellEnd"/>
            <w:r w:rsidRPr="00C509A2">
              <w:rPr>
                <w:rFonts w:cs="Times New Roman"/>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кезеңінде</w:t>
            </w:r>
            <w:proofErr w:type="spellEnd"/>
            <w:r w:rsidRPr="00C509A2">
              <w:rPr>
                <w:rFonts w:cs="Times New Roman"/>
                <w:bCs/>
                <w:sz w:val="20"/>
                <w:szCs w:val="20"/>
              </w:rPr>
              <w:t xml:space="preserve"> </w:t>
            </w:r>
            <w:proofErr w:type="spellStart"/>
            <w:r w:rsidRPr="00C509A2">
              <w:rPr>
                <w:rFonts w:cs="Times New Roman"/>
                <w:bCs/>
                <w:sz w:val="20"/>
                <w:szCs w:val="20"/>
              </w:rPr>
              <w:t>ол</w:t>
            </w:r>
            <w:proofErr w:type="spellEnd"/>
            <w:r w:rsidRPr="00C509A2">
              <w:rPr>
                <w:rFonts w:cs="Times New Roman"/>
                <w:bCs/>
                <w:sz w:val="20"/>
                <w:szCs w:val="20"/>
              </w:rPr>
              <w:t xml:space="preserve"> </w:t>
            </w:r>
            <w:proofErr w:type="spellStart"/>
            <w:r w:rsidRPr="00C509A2">
              <w:rPr>
                <w:rFonts w:cs="Times New Roman"/>
                <w:bCs/>
                <w:sz w:val="20"/>
                <w:szCs w:val="20"/>
              </w:rPr>
              <w:t>төмендеген</w:t>
            </w:r>
            <w:proofErr w:type="spellEnd"/>
            <w:r w:rsidRPr="00C509A2">
              <w:rPr>
                <w:rFonts w:cs="Times New Roman"/>
                <w:bCs/>
                <w:sz w:val="20"/>
                <w:szCs w:val="20"/>
              </w:rPr>
              <w:t xml:space="preserve"> не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қолданылуы</w:t>
            </w:r>
            <w:proofErr w:type="spellEnd"/>
            <w:r w:rsidRPr="00C509A2">
              <w:rPr>
                <w:rFonts w:cs="Times New Roman"/>
                <w:bCs/>
                <w:sz w:val="20"/>
                <w:szCs w:val="20"/>
              </w:rPr>
              <w:t xml:space="preserve"> </w:t>
            </w:r>
            <w:proofErr w:type="spellStart"/>
            <w:r w:rsidRPr="00C509A2">
              <w:rPr>
                <w:rFonts w:cs="Times New Roman"/>
                <w:bCs/>
                <w:sz w:val="20"/>
                <w:szCs w:val="20"/>
              </w:rPr>
              <w:t>мерзімінен</w:t>
            </w:r>
            <w:proofErr w:type="spellEnd"/>
            <w:r w:rsidRPr="00C509A2">
              <w:rPr>
                <w:rFonts w:cs="Times New Roman"/>
                <w:bCs/>
                <w:sz w:val="20"/>
                <w:szCs w:val="20"/>
              </w:rPr>
              <w:t xml:space="preserve"> </w:t>
            </w:r>
            <w:proofErr w:type="spellStart"/>
            <w:r w:rsidRPr="00C509A2">
              <w:rPr>
                <w:rFonts w:cs="Times New Roman"/>
                <w:bCs/>
                <w:sz w:val="20"/>
                <w:szCs w:val="20"/>
              </w:rPr>
              <w:t>бұрын</w:t>
            </w:r>
            <w:proofErr w:type="spellEnd"/>
            <w:r w:rsidRPr="00C509A2">
              <w:rPr>
                <w:rFonts w:cs="Times New Roman"/>
                <w:bCs/>
                <w:sz w:val="20"/>
                <w:szCs w:val="20"/>
              </w:rPr>
              <w:t xml:space="preserve"> </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жағдайда</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комиссия </w:t>
            </w:r>
            <w:proofErr w:type="spellStart"/>
            <w:r w:rsidRPr="00C509A2">
              <w:rPr>
                <w:rFonts w:cs="Times New Roman"/>
                <w:bCs/>
                <w:sz w:val="20"/>
                <w:szCs w:val="20"/>
              </w:rPr>
              <w:t>төмендеген</w:t>
            </w:r>
            <w:proofErr w:type="spellEnd"/>
            <w:r w:rsidRPr="00C509A2">
              <w:rPr>
                <w:rFonts w:cs="Times New Roman"/>
                <w:bCs/>
                <w:sz w:val="20"/>
                <w:szCs w:val="20"/>
              </w:rPr>
              <w:t>/</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кезден</w:t>
            </w:r>
            <w:proofErr w:type="spellEnd"/>
            <w:r w:rsidRPr="00C509A2">
              <w:rPr>
                <w:rFonts w:cs="Times New Roman"/>
                <w:bCs/>
                <w:sz w:val="20"/>
                <w:szCs w:val="20"/>
              </w:rPr>
              <w:t xml:space="preserve"> </w:t>
            </w:r>
            <w:proofErr w:type="spellStart"/>
            <w:r w:rsidRPr="00C509A2">
              <w:rPr>
                <w:rFonts w:cs="Times New Roman"/>
                <w:bCs/>
                <w:sz w:val="20"/>
                <w:szCs w:val="20"/>
              </w:rPr>
              <w:t>бастап</w:t>
            </w:r>
            <w:proofErr w:type="spellEnd"/>
            <w:r w:rsidRPr="00C509A2">
              <w:rPr>
                <w:rFonts w:cs="Times New Roman"/>
                <w:bCs/>
                <w:sz w:val="20"/>
                <w:szCs w:val="20"/>
              </w:rPr>
              <w:t xml:space="preserve"> </w:t>
            </w:r>
            <w:proofErr w:type="spellStart"/>
            <w:r w:rsidRPr="00C509A2">
              <w:rPr>
                <w:rFonts w:cs="Times New Roman"/>
                <w:bCs/>
                <w:sz w:val="20"/>
                <w:szCs w:val="20"/>
              </w:rPr>
              <w:t>қайта</w:t>
            </w:r>
            <w:proofErr w:type="spellEnd"/>
            <w:r w:rsidRPr="00C509A2">
              <w:rPr>
                <w:rFonts w:cs="Times New Roman"/>
                <w:bCs/>
                <w:sz w:val="20"/>
                <w:szCs w:val="20"/>
              </w:rPr>
              <w:t xml:space="preserve"> </w:t>
            </w:r>
            <w:proofErr w:type="spellStart"/>
            <w:r w:rsidRPr="00C509A2">
              <w:rPr>
                <w:rFonts w:cs="Times New Roman"/>
                <w:bCs/>
                <w:sz w:val="20"/>
                <w:szCs w:val="20"/>
              </w:rPr>
              <w:t>есептеліп</w:t>
            </w:r>
            <w:proofErr w:type="spellEnd"/>
            <w:r w:rsidRPr="00C509A2">
              <w:rPr>
                <w:rFonts w:cs="Times New Roman"/>
                <w:bCs/>
                <w:sz w:val="20"/>
                <w:szCs w:val="20"/>
              </w:rPr>
              <w:t xml:space="preserve">, </w:t>
            </w:r>
            <w:proofErr w:type="spellStart"/>
            <w:r w:rsidRPr="00C509A2">
              <w:rPr>
                <w:rFonts w:cs="Times New Roman"/>
                <w:bCs/>
                <w:sz w:val="20"/>
                <w:szCs w:val="20"/>
              </w:rPr>
              <w:t>кейіннен</w:t>
            </w:r>
            <w:proofErr w:type="spellEnd"/>
            <w:r w:rsidRPr="00C509A2">
              <w:rPr>
                <w:rFonts w:cs="Times New Roman"/>
                <w:bCs/>
                <w:sz w:val="20"/>
                <w:szCs w:val="20"/>
              </w:rPr>
              <w:t xml:space="preserve"> </w:t>
            </w:r>
            <w:proofErr w:type="spellStart"/>
            <w:r w:rsidRPr="00C509A2">
              <w:rPr>
                <w:rFonts w:cs="Times New Roman"/>
                <w:bCs/>
                <w:sz w:val="20"/>
                <w:szCs w:val="20"/>
              </w:rPr>
              <w:t>кәсіпкердің</w:t>
            </w:r>
            <w:proofErr w:type="spellEnd"/>
            <w:r w:rsidRPr="00C509A2">
              <w:rPr>
                <w:rFonts w:cs="Times New Roman"/>
                <w:bCs/>
                <w:sz w:val="20"/>
                <w:szCs w:val="20"/>
              </w:rPr>
              <w:t xml:space="preserve"> </w:t>
            </w:r>
            <w:proofErr w:type="spellStart"/>
            <w:r w:rsidRPr="00C509A2">
              <w:rPr>
                <w:rFonts w:cs="Times New Roman"/>
                <w:bCs/>
                <w:sz w:val="20"/>
                <w:szCs w:val="20"/>
              </w:rPr>
              <w:t>өтініші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артық</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сома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қайтарылады</w:t>
            </w:r>
            <w:proofErr w:type="spellEnd"/>
            <w:r w:rsidRPr="00C509A2">
              <w:rPr>
                <w:rFonts w:cs="Times New Roman"/>
                <w:bCs/>
                <w:sz w:val="20"/>
                <w:szCs w:val="20"/>
              </w:rPr>
              <w:t>.</w:t>
            </w:r>
          </w:p>
          <w:p w14:paraId="0A694C0A"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 xml:space="preserve">2-ші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шығарғаны</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төлейтін</w:t>
            </w:r>
            <w:proofErr w:type="spellEnd"/>
            <w:r w:rsidRPr="00C509A2">
              <w:rPr>
                <w:rFonts w:cs="Times New Roman"/>
                <w:bCs/>
                <w:sz w:val="20"/>
                <w:szCs w:val="20"/>
              </w:rPr>
              <w:t xml:space="preserve"> комиссия </w:t>
            </w:r>
            <w:proofErr w:type="spellStart"/>
            <w:r w:rsidRPr="00C509A2">
              <w:rPr>
                <w:rFonts w:cs="Times New Roman"/>
                <w:bCs/>
                <w:sz w:val="20"/>
                <w:szCs w:val="20"/>
              </w:rPr>
              <w:t>мөлшері</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w:t>
            </w:r>
            <w:proofErr w:type="spellStart"/>
            <w:r w:rsidRPr="00C509A2">
              <w:rPr>
                <w:rFonts w:cs="Times New Roman"/>
                <w:bCs/>
                <w:sz w:val="20"/>
                <w:szCs w:val="20"/>
              </w:rPr>
              <w:t>жылдық</w:t>
            </w:r>
            <w:proofErr w:type="spellEnd"/>
            <w:r w:rsidRPr="00C509A2">
              <w:rPr>
                <w:rFonts w:cs="Times New Roman"/>
                <w:bCs/>
                <w:sz w:val="20"/>
                <w:szCs w:val="20"/>
              </w:rPr>
              <w:t xml:space="preserve"> </w:t>
            </w:r>
            <w:r w:rsidRPr="00C509A2">
              <w:rPr>
                <w:rFonts w:cs="Times New Roman"/>
                <w:b/>
                <w:bCs/>
                <w:sz w:val="20"/>
                <w:szCs w:val="20"/>
              </w:rPr>
              <w:t>2 %-</w:t>
            </w:r>
            <w:proofErr w:type="spellStart"/>
            <w:r w:rsidRPr="00C509A2">
              <w:rPr>
                <w:rFonts w:cs="Times New Roman"/>
                <w:b/>
                <w:bCs/>
                <w:sz w:val="20"/>
                <w:szCs w:val="20"/>
              </w:rPr>
              <w:t>ын</w:t>
            </w:r>
            <w:proofErr w:type="spellEnd"/>
            <w:r w:rsidRPr="00C509A2">
              <w:rPr>
                <w:rFonts w:cs="Times New Roman"/>
                <w:bCs/>
                <w:sz w:val="20"/>
                <w:szCs w:val="20"/>
              </w:rPr>
              <w:t xml:space="preserve"> </w:t>
            </w:r>
            <w:proofErr w:type="spellStart"/>
            <w:r w:rsidRPr="00C509A2">
              <w:rPr>
                <w:rFonts w:cs="Times New Roman"/>
                <w:bCs/>
                <w:sz w:val="20"/>
                <w:szCs w:val="20"/>
              </w:rPr>
              <w:t>құрайды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бүкіл</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міндеттемеге</w:t>
            </w:r>
            <w:proofErr w:type="spellEnd"/>
            <w:r w:rsidRPr="00C509A2">
              <w:rPr>
                <w:rFonts w:cs="Times New Roman"/>
                <w:bCs/>
                <w:sz w:val="20"/>
                <w:szCs w:val="20"/>
              </w:rPr>
              <w:t xml:space="preserve"> </w:t>
            </w:r>
            <w:proofErr w:type="spellStart"/>
            <w:r w:rsidRPr="00C509A2">
              <w:rPr>
                <w:rFonts w:cs="Times New Roman"/>
                <w:bCs/>
                <w:sz w:val="20"/>
                <w:szCs w:val="20"/>
              </w:rPr>
              <w:t>қол</w:t>
            </w:r>
            <w:proofErr w:type="spellEnd"/>
            <w:r w:rsidRPr="00C509A2">
              <w:rPr>
                <w:rFonts w:cs="Times New Roman"/>
                <w:bCs/>
                <w:sz w:val="20"/>
                <w:szCs w:val="20"/>
              </w:rPr>
              <w:t xml:space="preserve"> </w:t>
            </w:r>
            <w:proofErr w:type="spellStart"/>
            <w:r w:rsidRPr="00C509A2">
              <w:rPr>
                <w:rFonts w:cs="Times New Roman"/>
                <w:bCs/>
                <w:sz w:val="20"/>
                <w:szCs w:val="20"/>
              </w:rPr>
              <w:t>қойылғанға</w:t>
            </w:r>
            <w:proofErr w:type="spellEnd"/>
            <w:r w:rsidRPr="00C509A2">
              <w:rPr>
                <w:rFonts w:cs="Times New Roman"/>
                <w:bCs/>
                <w:sz w:val="20"/>
                <w:szCs w:val="20"/>
              </w:rPr>
              <w:t xml:space="preserve"> </w:t>
            </w:r>
            <w:proofErr w:type="spellStart"/>
            <w:r w:rsidRPr="00C509A2">
              <w:rPr>
                <w:rFonts w:cs="Times New Roman"/>
                <w:bCs/>
                <w:sz w:val="20"/>
                <w:szCs w:val="20"/>
              </w:rPr>
              <w:t>дейін</w:t>
            </w:r>
            <w:proofErr w:type="spellEnd"/>
            <w:r w:rsidRPr="00C509A2">
              <w:rPr>
                <w:rFonts w:cs="Times New Roman"/>
                <w:bCs/>
                <w:sz w:val="20"/>
                <w:szCs w:val="20"/>
              </w:rPr>
              <w:t xml:space="preserve"> </w:t>
            </w:r>
            <w:proofErr w:type="spellStart"/>
            <w:r w:rsidRPr="00C509A2">
              <w:rPr>
                <w:rFonts w:cs="Times New Roman"/>
                <w:bCs/>
                <w:sz w:val="20"/>
                <w:szCs w:val="20"/>
              </w:rPr>
              <w:t>бір</w:t>
            </w:r>
            <w:proofErr w:type="spellEnd"/>
            <w:r w:rsidRPr="00C509A2">
              <w:rPr>
                <w:rFonts w:cs="Times New Roman"/>
                <w:bCs/>
                <w:sz w:val="20"/>
                <w:szCs w:val="20"/>
              </w:rPr>
              <w:t xml:space="preserve"> </w:t>
            </w:r>
            <w:proofErr w:type="spellStart"/>
            <w:r w:rsidRPr="00C509A2">
              <w:rPr>
                <w:rFonts w:cs="Times New Roman"/>
                <w:bCs/>
                <w:sz w:val="20"/>
                <w:szCs w:val="20"/>
              </w:rPr>
              <w:t>мәрте</w:t>
            </w:r>
            <w:proofErr w:type="spellEnd"/>
            <w:r w:rsidRPr="00C509A2">
              <w:rPr>
                <w:rFonts w:cs="Times New Roman"/>
                <w:bCs/>
                <w:sz w:val="20"/>
                <w:szCs w:val="20"/>
              </w:rPr>
              <w:t xml:space="preserve"> </w:t>
            </w:r>
            <w:proofErr w:type="spellStart"/>
            <w:r w:rsidRPr="00C509A2">
              <w:rPr>
                <w:rFonts w:cs="Times New Roman"/>
                <w:bCs/>
                <w:sz w:val="20"/>
                <w:szCs w:val="20"/>
              </w:rPr>
              <w:t>төленеді</w:t>
            </w:r>
            <w:proofErr w:type="spellEnd"/>
            <w:r w:rsidRPr="00C509A2">
              <w:rPr>
                <w:rFonts w:cs="Times New Roman"/>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комиссия </w:t>
            </w:r>
            <w:proofErr w:type="spellStart"/>
            <w:r w:rsidRPr="00C509A2">
              <w:rPr>
                <w:rFonts w:cs="Times New Roman"/>
                <w:bCs/>
                <w:sz w:val="20"/>
                <w:szCs w:val="20"/>
              </w:rPr>
              <w:t>сомасын</w:t>
            </w:r>
            <w:proofErr w:type="spellEnd"/>
            <w:r w:rsidRPr="00C509A2">
              <w:rPr>
                <w:rFonts w:cs="Times New Roman"/>
                <w:bCs/>
                <w:sz w:val="20"/>
                <w:szCs w:val="20"/>
              </w:rPr>
              <w:t xml:space="preserve"> </w:t>
            </w:r>
            <w:proofErr w:type="spellStart"/>
            <w:r w:rsidRPr="00C509A2">
              <w:rPr>
                <w:rFonts w:cs="Times New Roman"/>
                <w:bCs/>
                <w:sz w:val="20"/>
                <w:szCs w:val="20"/>
              </w:rPr>
              <w:t>негізгі</w:t>
            </w:r>
            <w:proofErr w:type="spellEnd"/>
            <w:r w:rsidRPr="00C509A2">
              <w:rPr>
                <w:rFonts w:cs="Times New Roman"/>
                <w:bCs/>
                <w:sz w:val="20"/>
                <w:szCs w:val="20"/>
              </w:rPr>
              <w:t xml:space="preserve"> </w:t>
            </w:r>
            <w:proofErr w:type="spellStart"/>
            <w:r w:rsidRPr="00C509A2">
              <w:rPr>
                <w:rFonts w:cs="Times New Roman"/>
                <w:bCs/>
                <w:sz w:val="20"/>
                <w:szCs w:val="20"/>
              </w:rPr>
              <w:t>борыш</w:t>
            </w:r>
            <w:proofErr w:type="spellEnd"/>
            <w:r w:rsidRPr="00C509A2">
              <w:rPr>
                <w:rFonts w:cs="Times New Roman"/>
                <w:bCs/>
                <w:sz w:val="20"/>
                <w:szCs w:val="20"/>
              </w:rPr>
              <w:t xml:space="preserve"> </w:t>
            </w:r>
            <w:proofErr w:type="spellStart"/>
            <w:r w:rsidRPr="00C509A2">
              <w:rPr>
                <w:rFonts w:cs="Times New Roman"/>
                <w:bCs/>
                <w:sz w:val="20"/>
                <w:szCs w:val="20"/>
              </w:rPr>
              <w:t>сомасына</w:t>
            </w:r>
            <w:proofErr w:type="spellEnd"/>
            <w:r w:rsidRPr="00C509A2">
              <w:rPr>
                <w:rFonts w:cs="Times New Roman"/>
                <w:bCs/>
                <w:sz w:val="20"/>
                <w:szCs w:val="20"/>
              </w:rPr>
              <w:t xml:space="preserve"> </w:t>
            </w:r>
            <w:proofErr w:type="spellStart"/>
            <w:r w:rsidRPr="00C509A2">
              <w:rPr>
                <w:rFonts w:cs="Times New Roman"/>
                <w:bCs/>
                <w:sz w:val="20"/>
                <w:szCs w:val="20"/>
              </w:rPr>
              <w:t>қосуға</w:t>
            </w:r>
            <w:proofErr w:type="spellEnd"/>
            <w:r w:rsidRPr="00C509A2">
              <w:rPr>
                <w:rFonts w:cs="Times New Roman"/>
                <w:bCs/>
                <w:sz w:val="20"/>
                <w:szCs w:val="20"/>
              </w:rPr>
              <w:t xml:space="preserve"> </w:t>
            </w:r>
            <w:proofErr w:type="spellStart"/>
            <w:r w:rsidRPr="00C509A2">
              <w:rPr>
                <w:rFonts w:cs="Times New Roman"/>
                <w:bCs/>
                <w:sz w:val="20"/>
                <w:szCs w:val="20"/>
              </w:rPr>
              <w:t>болады</w:t>
            </w:r>
            <w:proofErr w:type="spellEnd"/>
            <w:r w:rsidRPr="00C509A2">
              <w:rPr>
                <w:rFonts w:cs="Times New Roman"/>
                <w:bCs/>
                <w:sz w:val="20"/>
                <w:szCs w:val="20"/>
              </w:rPr>
              <w:t xml:space="preserve">. </w:t>
            </w:r>
            <w:proofErr w:type="spellStart"/>
            <w:r w:rsidRPr="00C509A2">
              <w:rPr>
                <w:rFonts w:cs="Times New Roman"/>
                <w:bCs/>
                <w:sz w:val="20"/>
                <w:szCs w:val="20"/>
              </w:rPr>
              <w:t>Комиссияны</w:t>
            </w:r>
            <w:proofErr w:type="spellEnd"/>
            <w:r w:rsidRPr="00C509A2">
              <w:rPr>
                <w:rFonts w:cs="Times New Roman"/>
                <w:bCs/>
                <w:sz w:val="20"/>
                <w:szCs w:val="20"/>
              </w:rPr>
              <w:t xml:space="preserve"> </w:t>
            </w:r>
            <w:proofErr w:type="spellStart"/>
            <w:r w:rsidRPr="00C509A2">
              <w:rPr>
                <w:rFonts w:cs="Times New Roman"/>
                <w:bCs/>
                <w:sz w:val="20"/>
                <w:szCs w:val="20"/>
              </w:rPr>
              <w:t>есептеу</w:t>
            </w:r>
            <w:proofErr w:type="spellEnd"/>
            <w:r w:rsidRPr="00C509A2">
              <w:rPr>
                <w:rFonts w:cs="Times New Roman"/>
                <w:bCs/>
                <w:sz w:val="20"/>
                <w:szCs w:val="20"/>
              </w:rPr>
              <w:t xml:space="preserve"> </w:t>
            </w:r>
            <w:proofErr w:type="spellStart"/>
            <w:r w:rsidRPr="00C509A2">
              <w:rPr>
                <w:rFonts w:cs="Times New Roman"/>
                <w:bCs/>
                <w:sz w:val="20"/>
                <w:szCs w:val="20"/>
              </w:rPr>
              <w:t>кредитті</w:t>
            </w:r>
            <w:proofErr w:type="spellEnd"/>
            <w:r w:rsidRPr="00C509A2">
              <w:rPr>
                <w:rFonts w:cs="Times New Roman"/>
                <w:bCs/>
                <w:sz w:val="20"/>
                <w:szCs w:val="20"/>
              </w:rPr>
              <w:t xml:space="preserve"> </w:t>
            </w:r>
            <w:proofErr w:type="spellStart"/>
            <w:r w:rsidRPr="00C509A2">
              <w:rPr>
                <w:rFonts w:cs="Times New Roman"/>
                <w:bCs/>
                <w:sz w:val="20"/>
                <w:szCs w:val="20"/>
              </w:rPr>
              <w:t>өтеу</w:t>
            </w:r>
            <w:proofErr w:type="spellEnd"/>
            <w:r w:rsidRPr="00C509A2">
              <w:rPr>
                <w:rFonts w:cs="Times New Roman"/>
                <w:bCs/>
                <w:sz w:val="20"/>
                <w:szCs w:val="20"/>
              </w:rPr>
              <w:t xml:space="preserve"> </w:t>
            </w:r>
            <w:proofErr w:type="spellStart"/>
            <w:r w:rsidRPr="00C509A2">
              <w:rPr>
                <w:rFonts w:cs="Times New Roman"/>
                <w:bCs/>
                <w:sz w:val="20"/>
                <w:szCs w:val="20"/>
              </w:rPr>
              <w:t>кестесіне</w:t>
            </w:r>
            <w:proofErr w:type="spellEnd"/>
            <w:r w:rsidRPr="00C509A2">
              <w:rPr>
                <w:rFonts w:cs="Times New Roman"/>
                <w:bCs/>
                <w:sz w:val="20"/>
                <w:szCs w:val="20"/>
              </w:rPr>
              <w:t xml:space="preserve"> </w:t>
            </w:r>
            <w:proofErr w:type="spellStart"/>
            <w:r w:rsidRPr="00C509A2">
              <w:rPr>
                <w:rFonts w:cs="Times New Roman"/>
                <w:bCs/>
                <w:sz w:val="20"/>
                <w:szCs w:val="20"/>
              </w:rPr>
              <w:t>сәйкес</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болжамды</w:t>
            </w:r>
            <w:proofErr w:type="spellEnd"/>
            <w:r w:rsidRPr="00C509A2">
              <w:rPr>
                <w:rFonts w:cs="Times New Roman"/>
                <w:bCs/>
                <w:sz w:val="20"/>
                <w:szCs w:val="20"/>
              </w:rPr>
              <w:t xml:space="preserve"> </w:t>
            </w:r>
            <w:proofErr w:type="spellStart"/>
            <w:r w:rsidRPr="00C509A2">
              <w:rPr>
                <w:rFonts w:cs="Times New Roman"/>
                <w:bCs/>
                <w:sz w:val="20"/>
                <w:szCs w:val="20"/>
              </w:rPr>
              <w:t>амортизациясын</w:t>
            </w:r>
            <w:proofErr w:type="spellEnd"/>
            <w:r w:rsidRPr="00C509A2">
              <w:rPr>
                <w:rFonts w:cs="Times New Roman"/>
                <w:bCs/>
                <w:sz w:val="20"/>
                <w:szCs w:val="20"/>
              </w:rPr>
              <w:t xml:space="preserve"> </w:t>
            </w:r>
            <w:proofErr w:type="spellStart"/>
            <w:r w:rsidRPr="00C509A2">
              <w:rPr>
                <w:rFonts w:cs="Times New Roman"/>
                <w:bCs/>
                <w:sz w:val="20"/>
                <w:szCs w:val="20"/>
              </w:rPr>
              <w:t>ескере</w:t>
            </w:r>
            <w:proofErr w:type="spellEnd"/>
            <w:r w:rsidRPr="00C509A2">
              <w:rPr>
                <w:rFonts w:cs="Times New Roman"/>
                <w:bCs/>
                <w:sz w:val="20"/>
                <w:szCs w:val="20"/>
              </w:rPr>
              <w:t xml:space="preserve"> </w:t>
            </w:r>
            <w:proofErr w:type="spellStart"/>
            <w:r w:rsidRPr="00C509A2">
              <w:rPr>
                <w:rFonts w:cs="Times New Roman"/>
                <w:bCs/>
                <w:sz w:val="20"/>
                <w:szCs w:val="20"/>
              </w:rPr>
              <w:t>отырып</w:t>
            </w:r>
            <w:proofErr w:type="spellEnd"/>
            <w:r w:rsidRPr="00C509A2">
              <w:rPr>
                <w:rFonts w:cs="Times New Roman"/>
                <w:bCs/>
                <w:sz w:val="20"/>
                <w:szCs w:val="20"/>
              </w:rPr>
              <w:t xml:space="preserve"> </w:t>
            </w:r>
            <w:proofErr w:type="spellStart"/>
            <w:r w:rsidRPr="00C509A2">
              <w:rPr>
                <w:rFonts w:cs="Times New Roman"/>
                <w:bCs/>
                <w:sz w:val="20"/>
                <w:szCs w:val="20"/>
              </w:rPr>
              <w:t>жүзеге</w:t>
            </w:r>
            <w:proofErr w:type="spellEnd"/>
            <w:r w:rsidRPr="00C509A2">
              <w:rPr>
                <w:rFonts w:cs="Times New Roman"/>
                <w:bCs/>
                <w:sz w:val="20"/>
                <w:szCs w:val="20"/>
              </w:rPr>
              <w:t xml:space="preserve"> </w:t>
            </w:r>
            <w:proofErr w:type="spellStart"/>
            <w:r w:rsidRPr="00C509A2">
              <w:rPr>
                <w:rFonts w:cs="Times New Roman"/>
                <w:bCs/>
                <w:sz w:val="20"/>
                <w:szCs w:val="20"/>
              </w:rPr>
              <w:t>асырылады</w:t>
            </w:r>
            <w:proofErr w:type="spellEnd"/>
            <w:r w:rsidRPr="00C509A2">
              <w:rPr>
                <w:rFonts w:cs="Times New Roman"/>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қолданылатын</w:t>
            </w:r>
            <w:proofErr w:type="spellEnd"/>
            <w:r w:rsidRPr="00C509A2">
              <w:rPr>
                <w:rFonts w:cs="Times New Roman"/>
                <w:bCs/>
                <w:sz w:val="20"/>
                <w:szCs w:val="20"/>
              </w:rPr>
              <w:t xml:space="preserve"> </w:t>
            </w:r>
            <w:proofErr w:type="spellStart"/>
            <w:r w:rsidRPr="00C509A2">
              <w:rPr>
                <w:rFonts w:cs="Times New Roman"/>
                <w:bCs/>
                <w:sz w:val="20"/>
                <w:szCs w:val="20"/>
              </w:rPr>
              <w:t>кезеңде</w:t>
            </w:r>
            <w:proofErr w:type="spellEnd"/>
            <w:r w:rsidRPr="00C509A2">
              <w:rPr>
                <w:rFonts w:cs="Times New Roman"/>
                <w:bCs/>
                <w:sz w:val="20"/>
                <w:szCs w:val="20"/>
              </w:rPr>
              <w:t xml:space="preserve"> </w:t>
            </w:r>
            <w:proofErr w:type="spellStart"/>
            <w:r w:rsidRPr="00C509A2">
              <w:rPr>
                <w:rFonts w:cs="Times New Roman"/>
                <w:bCs/>
                <w:sz w:val="20"/>
                <w:szCs w:val="20"/>
              </w:rPr>
              <w:t>ол</w:t>
            </w:r>
            <w:proofErr w:type="spellEnd"/>
            <w:r w:rsidRPr="00C509A2">
              <w:rPr>
                <w:rFonts w:cs="Times New Roman"/>
                <w:bCs/>
                <w:sz w:val="20"/>
                <w:szCs w:val="20"/>
              </w:rPr>
              <w:t xml:space="preserve"> </w:t>
            </w:r>
            <w:proofErr w:type="spellStart"/>
            <w:r w:rsidRPr="00C509A2">
              <w:rPr>
                <w:rFonts w:cs="Times New Roman"/>
                <w:bCs/>
                <w:sz w:val="20"/>
                <w:szCs w:val="20"/>
              </w:rPr>
              <w:t>төмендеген</w:t>
            </w:r>
            <w:proofErr w:type="spellEnd"/>
            <w:r w:rsidRPr="00C509A2">
              <w:rPr>
                <w:rFonts w:cs="Times New Roman"/>
                <w:bCs/>
                <w:sz w:val="20"/>
                <w:szCs w:val="20"/>
              </w:rPr>
              <w:t xml:space="preserve"> не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қолданылуы</w:t>
            </w:r>
            <w:proofErr w:type="spellEnd"/>
            <w:r w:rsidRPr="00C509A2">
              <w:rPr>
                <w:rFonts w:cs="Times New Roman"/>
                <w:bCs/>
                <w:sz w:val="20"/>
                <w:szCs w:val="20"/>
              </w:rPr>
              <w:t xml:space="preserve"> </w:t>
            </w:r>
            <w:proofErr w:type="spellStart"/>
            <w:r w:rsidRPr="00C509A2">
              <w:rPr>
                <w:rFonts w:cs="Times New Roman"/>
                <w:bCs/>
                <w:sz w:val="20"/>
                <w:szCs w:val="20"/>
              </w:rPr>
              <w:t>мерзімінен</w:t>
            </w:r>
            <w:proofErr w:type="spellEnd"/>
            <w:r w:rsidRPr="00C509A2">
              <w:rPr>
                <w:rFonts w:cs="Times New Roman"/>
                <w:bCs/>
                <w:sz w:val="20"/>
                <w:szCs w:val="20"/>
              </w:rPr>
              <w:t xml:space="preserve"> </w:t>
            </w:r>
            <w:proofErr w:type="spellStart"/>
            <w:r w:rsidRPr="00C509A2">
              <w:rPr>
                <w:rFonts w:cs="Times New Roman"/>
                <w:bCs/>
                <w:sz w:val="20"/>
                <w:szCs w:val="20"/>
              </w:rPr>
              <w:t>бұрын</w:t>
            </w:r>
            <w:proofErr w:type="spellEnd"/>
            <w:r w:rsidRPr="00C509A2">
              <w:rPr>
                <w:rFonts w:cs="Times New Roman"/>
                <w:bCs/>
                <w:sz w:val="20"/>
                <w:szCs w:val="20"/>
              </w:rPr>
              <w:t xml:space="preserve"> </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жағдайда</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комиссия </w:t>
            </w:r>
            <w:proofErr w:type="spellStart"/>
            <w:r w:rsidRPr="00C509A2">
              <w:rPr>
                <w:rFonts w:cs="Times New Roman"/>
                <w:bCs/>
                <w:sz w:val="20"/>
                <w:szCs w:val="20"/>
              </w:rPr>
              <w:t>төмендеген</w:t>
            </w:r>
            <w:proofErr w:type="spellEnd"/>
            <w:r w:rsidRPr="00C509A2">
              <w:rPr>
                <w:rFonts w:cs="Times New Roman"/>
                <w:bCs/>
                <w:sz w:val="20"/>
                <w:szCs w:val="20"/>
              </w:rPr>
              <w:t>/</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кезден</w:t>
            </w:r>
            <w:proofErr w:type="spellEnd"/>
            <w:r w:rsidRPr="00C509A2">
              <w:rPr>
                <w:rFonts w:cs="Times New Roman"/>
                <w:bCs/>
                <w:sz w:val="20"/>
                <w:szCs w:val="20"/>
              </w:rPr>
              <w:t xml:space="preserve"> </w:t>
            </w:r>
            <w:proofErr w:type="spellStart"/>
            <w:r w:rsidRPr="00C509A2">
              <w:rPr>
                <w:rFonts w:cs="Times New Roman"/>
                <w:bCs/>
                <w:sz w:val="20"/>
                <w:szCs w:val="20"/>
              </w:rPr>
              <w:t>бастап</w:t>
            </w:r>
            <w:proofErr w:type="spellEnd"/>
            <w:r w:rsidRPr="00C509A2">
              <w:rPr>
                <w:rFonts w:cs="Times New Roman"/>
                <w:bCs/>
                <w:sz w:val="20"/>
                <w:szCs w:val="20"/>
              </w:rPr>
              <w:t xml:space="preserve"> 3 (</w:t>
            </w:r>
            <w:proofErr w:type="spellStart"/>
            <w:r w:rsidRPr="00C509A2">
              <w:rPr>
                <w:rFonts w:cs="Times New Roman"/>
                <w:bCs/>
                <w:sz w:val="20"/>
                <w:szCs w:val="20"/>
              </w:rPr>
              <w:t>үш</w:t>
            </w:r>
            <w:proofErr w:type="spellEnd"/>
            <w:r w:rsidRPr="00C509A2">
              <w:rPr>
                <w:rFonts w:cs="Times New Roman"/>
                <w:bCs/>
                <w:sz w:val="20"/>
                <w:szCs w:val="20"/>
              </w:rPr>
              <w:t xml:space="preserve">) ай </w:t>
            </w:r>
            <w:proofErr w:type="spellStart"/>
            <w:r w:rsidRPr="00C509A2">
              <w:rPr>
                <w:rFonts w:cs="Times New Roman"/>
                <w:bCs/>
                <w:sz w:val="20"/>
                <w:szCs w:val="20"/>
              </w:rPr>
              <w:t>өткен</w:t>
            </w:r>
            <w:proofErr w:type="spellEnd"/>
            <w:r w:rsidRPr="00C509A2">
              <w:rPr>
                <w:rFonts w:cs="Times New Roman"/>
                <w:bCs/>
                <w:sz w:val="20"/>
                <w:szCs w:val="20"/>
              </w:rPr>
              <w:t xml:space="preserve"> </w:t>
            </w:r>
            <w:proofErr w:type="spellStart"/>
            <w:r w:rsidRPr="00C509A2">
              <w:rPr>
                <w:rFonts w:cs="Times New Roman"/>
                <w:bCs/>
                <w:sz w:val="20"/>
                <w:szCs w:val="20"/>
              </w:rPr>
              <w:t>соң</w:t>
            </w:r>
            <w:proofErr w:type="spellEnd"/>
            <w:r w:rsidRPr="00C509A2">
              <w:rPr>
                <w:rFonts w:cs="Times New Roman"/>
                <w:bCs/>
                <w:sz w:val="20"/>
                <w:szCs w:val="20"/>
              </w:rPr>
              <w:t xml:space="preserve"> </w:t>
            </w:r>
            <w:proofErr w:type="spellStart"/>
            <w:r w:rsidRPr="00C509A2">
              <w:rPr>
                <w:rFonts w:cs="Times New Roman"/>
                <w:bCs/>
                <w:sz w:val="20"/>
                <w:szCs w:val="20"/>
              </w:rPr>
              <w:t>қайта</w:t>
            </w:r>
            <w:proofErr w:type="spellEnd"/>
            <w:r w:rsidRPr="00C509A2">
              <w:rPr>
                <w:rFonts w:cs="Times New Roman"/>
                <w:bCs/>
                <w:sz w:val="20"/>
                <w:szCs w:val="20"/>
              </w:rPr>
              <w:t xml:space="preserve"> </w:t>
            </w:r>
            <w:proofErr w:type="spellStart"/>
            <w:r w:rsidRPr="00C509A2">
              <w:rPr>
                <w:rFonts w:cs="Times New Roman"/>
                <w:bCs/>
                <w:sz w:val="20"/>
                <w:szCs w:val="20"/>
              </w:rPr>
              <w:t>есептеліп</w:t>
            </w:r>
            <w:proofErr w:type="spellEnd"/>
            <w:r w:rsidRPr="00C509A2">
              <w:rPr>
                <w:rFonts w:cs="Times New Roman"/>
                <w:bCs/>
                <w:sz w:val="20"/>
                <w:szCs w:val="20"/>
              </w:rPr>
              <w:t xml:space="preserve">, </w:t>
            </w:r>
            <w:proofErr w:type="spellStart"/>
            <w:r w:rsidRPr="00C509A2">
              <w:rPr>
                <w:rFonts w:cs="Times New Roman"/>
                <w:bCs/>
                <w:sz w:val="20"/>
                <w:szCs w:val="20"/>
              </w:rPr>
              <w:t>кейіннен</w:t>
            </w:r>
            <w:proofErr w:type="spellEnd"/>
            <w:r w:rsidRPr="00C509A2">
              <w:rPr>
                <w:rFonts w:cs="Times New Roman"/>
                <w:bCs/>
                <w:sz w:val="20"/>
                <w:szCs w:val="20"/>
              </w:rPr>
              <w:t xml:space="preserve"> </w:t>
            </w:r>
            <w:proofErr w:type="spellStart"/>
            <w:r w:rsidRPr="00C509A2">
              <w:rPr>
                <w:rFonts w:cs="Times New Roman"/>
                <w:bCs/>
                <w:sz w:val="20"/>
                <w:szCs w:val="20"/>
              </w:rPr>
              <w:t>кәсіпкердің</w:t>
            </w:r>
            <w:proofErr w:type="spellEnd"/>
            <w:r w:rsidRPr="00C509A2">
              <w:rPr>
                <w:rFonts w:cs="Times New Roman"/>
                <w:bCs/>
                <w:sz w:val="20"/>
                <w:szCs w:val="20"/>
              </w:rPr>
              <w:t xml:space="preserve"> </w:t>
            </w:r>
            <w:proofErr w:type="spellStart"/>
            <w:r w:rsidRPr="00C509A2">
              <w:rPr>
                <w:rFonts w:cs="Times New Roman"/>
                <w:bCs/>
                <w:sz w:val="20"/>
                <w:szCs w:val="20"/>
              </w:rPr>
              <w:t>өтініші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артық</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сома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қайтарылады</w:t>
            </w:r>
            <w:proofErr w:type="spellEnd"/>
            <w:r w:rsidRPr="00C509A2">
              <w:rPr>
                <w:rFonts w:cs="Times New Roman"/>
                <w:bCs/>
                <w:sz w:val="20"/>
                <w:szCs w:val="20"/>
              </w:rPr>
              <w:t>.</w:t>
            </w:r>
          </w:p>
          <w:p w14:paraId="0496CC44" w14:textId="77777777" w:rsidR="00C509A2" w:rsidRPr="00C509A2" w:rsidRDefault="00C509A2" w:rsidP="00C509A2">
            <w:pPr>
              <w:shd w:val="clear" w:color="auto" w:fill="FFFFFF" w:themeFill="background1"/>
              <w:ind w:firstLine="182"/>
              <w:jc w:val="both"/>
              <w:rPr>
                <w:rFonts w:cs="Times New Roman"/>
                <w:bCs/>
                <w:sz w:val="20"/>
                <w:szCs w:val="20"/>
              </w:rPr>
            </w:pPr>
            <w:proofErr w:type="spellStart"/>
            <w:r w:rsidRPr="00C509A2">
              <w:rPr>
                <w:rFonts w:cs="Times New Roman"/>
                <w:bCs/>
                <w:sz w:val="20"/>
                <w:szCs w:val="20"/>
              </w:rPr>
              <w:t>Қолжетімділік</w:t>
            </w:r>
            <w:proofErr w:type="spellEnd"/>
            <w:r w:rsidRPr="00C509A2">
              <w:rPr>
                <w:rFonts w:cs="Times New Roman"/>
                <w:bCs/>
                <w:sz w:val="20"/>
                <w:szCs w:val="20"/>
              </w:rPr>
              <w:t xml:space="preserve"> </w:t>
            </w:r>
            <w:proofErr w:type="spellStart"/>
            <w:r w:rsidRPr="00C509A2">
              <w:rPr>
                <w:rFonts w:cs="Times New Roman"/>
                <w:bCs/>
                <w:sz w:val="20"/>
                <w:szCs w:val="20"/>
              </w:rPr>
              <w:t>кезеңі</w:t>
            </w:r>
            <w:proofErr w:type="spellEnd"/>
            <w:r w:rsidRPr="00C509A2">
              <w:rPr>
                <w:rFonts w:cs="Times New Roman"/>
                <w:bCs/>
                <w:sz w:val="20"/>
                <w:szCs w:val="20"/>
              </w:rPr>
              <w:t xml:space="preserve"> </w:t>
            </w:r>
            <w:proofErr w:type="spellStart"/>
            <w:r w:rsidRPr="00C509A2">
              <w:rPr>
                <w:rFonts w:cs="Times New Roman"/>
                <w:bCs/>
                <w:sz w:val="20"/>
                <w:szCs w:val="20"/>
              </w:rPr>
              <w:t>болған</w:t>
            </w:r>
            <w:proofErr w:type="spellEnd"/>
            <w:r w:rsidRPr="00C509A2">
              <w:rPr>
                <w:rFonts w:cs="Times New Roman"/>
                <w:bCs/>
                <w:sz w:val="20"/>
                <w:szCs w:val="20"/>
              </w:rPr>
              <w:t xml:space="preserve"> </w:t>
            </w:r>
            <w:proofErr w:type="spellStart"/>
            <w:r w:rsidRPr="00C509A2">
              <w:rPr>
                <w:rFonts w:cs="Times New Roman"/>
                <w:bCs/>
                <w:sz w:val="20"/>
                <w:szCs w:val="20"/>
              </w:rPr>
              <w:t>кезде</w:t>
            </w:r>
            <w:proofErr w:type="spellEnd"/>
            <w:r w:rsidRPr="00C509A2">
              <w:rPr>
                <w:rFonts w:cs="Times New Roman"/>
                <w:bCs/>
                <w:sz w:val="20"/>
                <w:szCs w:val="20"/>
              </w:rPr>
              <w:t xml:space="preserve"> </w:t>
            </w:r>
            <w:proofErr w:type="spellStart"/>
            <w:r w:rsidRPr="00C509A2">
              <w:rPr>
                <w:rFonts w:cs="Times New Roman"/>
                <w:bCs/>
                <w:sz w:val="20"/>
                <w:szCs w:val="20"/>
              </w:rPr>
              <w:t>жаңартылатын</w:t>
            </w:r>
            <w:proofErr w:type="spellEnd"/>
            <w:r w:rsidRPr="00C509A2">
              <w:rPr>
                <w:rFonts w:cs="Times New Roman"/>
                <w:bCs/>
                <w:sz w:val="20"/>
                <w:szCs w:val="20"/>
              </w:rPr>
              <w:t xml:space="preserve"> </w:t>
            </w:r>
            <w:proofErr w:type="spellStart"/>
            <w:r w:rsidRPr="00C509A2">
              <w:rPr>
                <w:rFonts w:cs="Times New Roman"/>
                <w:bCs/>
                <w:sz w:val="20"/>
                <w:szCs w:val="20"/>
              </w:rPr>
              <w:t>кредиттік</w:t>
            </w:r>
            <w:proofErr w:type="spellEnd"/>
            <w:r w:rsidRPr="00C509A2">
              <w:rPr>
                <w:rFonts w:cs="Times New Roman"/>
                <w:bCs/>
                <w:sz w:val="20"/>
                <w:szCs w:val="20"/>
              </w:rPr>
              <w:t xml:space="preserve"> </w:t>
            </w:r>
            <w:proofErr w:type="spellStart"/>
            <w:r w:rsidRPr="00C509A2">
              <w:rPr>
                <w:rFonts w:cs="Times New Roman"/>
                <w:bCs/>
                <w:sz w:val="20"/>
                <w:szCs w:val="20"/>
              </w:rPr>
              <w:t>желі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комиссия </w:t>
            </w:r>
            <w:proofErr w:type="spellStart"/>
            <w:r w:rsidRPr="00C509A2">
              <w:rPr>
                <w:rFonts w:cs="Times New Roman"/>
                <w:bCs/>
                <w:sz w:val="20"/>
                <w:szCs w:val="20"/>
              </w:rPr>
              <w:t>жаңартылатын</w:t>
            </w:r>
            <w:proofErr w:type="spellEnd"/>
            <w:r w:rsidRPr="00C509A2">
              <w:rPr>
                <w:rFonts w:cs="Times New Roman"/>
                <w:bCs/>
                <w:sz w:val="20"/>
                <w:szCs w:val="20"/>
              </w:rPr>
              <w:t xml:space="preserve"> </w:t>
            </w:r>
            <w:proofErr w:type="spellStart"/>
            <w:r w:rsidRPr="00C509A2">
              <w:rPr>
                <w:rFonts w:cs="Times New Roman"/>
                <w:bCs/>
                <w:sz w:val="20"/>
                <w:szCs w:val="20"/>
              </w:rPr>
              <w:t>кредиттік</w:t>
            </w:r>
            <w:proofErr w:type="spellEnd"/>
            <w:r w:rsidRPr="00C509A2">
              <w:rPr>
                <w:rFonts w:cs="Times New Roman"/>
                <w:bCs/>
                <w:sz w:val="20"/>
                <w:szCs w:val="20"/>
              </w:rPr>
              <w:t xml:space="preserve"> </w:t>
            </w:r>
            <w:proofErr w:type="spellStart"/>
            <w:r w:rsidRPr="00C509A2">
              <w:rPr>
                <w:rFonts w:cs="Times New Roman"/>
                <w:bCs/>
                <w:sz w:val="20"/>
                <w:szCs w:val="20"/>
              </w:rPr>
              <w:t>желі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жалпы</w:t>
            </w:r>
            <w:proofErr w:type="spellEnd"/>
            <w:r w:rsidRPr="00C509A2">
              <w:rPr>
                <w:rFonts w:cs="Times New Roman"/>
                <w:bCs/>
                <w:sz w:val="20"/>
                <w:szCs w:val="20"/>
              </w:rPr>
              <w:t xml:space="preserve"> </w:t>
            </w:r>
            <w:proofErr w:type="spellStart"/>
            <w:r w:rsidRPr="00C509A2">
              <w:rPr>
                <w:rFonts w:cs="Times New Roman"/>
                <w:bCs/>
                <w:sz w:val="20"/>
                <w:szCs w:val="20"/>
              </w:rPr>
              <w:t>сомасынан</w:t>
            </w:r>
            <w:proofErr w:type="spellEnd"/>
            <w:r w:rsidRPr="00C509A2">
              <w:rPr>
                <w:rFonts w:cs="Times New Roman"/>
                <w:bCs/>
                <w:sz w:val="20"/>
                <w:szCs w:val="20"/>
              </w:rPr>
              <w:t xml:space="preserve"> </w:t>
            </w:r>
            <w:proofErr w:type="spellStart"/>
            <w:r w:rsidRPr="00C509A2">
              <w:rPr>
                <w:rFonts w:cs="Times New Roman"/>
                <w:bCs/>
                <w:sz w:val="20"/>
                <w:szCs w:val="20"/>
              </w:rPr>
              <w:t>есептеледі</w:t>
            </w:r>
            <w:proofErr w:type="spellEnd"/>
            <w:r w:rsidRPr="00C509A2">
              <w:rPr>
                <w:rFonts w:cs="Times New Roman"/>
                <w:bCs/>
                <w:sz w:val="20"/>
                <w:szCs w:val="20"/>
              </w:rPr>
              <w:t>.</w:t>
            </w:r>
          </w:p>
          <w:p w14:paraId="2826FBC3" w14:textId="77777777" w:rsidR="00C509A2" w:rsidRPr="00C509A2" w:rsidRDefault="00C509A2" w:rsidP="00C509A2">
            <w:pPr>
              <w:shd w:val="clear" w:color="auto" w:fill="FFFFFF" w:themeFill="background1"/>
              <w:ind w:firstLine="182"/>
              <w:jc w:val="both"/>
              <w:rPr>
                <w:rFonts w:cs="Times New Roman"/>
                <w:bCs/>
                <w:sz w:val="20"/>
                <w:szCs w:val="20"/>
              </w:rPr>
            </w:pP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міндеттеменің</w:t>
            </w:r>
            <w:proofErr w:type="spellEnd"/>
            <w:r w:rsidRPr="00C509A2">
              <w:rPr>
                <w:rFonts w:cs="Times New Roman"/>
                <w:bCs/>
                <w:sz w:val="20"/>
                <w:szCs w:val="20"/>
              </w:rPr>
              <w:t xml:space="preserve"> </w:t>
            </w:r>
            <w:proofErr w:type="spellStart"/>
            <w:r w:rsidRPr="00C509A2">
              <w:rPr>
                <w:rFonts w:cs="Times New Roman"/>
                <w:bCs/>
                <w:sz w:val="20"/>
                <w:szCs w:val="20"/>
              </w:rPr>
              <w:t>бүкіл</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сайынғы</w:t>
            </w:r>
            <w:proofErr w:type="spellEnd"/>
            <w:r w:rsidRPr="00C509A2">
              <w:rPr>
                <w:rFonts w:cs="Times New Roman"/>
                <w:bCs/>
                <w:sz w:val="20"/>
                <w:szCs w:val="20"/>
              </w:rPr>
              <w:t xml:space="preserve"> </w:t>
            </w:r>
            <w:proofErr w:type="spellStart"/>
            <w:r w:rsidRPr="00C509A2">
              <w:rPr>
                <w:rFonts w:cs="Times New Roman"/>
                <w:bCs/>
                <w:sz w:val="20"/>
                <w:szCs w:val="20"/>
              </w:rPr>
              <w:t>комиссияны</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тәртіппен</w:t>
            </w:r>
            <w:proofErr w:type="spellEnd"/>
            <w:r w:rsidRPr="00C509A2">
              <w:rPr>
                <w:rFonts w:cs="Times New Roman"/>
                <w:bCs/>
                <w:sz w:val="20"/>
                <w:szCs w:val="20"/>
              </w:rPr>
              <w:t xml:space="preserve"> </w:t>
            </w:r>
            <w:proofErr w:type="spellStart"/>
            <w:r w:rsidRPr="00C509A2">
              <w:rPr>
                <w:rFonts w:cs="Times New Roman"/>
                <w:bCs/>
                <w:sz w:val="20"/>
                <w:szCs w:val="20"/>
              </w:rPr>
              <w:t>төлеуге</w:t>
            </w:r>
            <w:proofErr w:type="spellEnd"/>
            <w:r w:rsidRPr="00C509A2">
              <w:rPr>
                <w:rFonts w:cs="Times New Roman"/>
                <w:bCs/>
                <w:sz w:val="20"/>
                <w:szCs w:val="20"/>
              </w:rPr>
              <w:t xml:space="preserve"> </w:t>
            </w:r>
            <w:proofErr w:type="spellStart"/>
            <w:r w:rsidRPr="00C509A2">
              <w:rPr>
                <w:rFonts w:cs="Times New Roman"/>
                <w:bCs/>
                <w:sz w:val="20"/>
                <w:szCs w:val="20"/>
              </w:rPr>
              <w:t>құқылы</w:t>
            </w:r>
            <w:proofErr w:type="spellEnd"/>
            <w:r w:rsidRPr="00C509A2">
              <w:rPr>
                <w:rFonts w:cs="Times New Roman"/>
                <w:bCs/>
                <w:sz w:val="20"/>
                <w:szCs w:val="20"/>
              </w:rPr>
              <w:t xml:space="preserve">. </w:t>
            </w:r>
            <w:proofErr w:type="spellStart"/>
            <w:r w:rsidRPr="00C509A2">
              <w:rPr>
                <w:rFonts w:cs="Times New Roman"/>
                <w:bCs/>
                <w:sz w:val="20"/>
                <w:szCs w:val="20"/>
              </w:rPr>
              <w:t>Кредитордың</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атынан</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шығару</w:t>
            </w:r>
            <w:proofErr w:type="spellEnd"/>
            <w:r w:rsidRPr="00C509A2">
              <w:rPr>
                <w:rFonts w:cs="Times New Roman"/>
                <w:bCs/>
                <w:sz w:val="20"/>
                <w:szCs w:val="20"/>
              </w:rPr>
              <w:t xml:space="preserve"> </w:t>
            </w:r>
            <w:proofErr w:type="spellStart"/>
            <w:r w:rsidRPr="00C509A2">
              <w:rPr>
                <w:rFonts w:cs="Times New Roman"/>
                <w:bCs/>
                <w:sz w:val="20"/>
                <w:szCs w:val="20"/>
              </w:rPr>
              <w:t>комиссиясының</w:t>
            </w:r>
            <w:proofErr w:type="spellEnd"/>
            <w:r w:rsidRPr="00C509A2">
              <w:rPr>
                <w:rFonts w:cs="Times New Roman"/>
                <w:bCs/>
                <w:sz w:val="20"/>
                <w:szCs w:val="20"/>
              </w:rPr>
              <w:t xml:space="preserve"> </w:t>
            </w:r>
            <w:proofErr w:type="spellStart"/>
            <w:r w:rsidRPr="00C509A2">
              <w:rPr>
                <w:rFonts w:cs="Times New Roman"/>
                <w:bCs/>
                <w:sz w:val="20"/>
                <w:szCs w:val="20"/>
              </w:rPr>
              <w:t>сомасын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немесе</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сайынғы</w:t>
            </w:r>
            <w:proofErr w:type="spellEnd"/>
            <w:r w:rsidRPr="00C509A2">
              <w:rPr>
                <w:rFonts w:cs="Times New Roman"/>
                <w:bCs/>
                <w:sz w:val="20"/>
                <w:szCs w:val="20"/>
              </w:rPr>
              <w:t xml:space="preserve"> </w:t>
            </w:r>
            <w:proofErr w:type="spellStart"/>
            <w:r w:rsidRPr="00C509A2">
              <w:rPr>
                <w:rFonts w:cs="Times New Roman"/>
                <w:bCs/>
                <w:sz w:val="20"/>
                <w:szCs w:val="20"/>
              </w:rPr>
              <w:t>негізде</w:t>
            </w:r>
            <w:proofErr w:type="spellEnd"/>
            <w:r w:rsidRPr="00C509A2">
              <w:rPr>
                <w:rFonts w:cs="Times New Roman"/>
                <w:bCs/>
                <w:sz w:val="20"/>
                <w:szCs w:val="20"/>
              </w:rPr>
              <w:t xml:space="preserve"> </w:t>
            </w:r>
            <w:proofErr w:type="spellStart"/>
            <w:r w:rsidRPr="00C509A2">
              <w:rPr>
                <w:rFonts w:cs="Times New Roman"/>
                <w:bCs/>
                <w:sz w:val="20"/>
                <w:szCs w:val="20"/>
              </w:rPr>
              <w:t>төлеуге</w:t>
            </w:r>
            <w:proofErr w:type="spellEnd"/>
            <w:r w:rsidRPr="00C509A2">
              <w:rPr>
                <w:rFonts w:cs="Times New Roman"/>
                <w:bCs/>
                <w:sz w:val="20"/>
                <w:szCs w:val="20"/>
              </w:rPr>
              <w:t xml:space="preserve"> </w:t>
            </w:r>
            <w:proofErr w:type="spellStart"/>
            <w:r w:rsidRPr="00C509A2">
              <w:rPr>
                <w:rFonts w:cs="Times New Roman"/>
                <w:bCs/>
                <w:sz w:val="20"/>
                <w:szCs w:val="20"/>
              </w:rPr>
              <w:t>құқығы</w:t>
            </w:r>
            <w:proofErr w:type="spellEnd"/>
            <w:r w:rsidRPr="00C509A2">
              <w:rPr>
                <w:rFonts w:cs="Times New Roman"/>
                <w:bCs/>
                <w:sz w:val="20"/>
                <w:szCs w:val="20"/>
              </w:rPr>
              <w:t xml:space="preserve"> бар.</w:t>
            </w:r>
          </w:p>
        </w:tc>
        <w:tc>
          <w:tcPr>
            <w:tcW w:w="5812" w:type="dxa"/>
          </w:tcPr>
          <w:p w14:paraId="7A951E02" w14:textId="77777777" w:rsidR="00C509A2" w:rsidRPr="00C509A2" w:rsidRDefault="00C509A2" w:rsidP="00C509A2">
            <w:pPr>
              <w:shd w:val="clear" w:color="auto" w:fill="FFFFFF" w:themeFill="background1"/>
              <w:ind w:firstLine="182"/>
              <w:jc w:val="both"/>
              <w:rPr>
                <w:rFonts w:cs="Times New Roman"/>
                <w:bCs/>
                <w:sz w:val="20"/>
                <w:szCs w:val="20"/>
              </w:rPr>
            </w:pPr>
            <w:r w:rsidRPr="00C509A2">
              <w:rPr>
                <w:rFonts w:cs="Times New Roman"/>
                <w:bCs/>
                <w:sz w:val="20"/>
                <w:szCs w:val="20"/>
              </w:rPr>
              <w:t xml:space="preserve">24. 1-ші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шығарғаны</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төлейтін</w:t>
            </w:r>
            <w:proofErr w:type="spellEnd"/>
            <w:r w:rsidRPr="00C509A2">
              <w:rPr>
                <w:rFonts w:cs="Times New Roman"/>
                <w:bCs/>
                <w:sz w:val="20"/>
                <w:szCs w:val="20"/>
              </w:rPr>
              <w:t xml:space="preserve"> комиссия </w:t>
            </w:r>
            <w:proofErr w:type="spellStart"/>
            <w:r w:rsidRPr="00C509A2">
              <w:rPr>
                <w:rFonts w:cs="Times New Roman"/>
                <w:bCs/>
                <w:sz w:val="20"/>
                <w:szCs w:val="20"/>
              </w:rPr>
              <w:t>мөлшері</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1,5 %-</w:t>
            </w:r>
            <w:proofErr w:type="spellStart"/>
            <w:r w:rsidRPr="00C509A2">
              <w:rPr>
                <w:rFonts w:cs="Times New Roman"/>
                <w:bCs/>
                <w:sz w:val="20"/>
                <w:szCs w:val="20"/>
              </w:rPr>
              <w:t>ын</w:t>
            </w:r>
            <w:proofErr w:type="spellEnd"/>
            <w:r w:rsidRPr="00C509A2">
              <w:rPr>
                <w:rFonts w:cs="Times New Roman"/>
                <w:bCs/>
                <w:sz w:val="20"/>
                <w:szCs w:val="20"/>
              </w:rPr>
              <w:t xml:space="preserve"> </w:t>
            </w:r>
            <w:proofErr w:type="spellStart"/>
            <w:r w:rsidRPr="00C509A2">
              <w:rPr>
                <w:rFonts w:cs="Times New Roman"/>
                <w:bCs/>
                <w:sz w:val="20"/>
                <w:szCs w:val="20"/>
              </w:rPr>
              <w:t>құрайды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міндеттемеге</w:t>
            </w:r>
            <w:proofErr w:type="spellEnd"/>
            <w:r w:rsidRPr="00C509A2">
              <w:rPr>
                <w:rFonts w:cs="Times New Roman"/>
                <w:bCs/>
                <w:sz w:val="20"/>
                <w:szCs w:val="20"/>
              </w:rPr>
              <w:t xml:space="preserve"> </w:t>
            </w:r>
            <w:proofErr w:type="spellStart"/>
            <w:r w:rsidRPr="00C509A2">
              <w:rPr>
                <w:rFonts w:cs="Times New Roman"/>
                <w:bCs/>
                <w:sz w:val="20"/>
                <w:szCs w:val="20"/>
              </w:rPr>
              <w:t>қол</w:t>
            </w:r>
            <w:proofErr w:type="spellEnd"/>
            <w:r w:rsidRPr="00C509A2">
              <w:rPr>
                <w:rFonts w:cs="Times New Roman"/>
                <w:bCs/>
                <w:sz w:val="20"/>
                <w:szCs w:val="20"/>
              </w:rPr>
              <w:t xml:space="preserve"> </w:t>
            </w:r>
            <w:proofErr w:type="spellStart"/>
            <w:r w:rsidRPr="00C509A2">
              <w:rPr>
                <w:rFonts w:cs="Times New Roman"/>
                <w:bCs/>
                <w:sz w:val="20"/>
                <w:szCs w:val="20"/>
              </w:rPr>
              <w:t>қойылған</w:t>
            </w:r>
            <w:proofErr w:type="spellEnd"/>
            <w:r w:rsidRPr="00C509A2">
              <w:rPr>
                <w:rFonts w:cs="Times New Roman"/>
                <w:bCs/>
                <w:sz w:val="20"/>
                <w:szCs w:val="20"/>
              </w:rPr>
              <w:t xml:space="preserve"> </w:t>
            </w:r>
            <w:proofErr w:type="spellStart"/>
            <w:r w:rsidRPr="00C509A2">
              <w:rPr>
                <w:rFonts w:cs="Times New Roman"/>
                <w:bCs/>
                <w:sz w:val="20"/>
                <w:szCs w:val="20"/>
              </w:rPr>
              <w:t>күннен</w:t>
            </w:r>
            <w:proofErr w:type="spellEnd"/>
            <w:r w:rsidRPr="00C509A2">
              <w:rPr>
                <w:rFonts w:cs="Times New Roman"/>
                <w:bCs/>
                <w:sz w:val="20"/>
                <w:szCs w:val="20"/>
              </w:rPr>
              <w:t xml:space="preserve"> </w:t>
            </w:r>
            <w:proofErr w:type="spellStart"/>
            <w:r w:rsidRPr="00C509A2">
              <w:rPr>
                <w:rFonts w:cs="Times New Roman"/>
                <w:bCs/>
                <w:sz w:val="20"/>
                <w:szCs w:val="20"/>
              </w:rPr>
              <w:t>кешіктірмей</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егер</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w:t>
            </w:r>
            <w:proofErr w:type="spellEnd"/>
            <w:r w:rsidRPr="00C509A2">
              <w:rPr>
                <w:rFonts w:cs="Times New Roman"/>
                <w:bCs/>
                <w:sz w:val="20"/>
                <w:szCs w:val="20"/>
              </w:rPr>
              <w:t xml:space="preserve"> </w:t>
            </w:r>
            <w:proofErr w:type="spellStart"/>
            <w:r w:rsidRPr="00C509A2">
              <w:rPr>
                <w:rFonts w:cs="Times New Roman"/>
                <w:bCs/>
                <w:sz w:val="20"/>
                <w:szCs w:val="20"/>
              </w:rPr>
              <w:t>өзгеше</w:t>
            </w:r>
            <w:proofErr w:type="spellEnd"/>
            <w:r w:rsidRPr="00C509A2">
              <w:rPr>
                <w:rFonts w:cs="Times New Roman"/>
                <w:bCs/>
                <w:sz w:val="20"/>
                <w:szCs w:val="20"/>
              </w:rPr>
              <w:t xml:space="preserve"> </w:t>
            </w:r>
            <w:proofErr w:type="spellStart"/>
            <w:r w:rsidRPr="00C509A2">
              <w:rPr>
                <w:rFonts w:cs="Times New Roman"/>
                <w:bCs/>
                <w:sz w:val="20"/>
                <w:szCs w:val="20"/>
              </w:rPr>
              <w:t>айқындамаса</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міндеттеменің</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аяқталғанға</w:t>
            </w:r>
            <w:proofErr w:type="spellEnd"/>
            <w:r w:rsidRPr="00C509A2">
              <w:rPr>
                <w:rFonts w:cs="Times New Roman"/>
                <w:bCs/>
                <w:sz w:val="20"/>
                <w:szCs w:val="20"/>
              </w:rPr>
              <w:t xml:space="preserve"> </w:t>
            </w:r>
            <w:proofErr w:type="spellStart"/>
            <w:r w:rsidRPr="00C509A2">
              <w:rPr>
                <w:rFonts w:cs="Times New Roman"/>
                <w:bCs/>
                <w:sz w:val="20"/>
                <w:szCs w:val="20"/>
              </w:rPr>
              <w:t>дейін</w:t>
            </w:r>
            <w:proofErr w:type="spellEnd"/>
            <w:r w:rsidRPr="00C509A2">
              <w:rPr>
                <w:rFonts w:cs="Times New Roman"/>
                <w:bCs/>
                <w:sz w:val="20"/>
                <w:szCs w:val="20"/>
              </w:rPr>
              <w:t xml:space="preserve"> </w:t>
            </w:r>
            <w:proofErr w:type="spellStart"/>
            <w:r w:rsidRPr="00C509A2">
              <w:rPr>
                <w:rFonts w:cs="Times New Roman"/>
                <w:bCs/>
                <w:sz w:val="20"/>
                <w:szCs w:val="20"/>
              </w:rPr>
              <w:t>берілген</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w:t>
            </w:r>
            <w:proofErr w:type="spellStart"/>
            <w:r w:rsidRPr="00C509A2">
              <w:rPr>
                <w:rFonts w:cs="Times New Roman"/>
                <w:bCs/>
                <w:sz w:val="20"/>
                <w:szCs w:val="20"/>
              </w:rPr>
              <w:t>қалдығынан</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w:t>
            </w:r>
            <w:proofErr w:type="spellEnd"/>
            <w:r w:rsidRPr="00C509A2">
              <w:rPr>
                <w:rFonts w:cs="Times New Roman"/>
                <w:bCs/>
                <w:sz w:val="20"/>
                <w:szCs w:val="20"/>
              </w:rPr>
              <w:t xml:space="preserve"> </w:t>
            </w:r>
            <w:proofErr w:type="spellStart"/>
            <w:r w:rsidRPr="00C509A2">
              <w:rPr>
                <w:rFonts w:cs="Times New Roman"/>
                <w:bCs/>
                <w:sz w:val="20"/>
                <w:szCs w:val="20"/>
              </w:rPr>
              <w:t>төленеді</w:t>
            </w:r>
            <w:proofErr w:type="spellEnd"/>
            <w:r w:rsidRPr="00C509A2">
              <w:rPr>
                <w:rFonts w:cs="Times New Roman"/>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кезеңінде</w:t>
            </w:r>
            <w:proofErr w:type="spellEnd"/>
            <w:r w:rsidRPr="00C509A2">
              <w:rPr>
                <w:rFonts w:cs="Times New Roman"/>
                <w:bCs/>
                <w:sz w:val="20"/>
                <w:szCs w:val="20"/>
              </w:rPr>
              <w:t xml:space="preserve"> </w:t>
            </w:r>
            <w:proofErr w:type="spellStart"/>
            <w:r w:rsidRPr="00C509A2">
              <w:rPr>
                <w:rFonts w:cs="Times New Roman"/>
                <w:bCs/>
                <w:sz w:val="20"/>
                <w:szCs w:val="20"/>
              </w:rPr>
              <w:t>ол</w:t>
            </w:r>
            <w:proofErr w:type="spellEnd"/>
            <w:r w:rsidRPr="00C509A2">
              <w:rPr>
                <w:rFonts w:cs="Times New Roman"/>
                <w:bCs/>
                <w:sz w:val="20"/>
                <w:szCs w:val="20"/>
              </w:rPr>
              <w:t xml:space="preserve"> </w:t>
            </w:r>
            <w:proofErr w:type="spellStart"/>
            <w:r w:rsidRPr="00C509A2">
              <w:rPr>
                <w:rFonts w:cs="Times New Roman"/>
                <w:bCs/>
                <w:sz w:val="20"/>
                <w:szCs w:val="20"/>
              </w:rPr>
              <w:t>төмендеген</w:t>
            </w:r>
            <w:proofErr w:type="spellEnd"/>
            <w:r w:rsidRPr="00C509A2">
              <w:rPr>
                <w:rFonts w:cs="Times New Roman"/>
                <w:bCs/>
                <w:sz w:val="20"/>
                <w:szCs w:val="20"/>
              </w:rPr>
              <w:t xml:space="preserve"> не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қолданылуы</w:t>
            </w:r>
            <w:proofErr w:type="spellEnd"/>
            <w:r w:rsidRPr="00C509A2">
              <w:rPr>
                <w:rFonts w:cs="Times New Roman"/>
                <w:bCs/>
                <w:sz w:val="20"/>
                <w:szCs w:val="20"/>
              </w:rPr>
              <w:t xml:space="preserve"> </w:t>
            </w:r>
            <w:proofErr w:type="spellStart"/>
            <w:r w:rsidRPr="00C509A2">
              <w:rPr>
                <w:rFonts w:cs="Times New Roman"/>
                <w:bCs/>
                <w:sz w:val="20"/>
                <w:szCs w:val="20"/>
              </w:rPr>
              <w:t>мерзімінен</w:t>
            </w:r>
            <w:proofErr w:type="spellEnd"/>
            <w:r w:rsidRPr="00C509A2">
              <w:rPr>
                <w:rFonts w:cs="Times New Roman"/>
                <w:bCs/>
                <w:sz w:val="20"/>
                <w:szCs w:val="20"/>
              </w:rPr>
              <w:t xml:space="preserve"> </w:t>
            </w:r>
            <w:proofErr w:type="spellStart"/>
            <w:r w:rsidRPr="00C509A2">
              <w:rPr>
                <w:rFonts w:cs="Times New Roman"/>
                <w:bCs/>
                <w:sz w:val="20"/>
                <w:szCs w:val="20"/>
              </w:rPr>
              <w:t>бұрын</w:t>
            </w:r>
            <w:proofErr w:type="spellEnd"/>
            <w:r w:rsidRPr="00C509A2">
              <w:rPr>
                <w:rFonts w:cs="Times New Roman"/>
                <w:bCs/>
                <w:sz w:val="20"/>
                <w:szCs w:val="20"/>
              </w:rPr>
              <w:t xml:space="preserve"> </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жағдайда</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комиссия </w:t>
            </w:r>
            <w:proofErr w:type="spellStart"/>
            <w:r w:rsidRPr="00C509A2">
              <w:rPr>
                <w:rFonts w:cs="Times New Roman"/>
                <w:bCs/>
                <w:sz w:val="20"/>
                <w:szCs w:val="20"/>
              </w:rPr>
              <w:t>төмендеген</w:t>
            </w:r>
            <w:proofErr w:type="spellEnd"/>
            <w:r w:rsidRPr="00C509A2">
              <w:rPr>
                <w:rFonts w:cs="Times New Roman"/>
                <w:bCs/>
                <w:sz w:val="20"/>
                <w:szCs w:val="20"/>
              </w:rPr>
              <w:t>/</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кезден</w:t>
            </w:r>
            <w:proofErr w:type="spellEnd"/>
            <w:r w:rsidRPr="00C509A2">
              <w:rPr>
                <w:rFonts w:cs="Times New Roman"/>
                <w:bCs/>
                <w:sz w:val="20"/>
                <w:szCs w:val="20"/>
              </w:rPr>
              <w:t xml:space="preserve"> </w:t>
            </w:r>
            <w:proofErr w:type="spellStart"/>
            <w:r w:rsidRPr="00C509A2">
              <w:rPr>
                <w:rFonts w:cs="Times New Roman"/>
                <w:bCs/>
                <w:sz w:val="20"/>
                <w:szCs w:val="20"/>
              </w:rPr>
              <w:t>бастап</w:t>
            </w:r>
            <w:proofErr w:type="spellEnd"/>
            <w:r w:rsidRPr="00C509A2">
              <w:rPr>
                <w:rFonts w:cs="Times New Roman"/>
                <w:bCs/>
                <w:sz w:val="20"/>
                <w:szCs w:val="20"/>
              </w:rPr>
              <w:t xml:space="preserve"> </w:t>
            </w:r>
            <w:proofErr w:type="spellStart"/>
            <w:r w:rsidRPr="00C509A2">
              <w:rPr>
                <w:rFonts w:cs="Times New Roman"/>
                <w:bCs/>
                <w:sz w:val="20"/>
                <w:szCs w:val="20"/>
              </w:rPr>
              <w:t>қайта</w:t>
            </w:r>
            <w:proofErr w:type="spellEnd"/>
            <w:r w:rsidRPr="00C509A2">
              <w:rPr>
                <w:rFonts w:cs="Times New Roman"/>
                <w:bCs/>
                <w:sz w:val="20"/>
                <w:szCs w:val="20"/>
              </w:rPr>
              <w:t xml:space="preserve"> </w:t>
            </w:r>
            <w:proofErr w:type="spellStart"/>
            <w:r w:rsidRPr="00C509A2">
              <w:rPr>
                <w:rFonts w:cs="Times New Roman"/>
                <w:bCs/>
                <w:sz w:val="20"/>
                <w:szCs w:val="20"/>
              </w:rPr>
              <w:t>есептеліп</w:t>
            </w:r>
            <w:proofErr w:type="spellEnd"/>
            <w:r w:rsidRPr="00C509A2">
              <w:rPr>
                <w:rFonts w:cs="Times New Roman"/>
                <w:bCs/>
                <w:sz w:val="20"/>
                <w:szCs w:val="20"/>
              </w:rPr>
              <w:t xml:space="preserve">, </w:t>
            </w:r>
            <w:proofErr w:type="spellStart"/>
            <w:r w:rsidRPr="00C509A2">
              <w:rPr>
                <w:rFonts w:cs="Times New Roman"/>
                <w:bCs/>
                <w:sz w:val="20"/>
                <w:szCs w:val="20"/>
              </w:rPr>
              <w:t>кейіннен</w:t>
            </w:r>
            <w:proofErr w:type="spellEnd"/>
            <w:r w:rsidRPr="00C509A2">
              <w:rPr>
                <w:rFonts w:cs="Times New Roman"/>
                <w:bCs/>
                <w:sz w:val="20"/>
                <w:szCs w:val="20"/>
              </w:rPr>
              <w:t xml:space="preserve"> </w:t>
            </w:r>
            <w:proofErr w:type="spellStart"/>
            <w:r w:rsidRPr="00C509A2">
              <w:rPr>
                <w:rFonts w:cs="Times New Roman"/>
                <w:bCs/>
                <w:sz w:val="20"/>
                <w:szCs w:val="20"/>
              </w:rPr>
              <w:t>кәсіпкердің</w:t>
            </w:r>
            <w:proofErr w:type="spellEnd"/>
            <w:r w:rsidRPr="00C509A2">
              <w:rPr>
                <w:rFonts w:cs="Times New Roman"/>
                <w:bCs/>
                <w:sz w:val="20"/>
                <w:szCs w:val="20"/>
              </w:rPr>
              <w:t xml:space="preserve"> </w:t>
            </w:r>
            <w:proofErr w:type="spellStart"/>
            <w:r w:rsidRPr="00C509A2">
              <w:rPr>
                <w:rFonts w:cs="Times New Roman"/>
                <w:bCs/>
                <w:sz w:val="20"/>
                <w:szCs w:val="20"/>
              </w:rPr>
              <w:t>өтініші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артық</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сома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қайтарылады</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міндеттеменің</w:t>
            </w:r>
            <w:proofErr w:type="spellEnd"/>
            <w:r w:rsidRPr="00C509A2">
              <w:rPr>
                <w:rFonts w:cs="Times New Roman"/>
                <w:bCs/>
                <w:sz w:val="20"/>
                <w:szCs w:val="20"/>
              </w:rPr>
              <w:t xml:space="preserve"> </w:t>
            </w:r>
            <w:proofErr w:type="spellStart"/>
            <w:r w:rsidRPr="00C509A2">
              <w:rPr>
                <w:rFonts w:cs="Times New Roman"/>
                <w:bCs/>
                <w:sz w:val="20"/>
                <w:szCs w:val="20"/>
              </w:rPr>
              <w:t>бүкіл</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сайынғы</w:t>
            </w:r>
            <w:proofErr w:type="spellEnd"/>
            <w:r w:rsidRPr="00C509A2">
              <w:rPr>
                <w:rFonts w:cs="Times New Roman"/>
                <w:bCs/>
                <w:sz w:val="20"/>
                <w:szCs w:val="20"/>
              </w:rPr>
              <w:t xml:space="preserve"> </w:t>
            </w:r>
            <w:proofErr w:type="spellStart"/>
            <w:r w:rsidRPr="00C509A2">
              <w:rPr>
                <w:rFonts w:cs="Times New Roman"/>
                <w:bCs/>
                <w:sz w:val="20"/>
                <w:szCs w:val="20"/>
              </w:rPr>
              <w:t>комиссияны</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тәртіппен</w:t>
            </w:r>
            <w:proofErr w:type="spellEnd"/>
            <w:r w:rsidRPr="00C509A2">
              <w:rPr>
                <w:rFonts w:cs="Times New Roman"/>
                <w:bCs/>
                <w:sz w:val="20"/>
                <w:szCs w:val="20"/>
              </w:rPr>
              <w:t xml:space="preserve"> </w:t>
            </w:r>
            <w:proofErr w:type="spellStart"/>
            <w:r w:rsidRPr="00C509A2">
              <w:rPr>
                <w:rFonts w:cs="Times New Roman"/>
                <w:bCs/>
                <w:sz w:val="20"/>
                <w:szCs w:val="20"/>
              </w:rPr>
              <w:t>төлеуге</w:t>
            </w:r>
            <w:proofErr w:type="spellEnd"/>
            <w:r w:rsidRPr="00C509A2">
              <w:rPr>
                <w:rFonts w:cs="Times New Roman"/>
                <w:bCs/>
                <w:sz w:val="20"/>
                <w:szCs w:val="20"/>
              </w:rPr>
              <w:t xml:space="preserve"> </w:t>
            </w:r>
            <w:proofErr w:type="spellStart"/>
            <w:r w:rsidRPr="00C509A2">
              <w:rPr>
                <w:rFonts w:cs="Times New Roman"/>
                <w:bCs/>
                <w:sz w:val="20"/>
                <w:szCs w:val="20"/>
              </w:rPr>
              <w:t>құқылы</w:t>
            </w:r>
            <w:proofErr w:type="spellEnd"/>
            <w:r w:rsidRPr="00C509A2">
              <w:rPr>
                <w:rFonts w:cs="Times New Roman"/>
                <w:bCs/>
                <w:sz w:val="20"/>
                <w:szCs w:val="20"/>
              </w:rPr>
              <w:t xml:space="preserve">. </w:t>
            </w:r>
            <w:proofErr w:type="spellStart"/>
            <w:r w:rsidRPr="00C509A2">
              <w:rPr>
                <w:rFonts w:cs="Times New Roman"/>
                <w:bCs/>
                <w:sz w:val="20"/>
                <w:szCs w:val="20"/>
              </w:rPr>
              <w:t>Кредитордың</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атынан</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шығару</w:t>
            </w:r>
            <w:proofErr w:type="spellEnd"/>
            <w:r w:rsidRPr="00C509A2">
              <w:rPr>
                <w:rFonts w:cs="Times New Roman"/>
                <w:bCs/>
                <w:sz w:val="20"/>
                <w:szCs w:val="20"/>
              </w:rPr>
              <w:t xml:space="preserve"> </w:t>
            </w:r>
            <w:proofErr w:type="spellStart"/>
            <w:r w:rsidRPr="00C509A2">
              <w:rPr>
                <w:rFonts w:cs="Times New Roman"/>
                <w:bCs/>
                <w:sz w:val="20"/>
                <w:szCs w:val="20"/>
              </w:rPr>
              <w:t>комиссиясының</w:t>
            </w:r>
            <w:proofErr w:type="spellEnd"/>
            <w:r w:rsidRPr="00C509A2">
              <w:rPr>
                <w:rFonts w:cs="Times New Roman"/>
                <w:bCs/>
                <w:sz w:val="20"/>
                <w:szCs w:val="20"/>
              </w:rPr>
              <w:t xml:space="preserve"> </w:t>
            </w:r>
            <w:proofErr w:type="spellStart"/>
            <w:r w:rsidRPr="00C509A2">
              <w:rPr>
                <w:rFonts w:cs="Times New Roman"/>
                <w:bCs/>
                <w:sz w:val="20"/>
                <w:szCs w:val="20"/>
              </w:rPr>
              <w:t>сомасын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біржолғы</w:t>
            </w:r>
            <w:proofErr w:type="spellEnd"/>
            <w:r w:rsidRPr="00C509A2">
              <w:rPr>
                <w:rFonts w:cs="Times New Roman"/>
                <w:bCs/>
                <w:sz w:val="20"/>
                <w:szCs w:val="20"/>
              </w:rPr>
              <w:t xml:space="preserve"> </w:t>
            </w:r>
            <w:proofErr w:type="spellStart"/>
            <w:r w:rsidRPr="00C509A2">
              <w:rPr>
                <w:rFonts w:cs="Times New Roman"/>
                <w:bCs/>
                <w:sz w:val="20"/>
                <w:szCs w:val="20"/>
              </w:rPr>
              <w:t>немесе</w:t>
            </w:r>
            <w:proofErr w:type="spellEnd"/>
            <w:r w:rsidRPr="00C509A2">
              <w:rPr>
                <w:rFonts w:cs="Times New Roman"/>
                <w:bCs/>
                <w:sz w:val="20"/>
                <w:szCs w:val="20"/>
              </w:rPr>
              <w:t xml:space="preserve"> </w:t>
            </w:r>
            <w:proofErr w:type="spellStart"/>
            <w:r w:rsidRPr="00C509A2">
              <w:rPr>
                <w:rFonts w:cs="Times New Roman"/>
                <w:bCs/>
                <w:sz w:val="20"/>
                <w:szCs w:val="20"/>
              </w:rPr>
              <w:t>жыл</w:t>
            </w:r>
            <w:proofErr w:type="spellEnd"/>
            <w:r w:rsidRPr="00C509A2">
              <w:rPr>
                <w:rFonts w:cs="Times New Roman"/>
                <w:bCs/>
                <w:sz w:val="20"/>
                <w:szCs w:val="20"/>
              </w:rPr>
              <w:t xml:space="preserve"> </w:t>
            </w:r>
            <w:proofErr w:type="spellStart"/>
            <w:r w:rsidRPr="00C509A2">
              <w:rPr>
                <w:rFonts w:cs="Times New Roman"/>
                <w:bCs/>
                <w:sz w:val="20"/>
                <w:szCs w:val="20"/>
              </w:rPr>
              <w:t>сайынғы</w:t>
            </w:r>
            <w:proofErr w:type="spellEnd"/>
            <w:r w:rsidRPr="00C509A2">
              <w:rPr>
                <w:rFonts w:cs="Times New Roman"/>
                <w:bCs/>
                <w:sz w:val="20"/>
                <w:szCs w:val="20"/>
              </w:rPr>
              <w:t xml:space="preserve"> </w:t>
            </w:r>
            <w:proofErr w:type="spellStart"/>
            <w:r w:rsidRPr="00C509A2">
              <w:rPr>
                <w:rFonts w:cs="Times New Roman"/>
                <w:bCs/>
                <w:sz w:val="20"/>
                <w:szCs w:val="20"/>
              </w:rPr>
              <w:t>негізде</w:t>
            </w:r>
            <w:proofErr w:type="spellEnd"/>
            <w:r w:rsidRPr="00C509A2">
              <w:rPr>
                <w:rFonts w:cs="Times New Roman"/>
                <w:bCs/>
                <w:sz w:val="20"/>
                <w:szCs w:val="20"/>
              </w:rPr>
              <w:t xml:space="preserve"> </w:t>
            </w:r>
            <w:proofErr w:type="spellStart"/>
            <w:r w:rsidRPr="00C509A2">
              <w:rPr>
                <w:rFonts w:cs="Times New Roman"/>
                <w:bCs/>
                <w:sz w:val="20"/>
                <w:szCs w:val="20"/>
              </w:rPr>
              <w:t>төлеуге</w:t>
            </w:r>
            <w:proofErr w:type="spellEnd"/>
            <w:r w:rsidRPr="00C509A2">
              <w:rPr>
                <w:rFonts w:cs="Times New Roman"/>
                <w:bCs/>
                <w:sz w:val="20"/>
                <w:szCs w:val="20"/>
              </w:rPr>
              <w:t xml:space="preserve"> </w:t>
            </w:r>
            <w:proofErr w:type="spellStart"/>
            <w:r w:rsidRPr="00C509A2">
              <w:rPr>
                <w:rFonts w:cs="Times New Roman"/>
                <w:bCs/>
                <w:sz w:val="20"/>
                <w:szCs w:val="20"/>
              </w:rPr>
              <w:t>құқығы</w:t>
            </w:r>
            <w:proofErr w:type="spellEnd"/>
            <w:r w:rsidRPr="00C509A2">
              <w:rPr>
                <w:rFonts w:cs="Times New Roman"/>
                <w:bCs/>
                <w:sz w:val="20"/>
                <w:szCs w:val="20"/>
              </w:rPr>
              <w:t xml:space="preserve"> бар.</w:t>
            </w:r>
          </w:p>
          <w:p w14:paraId="45AD3F71" w14:textId="77777777" w:rsidR="00C509A2" w:rsidRPr="00C509A2" w:rsidRDefault="00C509A2" w:rsidP="00C509A2">
            <w:pPr>
              <w:shd w:val="clear" w:color="auto" w:fill="FFFFFF" w:themeFill="background1"/>
              <w:ind w:firstLine="182"/>
              <w:jc w:val="both"/>
              <w:rPr>
                <w:rFonts w:cs="Times New Roman"/>
                <w:bCs/>
                <w:sz w:val="20"/>
                <w:szCs w:val="20"/>
              </w:rPr>
            </w:pPr>
            <w:bookmarkStart w:id="28" w:name="_Hlk209454769"/>
            <w:r w:rsidRPr="00C509A2">
              <w:rPr>
                <w:rFonts w:cs="Times New Roman"/>
                <w:bCs/>
                <w:sz w:val="20"/>
                <w:szCs w:val="20"/>
              </w:rPr>
              <w:t xml:space="preserve">2-ші </w:t>
            </w:r>
            <w:proofErr w:type="spellStart"/>
            <w:r w:rsidRPr="00C509A2">
              <w:rPr>
                <w:rFonts w:cs="Times New Roman"/>
                <w:bCs/>
                <w:sz w:val="20"/>
                <w:szCs w:val="20"/>
              </w:rPr>
              <w:t>кепілдік</w:t>
            </w:r>
            <w:proofErr w:type="spellEnd"/>
            <w:r w:rsidRPr="00C509A2">
              <w:rPr>
                <w:rFonts w:cs="Times New Roman"/>
                <w:bCs/>
                <w:sz w:val="20"/>
                <w:szCs w:val="20"/>
              </w:rPr>
              <w:t xml:space="preserve"> беру </w:t>
            </w:r>
            <w:proofErr w:type="spellStart"/>
            <w:r w:rsidRPr="00C509A2">
              <w:rPr>
                <w:rFonts w:cs="Times New Roman"/>
                <w:bCs/>
                <w:sz w:val="20"/>
                <w:szCs w:val="20"/>
              </w:rPr>
              <w:t>қоры</w:t>
            </w:r>
            <w:proofErr w:type="spellEnd"/>
            <w:r w:rsidRPr="00C509A2">
              <w:rPr>
                <w:rFonts w:cs="Times New Roman"/>
                <w:bCs/>
                <w:sz w:val="20"/>
                <w:szCs w:val="20"/>
              </w:rPr>
              <w:t xml:space="preserve"> </w:t>
            </w:r>
            <w:proofErr w:type="spellStart"/>
            <w:r w:rsidRPr="00C509A2">
              <w:rPr>
                <w:rFonts w:cs="Times New Roman"/>
                <w:bCs/>
                <w:sz w:val="20"/>
                <w:szCs w:val="20"/>
              </w:rPr>
              <w:t>шеңберінде</w:t>
            </w:r>
            <w:proofErr w:type="spellEnd"/>
            <w:r w:rsidRPr="00C509A2">
              <w:rPr>
                <w:rFonts w:cs="Times New Roman"/>
                <w:bCs/>
                <w:sz w:val="20"/>
                <w:szCs w:val="20"/>
              </w:rPr>
              <w:t xml:space="preserve"> </w:t>
            </w:r>
            <w:proofErr w:type="spellStart"/>
            <w:r w:rsidRPr="00C509A2">
              <w:rPr>
                <w:rFonts w:cs="Times New Roman"/>
                <w:bCs/>
                <w:sz w:val="20"/>
                <w:szCs w:val="20"/>
              </w:rPr>
              <w:t>кепілдікті</w:t>
            </w:r>
            <w:proofErr w:type="spellEnd"/>
            <w:r w:rsidRPr="00C509A2">
              <w:rPr>
                <w:rFonts w:cs="Times New Roman"/>
                <w:bCs/>
                <w:sz w:val="20"/>
                <w:szCs w:val="20"/>
              </w:rPr>
              <w:t xml:space="preserve"> </w:t>
            </w:r>
            <w:proofErr w:type="spellStart"/>
            <w:r w:rsidRPr="00C509A2">
              <w:rPr>
                <w:rFonts w:cs="Times New Roman"/>
                <w:bCs/>
                <w:sz w:val="20"/>
                <w:szCs w:val="20"/>
              </w:rPr>
              <w:t>шығарғаны</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қаржы</w:t>
            </w:r>
            <w:proofErr w:type="spellEnd"/>
            <w:r w:rsidRPr="00C509A2">
              <w:rPr>
                <w:rFonts w:cs="Times New Roman"/>
                <w:bCs/>
                <w:sz w:val="20"/>
                <w:szCs w:val="20"/>
              </w:rPr>
              <w:t xml:space="preserve"> </w:t>
            </w:r>
            <w:proofErr w:type="spellStart"/>
            <w:r w:rsidRPr="00C509A2">
              <w:rPr>
                <w:rFonts w:cs="Times New Roman"/>
                <w:bCs/>
                <w:sz w:val="20"/>
                <w:szCs w:val="20"/>
              </w:rPr>
              <w:t>агенттігіне</w:t>
            </w:r>
            <w:proofErr w:type="spellEnd"/>
            <w:r w:rsidRPr="00C509A2">
              <w:rPr>
                <w:rFonts w:cs="Times New Roman"/>
                <w:bCs/>
                <w:sz w:val="20"/>
                <w:szCs w:val="20"/>
              </w:rPr>
              <w:t xml:space="preserve"> </w:t>
            </w:r>
            <w:proofErr w:type="spellStart"/>
            <w:r w:rsidRPr="00C509A2">
              <w:rPr>
                <w:rFonts w:cs="Times New Roman"/>
                <w:bCs/>
                <w:sz w:val="20"/>
                <w:szCs w:val="20"/>
              </w:rPr>
              <w:t>кәсіпкер</w:t>
            </w:r>
            <w:proofErr w:type="spellEnd"/>
            <w:r w:rsidRPr="00C509A2">
              <w:rPr>
                <w:rFonts w:cs="Times New Roman"/>
                <w:bCs/>
                <w:sz w:val="20"/>
                <w:szCs w:val="20"/>
              </w:rPr>
              <w:t xml:space="preserve"> </w:t>
            </w:r>
            <w:proofErr w:type="spellStart"/>
            <w:r w:rsidRPr="00C509A2">
              <w:rPr>
                <w:rFonts w:cs="Times New Roman"/>
                <w:bCs/>
                <w:sz w:val="20"/>
                <w:szCs w:val="20"/>
              </w:rPr>
              <w:t>төлейтін</w:t>
            </w:r>
            <w:proofErr w:type="spellEnd"/>
            <w:r w:rsidRPr="00C509A2">
              <w:rPr>
                <w:rFonts w:cs="Times New Roman"/>
                <w:bCs/>
                <w:sz w:val="20"/>
                <w:szCs w:val="20"/>
              </w:rPr>
              <w:t xml:space="preserve"> комиссия </w:t>
            </w:r>
            <w:proofErr w:type="spellStart"/>
            <w:r w:rsidRPr="00C509A2">
              <w:rPr>
                <w:rFonts w:cs="Times New Roman"/>
                <w:bCs/>
                <w:sz w:val="20"/>
                <w:szCs w:val="20"/>
              </w:rPr>
              <w:t>мөлшері</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сомасының</w:t>
            </w:r>
            <w:proofErr w:type="spellEnd"/>
            <w:r w:rsidRPr="00C509A2">
              <w:rPr>
                <w:rFonts w:cs="Times New Roman"/>
                <w:bCs/>
                <w:sz w:val="20"/>
                <w:szCs w:val="20"/>
              </w:rPr>
              <w:t xml:space="preserve"> </w:t>
            </w:r>
            <w:proofErr w:type="spellStart"/>
            <w:r w:rsidRPr="00C509A2">
              <w:rPr>
                <w:rFonts w:cs="Times New Roman"/>
                <w:bCs/>
                <w:sz w:val="20"/>
                <w:szCs w:val="20"/>
              </w:rPr>
              <w:t>жылдық</w:t>
            </w:r>
            <w:proofErr w:type="spellEnd"/>
            <w:r w:rsidRPr="00C509A2">
              <w:rPr>
                <w:rFonts w:cs="Times New Roman"/>
                <w:bCs/>
                <w:sz w:val="20"/>
                <w:szCs w:val="20"/>
              </w:rPr>
              <w:t xml:space="preserve"> </w:t>
            </w:r>
            <w:r w:rsidRPr="00C509A2">
              <w:rPr>
                <w:rFonts w:cs="Times New Roman"/>
                <w:b/>
                <w:bCs/>
                <w:sz w:val="20"/>
                <w:szCs w:val="20"/>
              </w:rPr>
              <w:t>1,5 %-</w:t>
            </w:r>
            <w:proofErr w:type="spellStart"/>
            <w:r w:rsidRPr="00C509A2">
              <w:rPr>
                <w:rFonts w:cs="Times New Roman"/>
                <w:b/>
                <w:bCs/>
                <w:sz w:val="20"/>
                <w:szCs w:val="20"/>
              </w:rPr>
              <w:t>ын</w:t>
            </w:r>
            <w:proofErr w:type="spellEnd"/>
            <w:r w:rsidRPr="00C509A2">
              <w:rPr>
                <w:rFonts w:cs="Times New Roman"/>
                <w:bCs/>
                <w:sz w:val="20"/>
                <w:szCs w:val="20"/>
              </w:rPr>
              <w:t xml:space="preserve"> </w:t>
            </w:r>
            <w:proofErr w:type="spellStart"/>
            <w:r w:rsidRPr="00C509A2">
              <w:rPr>
                <w:rFonts w:cs="Times New Roman"/>
                <w:bCs/>
                <w:sz w:val="20"/>
                <w:szCs w:val="20"/>
              </w:rPr>
              <w:t>құрайды</w:t>
            </w:r>
            <w:proofErr w:type="spellEnd"/>
            <w:r w:rsidRPr="00C509A2">
              <w:rPr>
                <w:rFonts w:cs="Times New Roman"/>
                <w:bCs/>
                <w:sz w:val="20"/>
                <w:szCs w:val="20"/>
              </w:rPr>
              <w:t xml:space="preserve"> </w:t>
            </w:r>
            <w:proofErr w:type="spellStart"/>
            <w:r w:rsidRPr="00C509A2">
              <w:rPr>
                <w:rFonts w:cs="Times New Roman"/>
                <w:bCs/>
                <w:sz w:val="20"/>
                <w:szCs w:val="20"/>
              </w:rPr>
              <w:t>және</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бүкіл</w:t>
            </w:r>
            <w:proofErr w:type="spellEnd"/>
            <w:r w:rsidRPr="00C509A2">
              <w:rPr>
                <w:rFonts w:cs="Times New Roman"/>
                <w:bCs/>
                <w:sz w:val="20"/>
                <w:szCs w:val="20"/>
              </w:rPr>
              <w:t xml:space="preserve"> </w:t>
            </w:r>
            <w:proofErr w:type="spellStart"/>
            <w:r w:rsidRPr="00C509A2">
              <w:rPr>
                <w:rFonts w:cs="Times New Roman"/>
                <w:bCs/>
                <w:sz w:val="20"/>
                <w:szCs w:val="20"/>
              </w:rPr>
              <w:t>қолданылу</w:t>
            </w:r>
            <w:proofErr w:type="spellEnd"/>
            <w:r w:rsidRPr="00C509A2">
              <w:rPr>
                <w:rFonts w:cs="Times New Roman"/>
                <w:bCs/>
                <w:sz w:val="20"/>
                <w:szCs w:val="20"/>
              </w:rPr>
              <w:t xml:space="preserve"> </w:t>
            </w:r>
            <w:proofErr w:type="spellStart"/>
            <w:r w:rsidRPr="00C509A2">
              <w:rPr>
                <w:rFonts w:cs="Times New Roman"/>
                <w:bCs/>
                <w:sz w:val="20"/>
                <w:szCs w:val="20"/>
              </w:rPr>
              <w:t>мерзімі</w:t>
            </w:r>
            <w:proofErr w:type="spellEnd"/>
            <w:r w:rsidRPr="00C509A2">
              <w:rPr>
                <w:rFonts w:cs="Times New Roman"/>
                <w:bCs/>
                <w:sz w:val="20"/>
                <w:szCs w:val="20"/>
              </w:rPr>
              <w:t xml:space="preserve"> </w:t>
            </w:r>
            <w:proofErr w:type="spellStart"/>
            <w:r w:rsidRPr="00C509A2">
              <w:rPr>
                <w:rFonts w:cs="Times New Roman"/>
                <w:bCs/>
                <w:sz w:val="20"/>
                <w:szCs w:val="20"/>
              </w:rPr>
              <w:t>үшін</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міндеттемеге</w:t>
            </w:r>
            <w:proofErr w:type="spellEnd"/>
            <w:r w:rsidRPr="00C509A2">
              <w:rPr>
                <w:rFonts w:cs="Times New Roman"/>
                <w:bCs/>
                <w:sz w:val="20"/>
                <w:szCs w:val="20"/>
              </w:rPr>
              <w:t xml:space="preserve"> </w:t>
            </w:r>
            <w:proofErr w:type="spellStart"/>
            <w:r w:rsidRPr="00C509A2">
              <w:rPr>
                <w:rFonts w:cs="Times New Roman"/>
                <w:bCs/>
                <w:sz w:val="20"/>
                <w:szCs w:val="20"/>
              </w:rPr>
              <w:t>қол</w:t>
            </w:r>
            <w:proofErr w:type="spellEnd"/>
            <w:r w:rsidRPr="00C509A2">
              <w:rPr>
                <w:rFonts w:cs="Times New Roman"/>
                <w:bCs/>
                <w:sz w:val="20"/>
                <w:szCs w:val="20"/>
              </w:rPr>
              <w:t xml:space="preserve"> </w:t>
            </w:r>
            <w:proofErr w:type="spellStart"/>
            <w:r w:rsidRPr="00C509A2">
              <w:rPr>
                <w:rFonts w:cs="Times New Roman"/>
                <w:bCs/>
                <w:sz w:val="20"/>
                <w:szCs w:val="20"/>
              </w:rPr>
              <w:t>қойылғанға</w:t>
            </w:r>
            <w:proofErr w:type="spellEnd"/>
            <w:r w:rsidRPr="00C509A2">
              <w:rPr>
                <w:rFonts w:cs="Times New Roman"/>
                <w:bCs/>
                <w:sz w:val="20"/>
                <w:szCs w:val="20"/>
              </w:rPr>
              <w:t xml:space="preserve"> </w:t>
            </w:r>
            <w:proofErr w:type="spellStart"/>
            <w:r w:rsidRPr="00C509A2">
              <w:rPr>
                <w:rFonts w:cs="Times New Roman"/>
                <w:bCs/>
                <w:sz w:val="20"/>
                <w:szCs w:val="20"/>
              </w:rPr>
              <w:t>дейін</w:t>
            </w:r>
            <w:proofErr w:type="spellEnd"/>
            <w:r w:rsidRPr="00C509A2">
              <w:rPr>
                <w:rFonts w:cs="Times New Roman"/>
                <w:bCs/>
                <w:sz w:val="20"/>
                <w:szCs w:val="20"/>
              </w:rPr>
              <w:t xml:space="preserve"> </w:t>
            </w:r>
            <w:proofErr w:type="spellStart"/>
            <w:r w:rsidRPr="00C509A2">
              <w:rPr>
                <w:rFonts w:cs="Times New Roman"/>
                <w:bCs/>
                <w:sz w:val="20"/>
                <w:szCs w:val="20"/>
              </w:rPr>
              <w:t>бір</w:t>
            </w:r>
            <w:proofErr w:type="spellEnd"/>
            <w:r w:rsidRPr="00C509A2">
              <w:rPr>
                <w:rFonts w:cs="Times New Roman"/>
                <w:bCs/>
                <w:sz w:val="20"/>
                <w:szCs w:val="20"/>
              </w:rPr>
              <w:t xml:space="preserve"> </w:t>
            </w:r>
            <w:proofErr w:type="spellStart"/>
            <w:r w:rsidRPr="00C509A2">
              <w:rPr>
                <w:rFonts w:cs="Times New Roman"/>
                <w:bCs/>
                <w:sz w:val="20"/>
                <w:szCs w:val="20"/>
              </w:rPr>
              <w:t>мәрте</w:t>
            </w:r>
            <w:proofErr w:type="spellEnd"/>
            <w:r w:rsidRPr="00C509A2">
              <w:rPr>
                <w:rFonts w:cs="Times New Roman"/>
                <w:bCs/>
                <w:sz w:val="20"/>
                <w:szCs w:val="20"/>
              </w:rPr>
              <w:t xml:space="preserve"> </w:t>
            </w:r>
            <w:proofErr w:type="spellStart"/>
            <w:r w:rsidRPr="00C509A2">
              <w:rPr>
                <w:rFonts w:cs="Times New Roman"/>
                <w:bCs/>
                <w:sz w:val="20"/>
                <w:szCs w:val="20"/>
              </w:rPr>
              <w:t>төленеді</w:t>
            </w:r>
            <w:proofErr w:type="spellEnd"/>
            <w:r w:rsidRPr="00C509A2">
              <w:rPr>
                <w:rFonts w:cs="Times New Roman"/>
                <w:bCs/>
                <w:sz w:val="20"/>
                <w:szCs w:val="20"/>
              </w:rPr>
              <w:t xml:space="preserve">. </w:t>
            </w:r>
            <w:r w:rsidRPr="00C509A2">
              <w:rPr>
                <w:rFonts w:cs="Times New Roman"/>
                <w:b/>
                <w:bCs/>
                <w:sz w:val="20"/>
                <w:szCs w:val="20"/>
              </w:rPr>
              <w:t xml:space="preserve">Осы </w:t>
            </w:r>
            <w:proofErr w:type="spellStart"/>
            <w:r w:rsidRPr="00C509A2">
              <w:rPr>
                <w:rFonts w:cs="Times New Roman"/>
                <w:b/>
                <w:bCs/>
                <w:sz w:val="20"/>
                <w:szCs w:val="20"/>
              </w:rPr>
              <w:t>норманың</w:t>
            </w:r>
            <w:proofErr w:type="spellEnd"/>
            <w:r w:rsidRPr="00C509A2">
              <w:rPr>
                <w:rFonts w:cs="Times New Roman"/>
                <w:b/>
                <w:bCs/>
                <w:sz w:val="20"/>
                <w:szCs w:val="20"/>
              </w:rPr>
              <w:t xml:space="preserve"> </w:t>
            </w:r>
            <w:proofErr w:type="spellStart"/>
            <w:r w:rsidRPr="00C509A2">
              <w:rPr>
                <w:rFonts w:cs="Times New Roman"/>
                <w:b/>
                <w:bCs/>
                <w:sz w:val="20"/>
                <w:szCs w:val="20"/>
              </w:rPr>
              <w:t>күші</w:t>
            </w:r>
            <w:proofErr w:type="spellEnd"/>
            <w:r w:rsidRPr="00C509A2">
              <w:rPr>
                <w:rFonts w:cs="Times New Roman"/>
                <w:b/>
                <w:bCs/>
                <w:sz w:val="20"/>
                <w:szCs w:val="20"/>
              </w:rPr>
              <w:t xml:space="preserve"> </w:t>
            </w:r>
            <w:r w:rsidRPr="00C509A2">
              <w:rPr>
                <w:rFonts w:cs="Times New Roman"/>
                <w:b/>
                <w:bCs/>
                <w:sz w:val="20"/>
                <w:szCs w:val="20"/>
                <w:lang w:val="kk-KZ"/>
              </w:rPr>
              <w:t>қ</w:t>
            </w:r>
            <w:proofErr w:type="spellStart"/>
            <w:r w:rsidRPr="00C509A2">
              <w:rPr>
                <w:rFonts w:cs="Times New Roman"/>
                <w:b/>
                <w:bCs/>
                <w:sz w:val="20"/>
                <w:szCs w:val="20"/>
              </w:rPr>
              <w:t>аржы</w:t>
            </w:r>
            <w:proofErr w:type="spellEnd"/>
            <w:r w:rsidRPr="00C509A2">
              <w:rPr>
                <w:rFonts w:cs="Times New Roman"/>
                <w:b/>
                <w:bCs/>
                <w:sz w:val="20"/>
                <w:szCs w:val="20"/>
              </w:rPr>
              <w:t xml:space="preserve"> </w:t>
            </w:r>
            <w:proofErr w:type="spellStart"/>
            <w:r w:rsidRPr="00C509A2">
              <w:rPr>
                <w:rFonts w:cs="Times New Roman"/>
                <w:b/>
                <w:bCs/>
                <w:sz w:val="20"/>
                <w:szCs w:val="20"/>
              </w:rPr>
              <w:t>агенттігі</w:t>
            </w:r>
            <w:proofErr w:type="spellEnd"/>
            <w:r w:rsidRPr="00C509A2">
              <w:rPr>
                <w:rFonts w:cs="Times New Roman"/>
                <w:b/>
                <w:bCs/>
                <w:sz w:val="20"/>
                <w:szCs w:val="20"/>
              </w:rPr>
              <w:t xml:space="preserve"> </w:t>
            </w:r>
            <w:proofErr w:type="spellStart"/>
            <w:r w:rsidRPr="00C509A2">
              <w:rPr>
                <w:rFonts w:cs="Times New Roman"/>
                <w:b/>
                <w:bCs/>
                <w:sz w:val="20"/>
                <w:szCs w:val="20"/>
              </w:rPr>
              <w:t>бұрын</w:t>
            </w:r>
            <w:proofErr w:type="spellEnd"/>
            <w:r w:rsidRPr="00C509A2">
              <w:rPr>
                <w:rFonts w:cs="Times New Roman"/>
                <w:b/>
                <w:bCs/>
                <w:sz w:val="20"/>
                <w:szCs w:val="20"/>
              </w:rPr>
              <w:t xml:space="preserve"> </w:t>
            </w:r>
            <w:proofErr w:type="spellStart"/>
            <w:r w:rsidRPr="00C509A2">
              <w:rPr>
                <w:rFonts w:cs="Times New Roman"/>
                <w:b/>
                <w:bCs/>
                <w:sz w:val="20"/>
                <w:szCs w:val="20"/>
              </w:rPr>
              <w:t>берген</w:t>
            </w:r>
            <w:proofErr w:type="spellEnd"/>
            <w:r w:rsidRPr="00C509A2">
              <w:rPr>
                <w:rFonts w:cs="Times New Roman"/>
                <w:b/>
                <w:bCs/>
                <w:sz w:val="20"/>
                <w:szCs w:val="20"/>
              </w:rPr>
              <w:t xml:space="preserve"> </w:t>
            </w:r>
            <w:proofErr w:type="spellStart"/>
            <w:r w:rsidRPr="00C509A2">
              <w:rPr>
                <w:rFonts w:cs="Times New Roman"/>
                <w:b/>
                <w:bCs/>
                <w:sz w:val="20"/>
                <w:szCs w:val="20"/>
              </w:rPr>
              <w:t>кепілдіктерге</w:t>
            </w:r>
            <w:proofErr w:type="spellEnd"/>
            <w:r w:rsidRPr="00C509A2">
              <w:rPr>
                <w:rFonts w:cs="Times New Roman"/>
                <w:b/>
                <w:bCs/>
                <w:sz w:val="20"/>
                <w:szCs w:val="20"/>
              </w:rPr>
              <w:t xml:space="preserve"> де </w:t>
            </w:r>
            <w:proofErr w:type="spellStart"/>
            <w:r w:rsidRPr="00C509A2">
              <w:rPr>
                <w:rFonts w:cs="Times New Roman"/>
                <w:b/>
                <w:bCs/>
                <w:sz w:val="20"/>
                <w:szCs w:val="20"/>
              </w:rPr>
              <w:t>қолданылады</w:t>
            </w:r>
            <w:proofErr w:type="spellEnd"/>
            <w:r w:rsidRPr="00C509A2">
              <w:rPr>
                <w:rFonts w:cs="Times New Roman"/>
                <w:b/>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комиссия </w:t>
            </w:r>
            <w:proofErr w:type="spellStart"/>
            <w:r w:rsidRPr="00C509A2">
              <w:rPr>
                <w:rFonts w:cs="Times New Roman"/>
                <w:bCs/>
                <w:sz w:val="20"/>
                <w:szCs w:val="20"/>
              </w:rPr>
              <w:t>сомасын</w:t>
            </w:r>
            <w:proofErr w:type="spellEnd"/>
            <w:r w:rsidRPr="00C509A2">
              <w:rPr>
                <w:rFonts w:cs="Times New Roman"/>
                <w:bCs/>
                <w:sz w:val="20"/>
                <w:szCs w:val="20"/>
              </w:rPr>
              <w:t xml:space="preserve"> </w:t>
            </w:r>
            <w:proofErr w:type="spellStart"/>
            <w:r w:rsidRPr="00C509A2">
              <w:rPr>
                <w:rFonts w:cs="Times New Roman"/>
                <w:bCs/>
                <w:sz w:val="20"/>
                <w:szCs w:val="20"/>
              </w:rPr>
              <w:t>негізгі</w:t>
            </w:r>
            <w:proofErr w:type="spellEnd"/>
            <w:r w:rsidRPr="00C509A2">
              <w:rPr>
                <w:rFonts w:cs="Times New Roman"/>
                <w:bCs/>
                <w:sz w:val="20"/>
                <w:szCs w:val="20"/>
              </w:rPr>
              <w:t xml:space="preserve"> </w:t>
            </w:r>
            <w:proofErr w:type="spellStart"/>
            <w:r w:rsidRPr="00C509A2">
              <w:rPr>
                <w:rFonts w:cs="Times New Roman"/>
                <w:bCs/>
                <w:sz w:val="20"/>
                <w:szCs w:val="20"/>
              </w:rPr>
              <w:t>борыш</w:t>
            </w:r>
            <w:proofErr w:type="spellEnd"/>
            <w:r w:rsidRPr="00C509A2">
              <w:rPr>
                <w:rFonts w:cs="Times New Roman"/>
                <w:bCs/>
                <w:sz w:val="20"/>
                <w:szCs w:val="20"/>
              </w:rPr>
              <w:t xml:space="preserve"> </w:t>
            </w:r>
            <w:proofErr w:type="spellStart"/>
            <w:r w:rsidRPr="00C509A2">
              <w:rPr>
                <w:rFonts w:cs="Times New Roman"/>
                <w:bCs/>
                <w:sz w:val="20"/>
                <w:szCs w:val="20"/>
              </w:rPr>
              <w:t>сомасына</w:t>
            </w:r>
            <w:proofErr w:type="spellEnd"/>
            <w:r w:rsidRPr="00C509A2">
              <w:rPr>
                <w:rFonts w:cs="Times New Roman"/>
                <w:bCs/>
                <w:sz w:val="20"/>
                <w:szCs w:val="20"/>
              </w:rPr>
              <w:t xml:space="preserve"> </w:t>
            </w:r>
            <w:proofErr w:type="spellStart"/>
            <w:r w:rsidRPr="00C509A2">
              <w:rPr>
                <w:rFonts w:cs="Times New Roman"/>
                <w:bCs/>
                <w:sz w:val="20"/>
                <w:szCs w:val="20"/>
              </w:rPr>
              <w:t>қосуға</w:t>
            </w:r>
            <w:proofErr w:type="spellEnd"/>
            <w:r w:rsidRPr="00C509A2">
              <w:rPr>
                <w:rFonts w:cs="Times New Roman"/>
                <w:bCs/>
                <w:sz w:val="20"/>
                <w:szCs w:val="20"/>
              </w:rPr>
              <w:t xml:space="preserve"> </w:t>
            </w:r>
            <w:proofErr w:type="spellStart"/>
            <w:r w:rsidRPr="00C509A2">
              <w:rPr>
                <w:rFonts w:cs="Times New Roman"/>
                <w:bCs/>
                <w:sz w:val="20"/>
                <w:szCs w:val="20"/>
              </w:rPr>
              <w:t>болады</w:t>
            </w:r>
            <w:proofErr w:type="spellEnd"/>
            <w:r w:rsidRPr="00C509A2">
              <w:rPr>
                <w:rFonts w:cs="Times New Roman"/>
                <w:bCs/>
                <w:sz w:val="20"/>
                <w:szCs w:val="20"/>
              </w:rPr>
              <w:t xml:space="preserve">. </w:t>
            </w:r>
            <w:proofErr w:type="spellStart"/>
            <w:r w:rsidRPr="00C509A2">
              <w:rPr>
                <w:rFonts w:cs="Times New Roman"/>
                <w:bCs/>
                <w:sz w:val="20"/>
                <w:szCs w:val="20"/>
              </w:rPr>
              <w:t>Комиссияны</w:t>
            </w:r>
            <w:proofErr w:type="spellEnd"/>
            <w:r w:rsidRPr="00C509A2">
              <w:rPr>
                <w:rFonts w:cs="Times New Roman"/>
                <w:bCs/>
                <w:sz w:val="20"/>
                <w:szCs w:val="20"/>
              </w:rPr>
              <w:t xml:space="preserve"> </w:t>
            </w:r>
            <w:proofErr w:type="spellStart"/>
            <w:r w:rsidRPr="00C509A2">
              <w:rPr>
                <w:rFonts w:cs="Times New Roman"/>
                <w:bCs/>
                <w:sz w:val="20"/>
                <w:szCs w:val="20"/>
              </w:rPr>
              <w:t>есептеу</w:t>
            </w:r>
            <w:proofErr w:type="spellEnd"/>
            <w:r w:rsidRPr="00C509A2">
              <w:rPr>
                <w:rFonts w:cs="Times New Roman"/>
                <w:bCs/>
                <w:sz w:val="20"/>
                <w:szCs w:val="20"/>
              </w:rPr>
              <w:t xml:space="preserve"> </w:t>
            </w:r>
            <w:proofErr w:type="spellStart"/>
            <w:r w:rsidRPr="00C509A2">
              <w:rPr>
                <w:rFonts w:cs="Times New Roman"/>
                <w:bCs/>
                <w:sz w:val="20"/>
                <w:szCs w:val="20"/>
              </w:rPr>
              <w:t>кредитті</w:t>
            </w:r>
            <w:proofErr w:type="spellEnd"/>
            <w:r w:rsidRPr="00C509A2">
              <w:rPr>
                <w:rFonts w:cs="Times New Roman"/>
                <w:bCs/>
                <w:sz w:val="20"/>
                <w:szCs w:val="20"/>
              </w:rPr>
              <w:t xml:space="preserve"> </w:t>
            </w:r>
            <w:proofErr w:type="spellStart"/>
            <w:r w:rsidRPr="00C509A2">
              <w:rPr>
                <w:rFonts w:cs="Times New Roman"/>
                <w:bCs/>
                <w:sz w:val="20"/>
                <w:szCs w:val="20"/>
              </w:rPr>
              <w:t>өтеу</w:t>
            </w:r>
            <w:proofErr w:type="spellEnd"/>
            <w:r w:rsidRPr="00C509A2">
              <w:rPr>
                <w:rFonts w:cs="Times New Roman"/>
                <w:bCs/>
                <w:sz w:val="20"/>
                <w:szCs w:val="20"/>
              </w:rPr>
              <w:t xml:space="preserve"> </w:t>
            </w:r>
            <w:proofErr w:type="spellStart"/>
            <w:r w:rsidRPr="00C509A2">
              <w:rPr>
                <w:rFonts w:cs="Times New Roman"/>
                <w:bCs/>
                <w:sz w:val="20"/>
                <w:szCs w:val="20"/>
              </w:rPr>
              <w:t>кестесіне</w:t>
            </w:r>
            <w:proofErr w:type="spellEnd"/>
            <w:r w:rsidRPr="00C509A2">
              <w:rPr>
                <w:rFonts w:cs="Times New Roman"/>
                <w:bCs/>
                <w:sz w:val="20"/>
                <w:szCs w:val="20"/>
              </w:rPr>
              <w:t xml:space="preserve"> </w:t>
            </w:r>
            <w:proofErr w:type="spellStart"/>
            <w:r w:rsidRPr="00C509A2">
              <w:rPr>
                <w:rFonts w:cs="Times New Roman"/>
                <w:bCs/>
                <w:sz w:val="20"/>
                <w:szCs w:val="20"/>
              </w:rPr>
              <w:t>сәйкес</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болжамды</w:t>
            </w:r>
            <w:proofErr w:type="spellEnd"/>
            <w:r w:rsidRPr="00C509A2">
              <w:rPr>
                <w:rFonts w:cs="Times New Roman"/>
                <w:bCs/>
                <w:sz w:val="20"/>
                <w:szCs w:val="20"/>
              </w:rPr>
              <w:t xml:space="preserve"> </w:t>
            </w:r>
            <w:proofErr w:type="spellStart"/>
            <w:r w:rsidRPr="00C509A2">
              <w:rPr>
                <w:rFonts w:cs="Times New Roman"/>
                <w:bCs/>
                <w:sz w:val="20"/>
                <w:szCs w:val="20"/>
              </w:rPr>
              <w:t>амортизациясын</w:t>
            </w:r>
            <w:proofErr w:type="spellEnd"/>
            <w:r w:rsidRPr="00C509A2">
              <w:rPr>
                <w:rFonts w:cs="Times New Roman"/>
                <w:bCs/>
                <w:sz w:val="20"/>
                <w:szCs w:val="20"/>
              </w:rPr>
              <w:t xml:space="preserve"> </w:t>
            </w:r>
            <w:proofErr w:type="spellStart"/>
            <w:r w:rsidRPr="00C509A2">
              <w:rPr>
                <w:rFonts w:cs="Times New Roman"/>
                <w:bCs/>
                <w:sz w:val="20"/>
                <w:szCs w:val="20"/>
              </w:rPr>
              <w:t>ескере</w:t>
            </w:r>
            <w:proofErr w:type="spellEnd"/>
            <w:r w:rsidRPr="00C509A2">
              <w:rPr>
                <w:rFonts w:cs="Times New Roman"/>
                <w:bCs/>
                <w:sz w:val="20"/>
                <w:szCs w:val="20"/>
              </w:rPr>
              <w:t xml:space="preserve"> </w:t>
            </w:r>
            <w:proofErr w:type="spellStart"/>
            <w:r w:rsidRPr="00C509A2">
              <w:rPr>
                <w:rFonts w:cs="Times New Roman"/>
                <w:bCs/>
                <w:sz w:val="20"/>
                <w:szCs w:val="20"/>
              </w:rPr>
              <w:t>отырып</w:t>
            </w:r>
            <w:proofErr w:type="spellEnd"/>
            <w:r w:rsidRPr="00C509A2">
              <w:rPr>
                <w:rFonts w:cs="Times New Roman"/>
                <w:bCs/>
                <w:sz w:val="20"/>
                <w:szCs w:val="20"/>
              </w:rPr>
              <w:t xml:space="preserve"> </w:t>
            </w:r>
            <w:proofErr w:type="spellStart"/>
            <w:r w:rsidRPr="00C509A2">
              <w:rPr>
                <w:rFonts w:cs="Times New Roman"/>
                <w:bCs/>
                <w:sz w:val="20"/>
                <w:szCs w:val="20"/>
              </w:rPr>
              <w:t>жүзеге</w:t>
            </w:r>
            <w:proofErr w:type="spellEnd"/>
            <w:r w:rsidRPr="00C509A2">
              <w:rPr>
                <w:rFonts w:cs="Times New Roman"/>
                <w:bCs/>
                <w:sz w:val="20"/>
                <w:szCs w:val="20"/>
              </w:rPr>
              <w:t xml:space="preserve"> </w:t>
            </w:r>
            <w:proofErr w:type="spellStart"/>
            <w:r w:rsidRPr="00C509A2">
              <w:rPr>
                <w:rFonts w:cs="Times New Roman"/>
                <w:bCs/>
                <w:sz w:val="20"/>
                <w:szCs w:val="20"/>
              </w:rPr>
              <w:t>асырылады</w:t>
            </w:r>
            <w:proofErr w:type="spellEnd"/>
            <w:r w:rsidRPr="00C509A2">
              <w:rPr>
                <w:rFonts w:cs="Times New Roman"/>
                <w:bCs/>
                <w:sz w:val="20"/>
                <w:szCs w:val="20"/>
              </w:rPr>
              <w:t xml:space="preserve">. </w:t>
            </w:r>
            <w:proofErr w:type="spellStart"/>
            <w:r w:rsidRPr="00C509A2">
              <w:rPr>
                <w:rFonts w:cs="Times New Roman"/>
                <w:bCs/>
                <w:sz w:val="20"/>
                <w:szCs w:val="20"/>
              </w:rPr>
              <w:t>Бұл</w:t>
            </w:r>
            <w:proofErr w:type="spellEnd"/>
            <w:r w:rsidRPr="00C509A2">
              <w:rPr>
                <w:rFonts w:cs="Times New Roman"/>
                <w:bCs/>
                <w:sz w:val="20"/>
                <w:szCs w:val="20"/>
              </w:rPr>
              <w:t xml:space="preserve"> </w:t>
            </w:r>
            <w:proofErr w:type="spellStart"/>
            <w:r w:rsidRPr="00C509A2">
              <w:rPr>
                <w:rFonts w:cs="Times New Roman"/>
                <w:bCs/>
                <w:sz w:val="20"/>
                <w:szCs w:val="20"/>
              </w:rPr>
              <w:t>ретте</w:t>
            </w:r>
            <w:proofErr w:type="spellEnd"/>
            <w:r w:rsidRPr="00C509A2">
              <w:rPr>
                <w:rFonts w:cs="Times New Roman"/>
                <w:bCs/>
                <w:sz w:val="20"/>
                <w:szCs w:val="20"/>
              </w:rPr>
              <w:t xml:space="preserve"> </w:t>
            </w:r>
            <w:proofErr w:type="spellStart"/>
            <w:r w:rsidRPr="00C509A2">
              <w:rPr>
                <w:rFonts w:cs="Times New Roman"/>
                <w:bCs/>
                <w:sz w:val="20"/>
                <w:szCs w:val="20"/>
              </w:rPr>
              <w:t>кепілдік</w:t>
            </w:r>
            <w:proofErr w:type="spellEnd"/>
            <w:r w:rsidRPr="00C509A2">
              <w:rPr>
                <w:rFonts w:cs="Times New Roman"/>
                <w:bCs/>
                <w:sz w:val="20"/>
                <w:szCs w:val="20"/>
              </w:rPr>
              <w:t xml:space="preserve"> </w:t>
            </w:r>
            <w:proofErr w:type="spellStart"/>
            <w:r w:rsidRPr="00C509A2">
              <w:rPr>
                <w:rFonts w:cs="Times New Roman"/>
                <w:bCs/>
                <w:sz w:val="20"/>
                <w:szCs w:val="20"/>
              </w:rPr>
              <w:t>қолданылатын</w:t>
            </w:r>
            <w:proofErr w:type="spellEnd"/>
            <w:r w:rsidRPr="00C509A2">
              <w:rPr>
                <w:rFonts w:cs="Times New Roman"/>
                <w:bCs/>
                <w:sz w:val="20"/>
                <w:szCs w:val="20"/>
              </w:rPr>
              <w:t xml:space="preserve"> </w:t>
            </w:r>
            <w:proofErr w:type="spellStart"/>
            <w:r w:rsidRPr="00C509A2">
              <w:rPr>
                <w:rFonts w:cs="Times New Roman"/>
                <w:bCs/>
                <w:sz w:val="20"/>
                <w:szCs w:val="20"/>
              </w:rPr>
              <w:t>кезеңде</w:t>
            </w:r>
            <w:proofErr w:type="spellEnd"/>
            <w:r w:rsidRPr="00C509A2">
              <w:rPr>
                <w:rFonts w:cs="Times New Roman"/>
                <w:bCs/>
                <w:sz w:val="20"/>
                <w:szCs w:val="20"/>
              </w:rPr>
              <w:t xml:space="preserve"> </w:t>
            </w:r>
            <w:proofErr w:type="spellStart"/>
            <w:r w:rsidRPr="00C509A2">
              <w:rPr>
                <w:rFonts w:cs="Times New Roman"/>
                <w:bCs/>
                <w:sz w:val="20"/>
                <w:szCs w:val="20"/>
              </w:rPr>
              <w:t>ол</w:t>
            </w:r>
            <w:proofErr w:type="spellEnd"/>
            <w:r w:rsidRPr="00C509A2">
              <w:rPr>
                <w:rFonts w:cs="Times New Roman"/>
                <w:bCs/>
                <w:sz w:val="20"/>
                <w:szCs w:val="20"/>
              </w:rPr>
              <w:t xml:space="preserve"> </w:t>
            </w:r>
            <w:proofErr w:type="spellStart"/>
            <w:r w:rsidRPr="00C509A2">
              <w:rPr>
                <w:rFonts w:cs="Times New Roman"/>
                <w:bCs/>
                <w:sz w:val="20"/>
                <w:szCs w:val="20"/>
              </w:rPr>
              <w:t>төмендеген</w:t>
            </w:r>
            <w:proofErr w:type="spellEnd"/>
            <w:r w:rsidRPr="00C509A2">
              <w:rPr>
                <w:rFonts w:cs="Times New Roman"/>
                <w:bCs/>
                <w:sz w:val="20"/>
                <w:szCs w:val="20"/>
              </w:rPr>
              <w:t xml:space="preserve"> не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қолданылуы</w:t>
            </w:r>
            <w:proofErr w:type="spellEnd"/>
            <w:r w:rsidRPr="00C509A2">
              <w:rPr>
                <w:rFonts w:cs="Times New Roman"/>
                <w:bCs/>
                <w:sz w:val="20"/>
                <w:szCs w:val="20"/>
              </w:rPr>
              <w:t xml:space="preserve"> </w:t>
            </w:r>
            <w:proofErr w:type="spellStart"/>
            <w:r w:rsidRPr="00C509A2">
              <w:rPr>
                <w:rFonts w:cs="Times New Roman"/>
                <w:bCs/>
                <w:sz w:val="20"/>
                <w:szCs w:val="20"/>
              </w:rPr>
              <w:t>мерзімінен</w:t>
            </w:r>
            <w:proofErr w:type="spellEnd"/>
            <w:r w:rsidRPr="00C509A2">
              <w:rPr>
                <w:rFonts w:cs="Times New Roman"/>
                <w:bCs/>
                <w:sz w:val="20"/>
                <w:szCs w:val="20"/>
              </w:rPr>
              <w:t xml:space="preserve"> </w:t>
            </w:r>
            <w:proofErr w:type="spellStart"/>
            <w:r w:rsidRPr="00C509A2">
              <w:rPr>
                <w:rFonts w:cs="Times New Roman"/>
                <w:bCs/>
                <w:sz w:val="20"/>
                <w:szCs w:val="20"/>
              </w:rPr>
              <w:t>бұрын</w:t>
            </w:r>
            <w:proofErr w:type="spellEnd"/>
            <w:r w:rsidRPr="00C509A2">
              <w:rPr>
                <w:rFonts w:cs="Times New Roman"/>
                <w:bCs/>
                <w:sz w:val="20"/>
                <w:szCs w:val="20"/>
              </w:rPr>
              <w:t xml:space="preserve"> </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жағдайда</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комиссия </w:t>
            </w:r>
            <w:proofErr w:type="spellStart"/>
            <w:r w:rsidRPr="00C509A2">
              <w:rPr>
                <w:rFonts w:cs="Times New Roman"/>
                <w:bCs/>
                <w:sz w:val="20"/>
                <w:szCs w:val="20"/>
              </w:rPr>
              <w:t>төмендеген</w:t>
            </w:r>
            <w:proofErr w:type="spellEnd"/>
            <w:r w:rsidRPr="00C509A2">
              <w:rPr>
                <w:rFonts w:cs="Times New Roman"/>
                <w:bCs/>
                <w:sz w:val="20"/>
                <w:szCs w:val="20"/>
              </w:rPr>
              <w:t>/</w:t>
            </w:r>
            <w:proofErr w:type="spellStart"/>
            <w:r w:rsidRPr="00C509A2">
              <w:rPr>
                <w:rFonts w:cs="Times New Roman"/>
                <w:bCs/>
                <w:sz w:val="20"/>
                <w:szCs w:val="20"/>
              </w:rPr>
              <w:t>тоқтатылған</w:t>
            </w:r>
            <w:proofErr w:type="spellEnd"/>
            <w:r w:rsidRPr="00C509A2">
              <w:rPr>
                <w:rFonts w:cs="Times New Roman"/>
                <w:bCs/>
                <w:sz w:val="20"/>
                <w:szCs w:val="20"/>
              </w:rPr>
              <w:t xml:space="preserve"> </w:t>
            </w:r>
            <w:proofErr w:type="spellStart"/>
            <w:r w:rsidRPr="00C509A2">
              <w:rPr>
                <w:rFonts w:cs="Times New Roman"/>
                <w:bCs/>
                <w:sz w:val="20"/>
                <w:szCs w:val="20"/>
              </w:rPr>
              <w:t>кезден</w:t>
            </w:r>
            <w:proofErr w:type="spellEnd"/>
            <w:r w:rsidRPr="00C509A2">
              <w:rPr>
                <w:rFonts w:cs="Times New Roman"/>
                <w:bCs/>
                <w:sz w:val="20"/>
                <w:szCs w:val="20"/>
              </w:rPr>
              <w:t xml:space="preserve"> </w:t>
            </w:r>
            <w:proofErr w:type="spellStart"/>
            <w:r w:rsidRPr="00C509A2">
              <w:rPr>
                <w:rFonts w:cs="Times New Roman"/>
                <w:bCs/>
                <w:sz w:val="20"/>
                <w:szCs w:val="20"/>
              </w:rPr>
              <w:t>бастап</w:t>
            </w:r>
            <w:proofErr w:type="spellEnd"/>
            <w:r w:rsidRPr="00C509A2">
              <w:rPr>
                <w:rFonts w:cs="Times New Roman"/>
                <w:bCs/>
                <w:sz w:val="20"/>
                <w:szCs w:val="20"/>
              </w:rPr>
              <w:t xml:space="preserve"> 3 (</w:t>
            </w:r>
            <w:proofErr w:type="spellStart"/>
            <w:r w:rsidRPr="00C509A2">
              <w:rPr>
                <w:rFonts w:cs="Times New Roman"/>
                <w:bCs/>
                <w:sz w:val="20"/>
                <w:szCs w:val="20"/>
              </w:rPr>
              <w:t>үш</w:t>
            </w:r>
            <w:proofErr w:type="spellEnd"/>
            <w:r w:rsidRPr="00C509A2">
              <w:rPr>
                <w:rFonts w:cs="Times New Roman"/>
                <w:bCs/>
                <w:sz w:val="20"/>
                <w:szCs w:val="20"/>
              </w:rPr>
              <w:t xml:space="preserve">) ай </w:t>
            </w:r>
            <w:proofErr w:type="spellStart"/>
            <w:r w:rsidRPr="00C509A2">
              <w:rPr>
                <w:rFonts w:cs="Times New Roman"/>
                <w:bCs/>
                <w:sz w:val="20"/>
                <w:szCs w:val="20"/>
              </w:rPr>
              <w:t>өткен</w:t>
            </w:r>
            <w:proofErr w:type="spellEnd"/>
            <w:r w:rsidRPr="00C509A2">
              <w:rPr>
                <w:rFonts w:cs="Times New Roman"/>
                <w:bCs/>
                <w:sz w:val="20"/>
                <w:szCs w:val="20"/>
              </w:rPr>
              <w:t xml:space="preserve"> </w:t>
            </w:r>
            <w:proofErr w:type="spellStart"/>
            <w:r w:rsidRPr="00C509A2">
              <w:rPr>
                <w:rFonts w:cs="Times New Roman"/>
                <w:bCs/>
                <w:sz w:val="20"/>
                <w:szCs w:val="20"/>
              </w:rPr>
              <w:t>соң</w:t>
            </w:r>
            <w:proofErr w:type="spellEnd"/>
            <w:r w:rsidRPr="00C509A2">
              <w:rPr>
                <w:rFonts w:cs="Times New Roman"/>
                <w:bCs/>
                <w:sz w:val="20"/>
                <w:szCs w:val="20"/>
              </w:rPr>
              <w:t xml:space="preserve"> </w:t>
            </w:r>
            <w:proofErr w:type="spellStart"/>
            <w:r w:rsidRPr="00C509A2">
              <w:rPr>
                <w:rFonts w:cs="Times New Roman"/>
                <w:bCs/>
                <w:sz w:val="20"/>
                <w:szCs w:val="20"/>
              </w:rPr>
              <w:t>қайта</w:t>
            </w:r>
            <w:proofErr w:type="spellEnd"/>
            <w:r w:rsidRPr="00C509A2">
              <w:rPr>
                <w:rFonts w:cs="Times New Roman"/>
                <w:bCs/>
                <w:sz w:val="20"/>
                <w:szCs w:val="20"/>
              </w:rPr>
              <w:t xml:space="preserve"> </w:t>
            </w:r>
            <w:proofErr w:type="spellStart"/>
            <w:r w:rsidRPr="00C509A2">
              <w:rPr>
                <w:rFonts w:cs="Times New Roman"/>
                <w:bCs/>
                <w:sz w:val="20"/>
                <w:szCs w:val="20"/>
              </w:rPr>
              <w:t>есептеліп</w:t>
            </w:r>
            <w:proofErr w:type="spellEnd"/>
            <w:r w:rsidRPr="00C509A2">
              <w:rPr>
                <w:rFonts w:cs="Times New Roman"/>
                <w:bCs/>
                <w:sz w:val="20"/>
                <w:szCs w:val="20"/>
              </w:rPr>
              <w:t xml:space="preserve">, </w:t>
            </w:r>
            <w:proofErr w:type="spellStart"/>
            <w:r w:rsidRPr="00C509A2">
              <w:rPr>
                <w:rFonts w:cs="Times New Roman"/>
                <w:bCs/>
                <w:sz w:val="20"/>
                <w:szCs w:val="20"/>
              </w:rPr>
              <w:t>кейіннен</w:t>
            </w:r>
            <w:proofErr w:type="spellEnd"/>
            <w:r w:rsidRPr="00C509A2">
              <w:rPr>
                <w:rFonts w:cs="Times New Roman"/>
                <w:bCs/>
                <w:sz w:val="20"/>
                <w:szCs w:val="20"/>
              </w:rPr>
              <w:t xml:space="preserve"> </w:t>
            </w:r>
            <w:proofErr w:type="spellStart"/>
            <w:r w:rsidRPr="00C509A2">
              <w:rPr>
                <w:rFonts w:cs="Times New Roman"/>
                <w:bCs/>
                <w:sz w:val="20"/>
                <w:szCs w:val="20"/>
              </w:rPr>
              <w:t>кәсіпкердің</w:t>
            </w:r>
            <w:proofErr w:type="spellEnd"/>
            <w:r w:rsidRPr="00C509A2">
              <w:rPr>
                <w:rFonts w:cs="Times New Roman"/>
                <w:bCs/>
                <w:sz w:val="20"/>
                <w:szCs w:val="20"/>
              </w:rPr>
              <w:t xml:space="preserve"> </w:t>
            </w:r>
            <w:proofErr w:type="spellStart"/>
            <w:r w:rsidRPr="00C509A2">
              <w:rPr>
                <w:rFonts w:cs="Times New Roman"/>
                <w:bCs/>
                <w:sz w:val="20"/>
                <w:szCs w:val="20"/>
              </w:rPr>
              <w:t>өтініші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артық</w:t>
            </w:r>
            <w:proofErr w:type="spellEnd"/>
            <w:r w:rsidRPr="00C509A2">
              <w:rPr>
                <w:rFonts w:cs="Times New Roman"/>
                <w:bCs/>
                <w:sz w:val="20"/>
                <w:szCs w:val="20"/>
              </w:rPr>
              <w:t xml:space="preserve"> </w:t>
            </w:r>
            <w:proofErr w:type="spellStart"/>
            <w:r w:rsidRPr="00C509A2">
              <w:rPr>
                <w:rFonts w:cs="Times New Roman"/>
                <w:bCs/>
                <w:sz w:val="20"/>
                <w:szCs w:val="20"/>
              </w:rPr>
              <w:t>төленген</w:t>
            </w:r>
            <w:proofErr w:type="spellEnd"/>
            <w:r w:rsidRPr="00C509A2">
              <w:rPr>
                <w:rFonts w:cs="Times New Roman"/>
                <w:bCs/>
                <w:sz w:val="20"/>
                <w:szCs w:val="20"/>
              </w:rPr>
              <w:t xml:space="preserve"> сома </w:t>
            </w:r>
            <w:proofErr w:type="spellStart"/>
            <w:r w:rsidRPr="00C509A2">
              <w:rPr>
                <w:rFonts w:cs="Times New Roman"/>
                <w:bCs/>
                <w:sz w:val="20"/>
                <w:szCs w:val="20"/>
              </w:rPr>
              <w:t>оған</w:t>
            </w:r>
            <w:proofErr w:type="spellEnd"/>
            <w:r w:rsidRPr="00C509A2">
              <w:rPr>
                <w:rFonts w:cs="Times New Roman"/>
                <w:bCs/>
                <w:sz w:val="20"/>
                <w:szCs w:val="20"/>
              </w:rPr>
              <w:t xml:space="preserve"> </w:t>
            </w:r>
            <w:proofErr w:type="spellStart"/>
            <w:r w:rsidRPr="00C509A2">
              <w:rPr>
                <w:rFonts w:cs="Times New Roman"/>
                <w:bCs/>
                <w:sz w:val="20"/>
                <w:szCs w:val="20"/>
              </w:rPr>
              <w:t>қайтарылады</w:t>
            </w:r>
            <w:proofErr w:type="spellEnd"/>
            <w:r w:rsidRPr="00C509A2">
              <w:rPr>
                <w:rFonts w:cs="Times New Roman"/>
                <w:bCs/>
                <w:sz w:val="20"/>
                <w:szCs w:val="20"/>
              </w:rPr>
              <w:t>.</w:t>
            </w:r>
            <w:bookmarkEnd w:id="28"/>
          </w:p>
          <w:p w14:paraId="2267B0B0" w14:textId="77777777" w:rsidR="00C509A2" w:rsidRPr="00C509A2" w:rsidRDefault="00C509A2" w:rsidP="00C509A2">
            <w:pPr>
              <w:shd w:val="clear" w:color="auto" w:fill="FFFFFF" w:themeFill="background1"/>
              <w:ind w:firstLine="182"/>
              <w:jc w:val="both"/>
              <w:rPr>
                <w:rFonts w:cs="Times New Roman"/>
                <w:bCs/>
                <w:sz w:val="20"/>
                <w:szCs w:val="20"/>
              </w:rPr>
            </w:pPr>
            <w:proofErr w:type="spellStart"/>
            <w:r w:rsidRPr="00C509A2">
              <w:rPr>
                <w:rFonts w:cs="Times New Roman"/>
                <w:bCs/>
                <w:sz w:val="20"/>
                <w:szCs w:val="20"/>
              </w:rPr>
              <w:t>Қолжетімділік</w:t>
            </w:r>
            <w:proofErr w:type="spellEnd"/>
            <w:r w:rsidRPr="00C509A2">
              <w:rPr>
                <w:rFonts w:cs="Times New Roman"/>
                <w:bCs/>
                <w:sz w:val="20"/>
                <w:szCs w:val="20"/>
              </w:rPr>
              <w:t xml:space="preserve"> </w:t>
            </w:r>
            <w:proofErr w:type="spellStart"/>
            <w:r w:rsidRPr="00C509A2">
              <w:rPr>
                <w:rFonts w:cs="Times New Roman"/>
                <w:bCs/>
                <w:sz w:val="20"/>
                <w:szCs w:val="20"/>
              </w:rPr>
              <w:t>кезеңі</w:t>
            </w:r>
            <w:proofErr w:type="spellEnd"/>
            <w:r w:rsidRPr="00C509A2">
              <w:rPr>
                <w:rFonts w:cs="Times New Roman"/>
                <w:bCs/>
                <w:sz w:val="20"/>
                <w:szCs w:val="20"/>
              </w:rPr>
              <w:t xml:space="preserve"> </w:t>
            </w:r>
            <w:proofErr w:type="spellStart"/>
            <w:r w:rsidRPr="00C509A2">
              <w:rPr>
                <w:rFonts w:cs="Times New Roman"/>
                <w:bCs/>
                <w:sz w:val="20"/>
                <w:szCs w:val="20"/>
              </w:rPr>
              <w:t>болған</w:t>
            </w:r>
            <w:proofErr w:type="spellEnd"/>
            <w:r w:rsidRPr="00C509A2">
              <w:rPr>
                <w:rFonts w:cs="Times New Roman"/>
                <w:bCs/>
                <w:sz w:val="20"/>
                <w:szCs w:val="20"/>
              </w:rPr>
              <w:t xml:space="preserve"> </w:t>
            </w:r>
            <w:proofErr w:type="spellStart"/>
            <w:r w:rsidRPr="00C509A2">
              <w:rPr>
                <w:rFonts w:cs="Times New Roman"/>
                <w:bCs/>
                <w:sz w:val="20"/>
                <w:szCs w:val="20"/>
              </w:rPr>
              <w:t>кезде</w:t>
            </w:r>
            <w:proofErr w:type="spellEnd"/>
            <w:r w:rsidRPr="00C509A2">
              <w:rPr>
                <w:rFonts w:cs="Times New Roman"/>
                <w:bCs/>
                <w:sz w:val="20"/>
                <w:szCs w:val="20"/>
              </w:rPr>
              <w:t xml:space="preserve"> </w:t>
            </w:r>
            <w:proofErr w:type="spellStart"/>
            <w:r w:rsidRPr="00C509A2">
              <w:rPr>
                <w:rFonts w:cs="Times New Roman"/>
                <w:bCs/>
                <w:sz w:val="20"/>
                <w:szCs w:val="20"/>
              </w:rPr>
              <w:t>жаңартылатын</w:t>
            </w:r>
            <w:proofErr w:type="spellEnd"/>
            <w:r w:rsidRPr="00C509A2">
              <w:rPr>
                <w:rFonts w:cs="Times New Roman"/>
                <w:bCs/>
                <w:sz w:val="20"/>
                <w:szCs w:val="20"/>
              </w:rPr>
              <w:t xml:space="preserve"> </w:t>
            </w:r>
            <w:proofErr w:type="spellStart"/>
            <w:r w:rsidRPr="00C509A2">
              <w:rPr>
                <w:rFonts w:cs="Times New Roman"/>
                <w:bCs/>
                <w:sz w:val="20"/>
                <w:szCs w:val="20"/>
              </w:rPr>
              <w:t>кредиттік</w:t>
            </w:r>
            <w:proofErr w:type="spellEnd"/>
            <w:r w:rsidRPr="00C509A2">
              <w:rPr>
                <w:rFonts w:cs="Times New Roman"/>
                <w:bCs/>
                <w:sz w:val="20"/>
                <w:szCs w:val="20"/>
              </w:rPr>
              <w:t xml:space="preserve"> </w:t>
            </w:r>
            <w:proofErr w:type="spellStart"/>
            <w:r w:rsidRPr="00C509A2">
              <w:rPr>
                <w:rFonts w:cs="Times New Roman"/>
                <w:bCs/>
                <w:sz w:val="20"/>
                <w:szCs w:val="20"/>
              </w:rPr>
              <w:t>желі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комиссия </w:t>
            </w:r>
            <w:proofErr w:type="spellStart"/>
            <w:r w:rsidRPr="00C509A2">
              <w:rPr>
                <w:rFonts w:cs="Times New Roman"/>
                <w:bCs/>
                <w:sz w:val="20"/>
                <w:szCs w:val="20"/>
              </w:rPr>
              <w:t>жаңартылатын</w:t>
            </w:r>
            <w:proofErr w:type="spellEnd"/>
            <w:r w:rsidRPr="00C509A2">
              <w:rPr>
                <w:rFonts w:cs="Times New Roman"/>
                <w:bCs/>
                <w:sz w:val="20"/>
                <w:szCs w:val="20"/>
              </w:rPr>
              <w:t xml:space="preserve"> </w:t>
            </w:r>
            <w:proofErr w:type="spellStart"/>
            <w:r w:rsidRPr="00C509A2">
              <w:rPr>
                <w:rFonts w:cs="Times New Roman"/>
                <w:bCs/>
                <w:sz w:val="20"/>
                <w:szCs w:val="20"/>
              </w:rPr>
              <w:t>кредиттік</w:t>
            </w:r>
            <w:proofErr w:type="spellEnd"/>
            <w:r w:rsidRPr="00C509A2">
              <w:rPr>
                <w:rFonts w:cs="Times New Roman"/>
                <w:bCs/>
                <w:sz w:val="20"/>
                <w:szCs w:val="20"/>
              </w:rPr>
              <w:t xml:space="preserve"> </w:t>
            </w:r>
            <w:proofErr w:type="spellStart"/>
            <w:r w:rsidRPr="00C509A2">
              <w:rPr>
                <w:rFonts w:cs="Times New Roman"/>
                <w:bCs/>
                <w:sz w:val="20"/>
                <w:szCs w:val="20"/>
              </w:rPr>
              <w:t>желі</w:t>
            </w:r>
            <w:proofErr w:type="spellEnd"/>
            <w:r w:rsidRPr="00C509A2">
              <w:rPr>
                <w:rFonts w:cs="Times New Roman"/>
                <w:bCs/>
                <w:sz w:val="20"/>
                <w:szCs w:val="20"/>
              </w:rPr>
              <w:t xml:space="preserve"> </w:t>
            </w:r>
            <w:proofErr w:type="spellStart"/>
            <w:r w:rsidRPr="00C509A2">
              <w:rPr>
                <w:rFonts w:cs="Times New Roman"/>
                <w:bCs/>
                <w:sz w:val="20"/>
                <w:szCs w:val="20"/>
              </w:rPr>
              <w:t>бойынша</w:t>
            </w:r>
            <w:proofErr w:type="spellEnd"/>
            <w:r w:rsidRPr="00C509A2">
              <w:rPr>
                <w:rFonts w:cs="Times New Roman"/>
                <w:bCs/>
                <w:sz w:val="20"/>
                <w:szCs w:val="20"/>
              </w:rPr>
              <w:t xml:space="preserve"> </w:t>
            </w:r>
            <w:proofErr w:type="spellStart"/>
            <w:r w:rsidRPr="00C509A2">
              <w:rPr>
                <w:rFonts w:cs="Times New Roman"/>
                <w:bCs/>
                <w:sz w:val="20"/>
                <w:szCs w:val="20"/>
              </w:rPr>
              <w:t>кепілдіктің</w:t>
            </w:r>
            <w:proofErr w:type="spellEnd"/>
            <w:r w:rsidRPr="00C509A2">
              <w:rPr>
                <w:rFonts w:cs="Times New Roman"/>
                <w:bCs/>
                <w:sz w:val="20"/>
                <w:szCs w:val="20"/>
              </w:rPr>
              <w:t xml:space="preserve"> </w:t>
            </w:r>
            <w:proofErr w:type="spellStart"/>
            <w:r w:rsidRPr="00C509A2">
              <w:rPr>
                <w:rFonts w:cs="Times New Roman"/>
                <w:bCs/>
                <w:sz w:val="20"/>
                <w:szCs w:val="20"/>
              </w:rPr>
              <w:t>жалпы</w:t>
            </w:r>
            <w:proofErr w:type="spellEnd"/>
            <w:r w:rsidRPr="00C509A2">
              <w:rPr>
                <w:rFonts w:cs="Times New Roman"/>
                <w:bCs/>
                <w:sz w:val="20"/>
                <w:szCs w:val="20"/>
              </w:rPr>
              <w:t xml:space="preserve"> </w:t>
            </w:r>
            <w:proofErr w:type="spellStart"/>
            <w:r w:rsidRPr="00C509A2">
              <w:rPr>
                <w:rFonts w:cs="Times New Roman"/>
                <w:bCs/>
                <w:sz w:val="20"/>
                <w:szCs w:val="20"/>
              </w:rPr>
              <w:t>сомасынан</w:t>
            </w:r>
            <w:proofErr w:type="spellEnd"/>
            <w:r w:rsidRPr="00C509A2">
              <w:rPr>
                <w:rFonts w:cs="Times New Roman"/>
                <w:bCs/>
                <w:sz w:val="20"/>
                <w:szCs w:val="20"/>
              </w:rPr>
              <w:t xml:space="preserve"> </w:t>
            </w:r>
            <w:proofErr w:type="spellStart"/>
            <w:r w:rsidRPr="00C509A2">
              <w:rPr>
                <w:rFonts w:cs="Times New Roman"/>
                <w:bCs/>
                <w:sz w:val="20"/>
                <w:szCs w:val="20"/>
              </w:rPr>
              <w:t>есептеледі</w:t>
            </w:r>
            <w:proofErr w:type="spellEnd"/>
            <w:r w:rsidRPr="00C509A2">
              <w:rPr>
                <w:rFonts w:cs="Times New Roman"/>
                <w:bCs/>
                <w:sz w:val="20"/>
                <w:szCs w:val="20"/>
              </w:rPr>
              <w:t>.</w:t>
            </w:r>
          </w:p>
        </w:tc>
        <w:tc>
          <w:tcPr>
            <w:tcW w:w="2551" w:type="dxa"/>
          </w:tcPr>
          <w:p w14:paraId="7EF21338"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1. Редакциялық түзету - тармақтың соңғы абзацы тармақтың бірінші абзацына қосымша көшірілді, өйткені бұл норма 1-ші кепілдік қорының тетігіне жатады.</w:t>
            </w:r>
          </w:p>
          <w:p w14:paraId="27D84FE5"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2. Кепілдік беру қорының тетігі шеңберінде қаржыландыру мөлшерін (7 млрд теңгеден астам) назарға ала отырып, кәсіпкерлерге қаржыландырудың бастапқы кезеңінде (инвестициялық кезеңде), жоба әлі қажетті қуатқа шықпаған және қызметтен ақша ағындарын жинақтамаған, бірақ қаржылық жүктемені азайту мақсатында инвестициялық шығыстарды көтерген сәтте жоғары қаржылық жүктеме туындайды, сондай-ақ 7 млрд теңгеден астам кредиттер бойынша кепілдік беру тетігін тұрақты іске асыруды қамтамасыз ету мақсатында комиссия жылдық 2% - дан 1,5% - ға дейін төмендетілді.</w:t>
            </w:r>
          </w:p>
          <w:p w14:paraId="307DC41B"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Сонымен қатар, «Құқықтық актілер туралы» ҚР Заңының 43-</w:t>
            </w:r>
            <w:r w:rsidRPr="00C509A2">
              <w:rPr>
                <w:rFonts w:eastAsia="Calibri" w:cs="Times New Roman"/>
                <w:sz w:val="20"/>
                <w:szCs w:val="20"/>
                <w:lang w:val="kk-KZ"/>
              </w:rPr>
              <w:lastRenderedPageBreak/>
              <w:t>бабы 2-тармағының ережесін назарға ала отырып, кәсіпкерлердің жағдайын жақсарту мақсатында осы норманың күшін Қаржы агенттігі бұрын берген кепілдіктерге қолдану ұсынылады.</w:t>
            </w:r>
          </w:p>
        </w:tc>
      </w:tr>
      <w:tr w:rsidR="00C509A2" w:rsidRPr="00D76822" w14:paraId="4B5EA7FE" w14:textId="77777777" w:rsidTr="00BE38E7">
        <w:trPr>
          <w:trHeight w:val="693"/>
        </w:trPr>
        <w:tc>
          <w:tcPr>
            <w:tcW w:w="567" w:type="dxa"/>
          </w:tcPr>
          <w:p w14:paraId="1A60AAFD"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98C6B9A" w14:textId="77777777" w:rsidR="00C509A2" w:rsidRPr="00C509A2" w:rsidRDefault="00C509A2" w:rsidP="00C509A2">
            <w:pPr>
              <w:widowControl w:val="0"/>
              <w:shd w:val="clear" w:color="auto" w:fill="FFFFFF" w:themeFill="background1"/>
              <w:contextualSpacing/>
              <w:jc w:val="both"/>
              <w:rPr>
                <w:rFonts w:cs="Times New Roman"/>
                <w:sz w:val="20"/>
                <w:szCs w:val="20"/>
              </w:rPr>
            </w:pPr>
            <w:r w:rsidRPr="00C509A2">
              <w:rPr>
                <w:rFonts w:cs="Times New Roman"/>
                <w:sz w:val="20"/>
                <w:szCs w:val="20"/>
              </w:rPr>
              <w:t>35-1</w:t>
            </w:r>
            <w:r w:rsidRPr="00C509A2">
              <w:rPr>
                <w:rFonts w:cs="Times New Roman"/>
                <w:sz w:val="20"/>
                <w:szCs w:val="20"/>
                <w:lang w:val="kk-KZ"/>
              </w:rPr>
              <w:t xml:space="preserve"> </w:t>
            </w:r>
            <w:proofErr w:type="spellStart"/>
            <w:r w:rsidRPr="00C509A2">
              <w:rPr>
                <w:rFonts w:cs="Times New Roman"/>
                <w:sz w:val="20"/>
                <w:szCs w:val="20"/>
              </w:rPr>
              <w:t>тармақ</w:t>
            </w:r>
            <w:proofErr w:type="spellEnd"/>
          </w:p>
        </w:tc>
        <w:tc>
          <w:tcPr>
            <w:tcW w:w="5811" w:type="dxa"/>
          </w:tcPr>
          <w:p w14:paraId="6B08B58E" w14:textId="77777777" w:rsidR="00C509A2" w:rsidRPr="00C509A2" w:rsidRDefault="00C509A2" w:rsidP="00C509A2">
            <w:pPr>
              <w:shd w:val="clear" w:color="auto" w:fill="FFFFFF" w:themeFill="background1"/>
              <w:ind w:firstLine="174"/>
              <w:jc w:val="both"/>
              <w:rPr>
                <w:rFonts w:cs="Times New Roman"/>
                <w:b/>
                <w:bCs/>
                <w:sz w:val="20"/>
                <w:szCs w:val="20"/>
                <w:lang w:val="kk-KZ"/>
              </w:rPr>
            </w:pPr>
            <w:r w:rsidRPr="00C509A2">
              <w:rPr>
                <w:rFonts w:cs="Times New Roman"/>
                <w:b/>
                <w:bCs/>
                <w:sz w:val="20"/>
                <w:szCs w:val="20"/>
                <w:lang w:val="kk-KZ"/>
              </w:rPr>
              <w:t>Жоқ</w:t>
            </w:r>
          </w:p>
        </w:tc>
        <w:tc>
          <w:tcPr>
            <w:tcW w:w="5812" w:type="dxa"/>
          </w:tcPr>
          <w:p w14:paraId="4829F4C8" w14:textId="77777777" w:rsidR="00C509A2" w:rsidRPr="00C509A2" w:rsidRDefault="00C509A2" w:rsidP="00C509A2">
            <w:pPr>
              <w:shd w:val="clear" w:color="auto" w:fill="FFFFFF" w:themeFill="background1"/>
              <w:ind w:firstLine="173"/>
              <w:jc w:val="both"/>
              <w:rPr>
                <w:rFonts w:cs="Times New Roman"/>
                <w:b/>
                <w:bCs/>
                <w:sz w:val="20"/>
                <w:szCs w:val="20"/>
                <w:lang w:val="kk-KZ"/>
              </w:rPr>
            </w:pPr>
            <w:r w:rsidRPr="00C509A2">
              <w:rPr>
                <w:rFonts w:cs="Times New Roman"/>
                <w:b/>
                <w:bCs/>
                <w:sz w:val="20"/>
                <w:szCs w:val="20"/>
                <w:lang w:val="kk-KZ"/>
              </w:rPr>
              <w:t xml:space="preserve">35-1. </w:t>
            </w:r>
            <w:bookmarkStart w:id="29" w:name="_Hlk209454828"/>
            <w:r w:rsidRPr="00C509A2">
              <w:rPr>
                <w:rFonts w:cs="Times New Roman"/>
                <w:b/>
                <w:bCs/>
                <w:sz w:val="20"/>
                <w:szCs w:val="20"/>
                <w:lang w:val="kk-KZ"/>
              </w:rPr>
              <w:t>Кредитор кәсіпкердің кредит қабілеттілігіне талдау жүргізуді және жобаның инвестициялық тартымдылығын бағалауды, сондай-ақ кредиттік шарт немесе қаржылық лизинг шарты немесе шартты міндеттеме немесе облигациялар немесе опциондық келісім бойынша кәсіпкер міндеттемелерінің тиісінше ресімделуіне және орындалуына жауапты болады. Қаржы агенттігі кредитор жүргізген талдаудың анықтығына, толықтығына және негізділігіне жауап бермейді</w:t>
            </w:r>
            <w:bookmarkEnd w:id="29"/>
            <w:r w:rsidRPr="00C509A2">
              <w:rPr>
                <w:rFonts w:cs="Times New Roman"/>
                <w:b/>
                <w:bCs/>
                <w:sz w:val="20"/>
                <w:szCs w:val="20"/>
                <w:lang w:val="kk-KZ"/>
              </w:rPr>
              <w:t>.</w:t>
            </w:r>
          </w:p>
          <w:p w14:paraId="0CA08197" w14:textId="77777777" w:rsidR="00C509A2" w:rsidRPr="00C509A2" w:rsidRDefault="00C509A2" w:rsidP="00C509A2">
            <w:pPr>
              <w:shd w:val="clear" w:color="auto" w:fill="FFFFFF" w:themeFill="background1"/>
              <w:ind w:firstLine="173"/>
              <w:jc w:val="both"/>
              <w:rPr>
                <w:rFonts w:cs="Times New Roman"/>
                <w:b/>
                <w:bCs/>
                <w:sz w:val="20"/>
                <w:szCs w:val="20"/>
                <w:lang w:val="kk-KZ"/>
              </w:rPr>
            </w:pPr>
          </w:p>
          <w:p w14:paraId="049824AC" w14:textId="77777777" w:rsidR="00C509A2" w:rsidRPr="00C509A2" w:rsidRDefault="00C509A2" w:rsidP="00C509A2">
            <w:pPr>
              <w:shd w:val="clear" w:color="auto" w:fill="FFFFFF" w:themeFill="background1"/>
              <w:ind w:firstLine="173"/>
              <w:jc w:val="both"/>
              <w:rPr>
                <w:rFonts w:cs="Times New Roman"/>
                <w:b/>
                <w:bCs/>
                <w:sz w:val="20"/>
                <w:szCs w:val="20"/>
                <w:lang w:val="kk-KZ"/>
              </w:rPr>
            </w:pPr>
          </w:p>
        </w:tc>
        <w:tc>
          <w:tcPr>
            <w:tcW w:w="2551" w:type="dxa"/>
          </w:tcPr>
          <w:p w14:paraId="5BC39168"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1-кепілдік қоры бойынша  кредитор жауапты болады, өйткені тетік қаржы агенттігі тарапынан талдау жүргізілмей, портфельдік әдіспен іске асырылады.</w:t>
            </w:r>
          </w:p>
          <w:p w14:paraId="78AE2216" w14:textId="77777777" w:rsidR="00C509A2" w:rsidRPr="00C509A2" w:rsidRDefault="00C509A2" w:rsidP="00C509A2">
            <w:pPr>
              <w:shd w:val="clear" w:color="auto" w:fill="FFFFFF" w:themeFill="background1"/>
              <w:ind w:firstLine="39"/>
              <w:jc w:val="both"/>
              <w:rPr>
                <w:rFonts w:eastAsia="Calibri" w:cs="Times New Roman"/>
                <w:sz w:val="20"/>
                <w:szCs w:val="20"/>
                <w:lang w:val="kk-KZ"/>
              </w:rPr>
            </w:pPr>
            <w:r w:rsidRPr="00C509A2">
              <w:rPr>
                <w:rFonts w:eastAsia="Calibri" w:cs="Times New Roman"/>
                <w:sz w:val="20"/>
                <w:szCs w:val="20"/>
                <w:lang w:val="kk-KZ"/>
              </w:rPr>
              <w:t xml:space="preserve">2-кепілдік қоры  бойынша қарыз алушының кредит қабілеттілігін және жобаның инвестициялық тартымдылығын бағалауды жүргізуге Кредитордың жауаптылығын бекіту көзделген. Бұл өзгеріс кепілдік беру тетіктерінің (оның ішінде Дүниежүзілік банк қағидаттарының) жұмыс істеуінің халықаралық практикасына сәйкес келеді және қаржы агенттігіне негізсіз талаптардың тәуекелдерін азайта отырып, тараптардың рөлдері мен міндеттерінің нақты бөлінуін қамтамасыз етеді. Бұған қоса, бұл кредиторлардың тәртібін және кепілдік портфелінің </w:t>
            </w:r>
            <w:r w:rsidRPr="00C509A2">
              <w:rPr>
                <w:rFonts w:eastAsia="Calibri" w:cs="Times New Roman"/>
                <w:sz w:val="20"/>
                <w:szCs w:val="20"/>
                <w:lang w:val="kk-KZ"/>
              </w:rPr>
              <w:lastRenderedPageBreak/>
              <w:t>тұрақтылығын арттыруға ықпал етеді.</w:t>
            </w:r>
          </w:p>
        </w:tc>
      </w:tr>
      <w:tr w:rsidR="00C509A2" w:rsidRPr="00D76822" w14:paraId="08391BFC" w14:textId="77777777" w:rsidTr="00BE38E7">
        <w:trPr>
          <w:trHeight w:val="420"/>
        </w:trPr>
        <w:tc>
          <w:tcPr>
            <w:tcW w:w="567" w:type="dxa"/>
          </w:tcPr>
          <w:p w14:paraId="095F9AD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bookmarkStart w:id="30" w:name="_Hlk194654974"/>
          </w:p>
        </w:tc>
        <w:tc>
          <w:tcPr>
            <w:tcW w:w="1277" w:type="dxa"/>
          </w:tcPr>
          <w:p w14:paraId="33C2C161"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39-тармақтың бірінші абзацы</w:t>
            </w:r>
          </w:p>
        </w:tc>
        <w:tc>
          <w:tcPr>
            <w:tcW w:w="5811" w:type="dxa"/>
          </w:tcPr>
          <w:p w14:paraId="51817955"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39. Кепілдік беру инвестициялық жобаларды, айналым қаражатын толықтыруға бағытталған жобаларды іске асыру үшін берілетін кредиттер/қаржы лизингі шарттары, сондай-ақ шартты міндеттемелер, форвардтық шарттар, ағымдағы міндеттемелерді қайта қаржыландыру бойынша ұсынылады.</w:t>
            </w:r>
          </w:p>
          <w:p w14:paraId="6F189C93"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tc>
        <w:tc>
          <w:tcPr>
            <w:tcW w:w="5812" w:type="dxa"/>
          </w:tcPr>
          <w:p w14:paraId="1E3BA66B"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39. </w:t>
            </w:r>
            <w:bookmarkStart w:id="31" w:name="_Hlk209454884"/>
            <w:r w:rsidRPr="00C509A2">
              <w:rPr>
                <w:rFonts w:cs="Times New Roman"/>
                <w:sz w:val="20"/>
                <w:szCs w:val="20"/>
                <w:lang w:val="kk-KZ"/>
              </w:rPr>
              <w:t xml:space="preserve">Кепілдік беру инвестициялық жобаларды, айналым қаражатын толықтыруға бағытталған жобаларды іске асыру үшін берілетін кредиттер/қаржы лизингі шарттары, сондай-ақ шартты міндеттемелер, форвардтық шарттар, </w:t>
            </w:r>
            <w:r w:rsidRPr="00C509A2">
              <w:rPr>
                <w:rFonts w:cs="Times New Roman"/>
                <w:b/>
                <w:sz w:val="20"/>
                <w:szCs w:val="20"/>
                <w:lang w:val="kk-KZ"/>
              </w:rPr>
              <w:t>факторингтік мәмілелер және франчайзинг</w:t>
            </w:r>
            <w:r w:rsidRPr="00C509A2">
              <w:rPr>
                <w:rFonts w:cs="Times New Roman"/>
                <w:sz w:val="20"/>
                <w:szCs w:val="20"/>
                <w:lang w:val="kk-KZ"/>
              </w:rPr>
              <w:t>, ағымдағы міндеттемелерді қайта қаржыландыру бойынша ұсынылады</w:t>
            </w:r>
            <w:bookmarkEnd w:id="31"/>
            <w:r w:rsidRPr="00C509A2">
              <w:rPr>
                <w:rFonts w:cs="Times New Roman"/>
                <w:sz w:val="20"/>
                <w:szCs w:val="20"/>
                <w:lang w:val="kk-KZ"/>
              </w:rPr>
              <w:t>.</w:t>
            </w:r>
          </w:p>
          <w:p w14:paraId="716C29D0" w14:textId="77777777" w:rsidR="00C509A2" w:rsidRPr="00C509A2" w:rsidRDefault="00C509A2" w:rsidP="00C509A2">
            <w:pPr>
              <w:shd w:val="clear" w:color="auto" w:fill="FFFFFF" w:themeFill="background1"/>
              <w:ind w:firstLine="169"/>
              <w:jc w:val="both"/>
              <w:rPr>
                <w:rFonts w:cs="Times New Roman"/>
                <w:b/>
                <w:sz w:val="20"/>
                <w:szCs w:val="20"/>
                <w:lang w:val="kk-KZ"/>
              </w:rPr>
            </w:pPr>
            <w:r w:rsidRPr="00C509A2">
              <w:rPr>
                <w:rFonts w:cs="Times New Roman"/>
                <w:sz w:val="20"/>
                <w:szCs w:val="20"/>
                <w:lang w:val="kk-KZ"/>
              </w:rPr>
              <w:t>...</w:t>
            </w:r>
          </w:p>
        </w:tc>
        <w:tc>
          <w:tcPr>
            <w:tcW w:w="2551" w:type="dxa"/>
          </w:tcPr>
          <w:p w14:paraId="5D8D13AF"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Факторинг және франчайзинг бөлінген 46-тармаққа сәйкес келтірілді.</w:t>
            </w:r>
          </w:p>
        </w:tc>
      </w:tr>
      <w:tr w:rsidR="00C509A2" w:rsidRPr="00D76822" w14:paraId="06F2657A" w14:textId="77777777" w:rsidTr="00BE38E7">
        <w:trPr>
          <w:trHeight w:val="420"/>
        </w:trPr>
        <w:tc>
          <w:tcPr>
            <w:tcW w:w="567" w:type="dxa"/>
          </w:tcPr>
          <w:p w14:paraId="11F34C3F"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DC0BB1E"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41-тармақтың 3) тармақшасы</w:t>
            </w:r>
          </w:p>
        </w:tc>
        <w:tc>
          <w:tcPr>
            <w:tcW w:w="5811" w:type="dxa"/>
          </w:tcPr>
          <w:p w14:paraId="25D74A83"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41. Кәсіпкер үшін кепілдік беру шарттары:</w:t>
            </w:r>
          </w:p>
          <w:p w14:paraId="4F524A8C"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2302B73A"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3) </w:t>
            </w:r>
            <w:r w:rsidRPr="00C509A2">
              <w:rPr>
                <w:rFonts w:cs="Times New Roman"/>
                <w:b/>
                <w:sz w:val="20"/>
                <w:szCs w:val="20"/>
                <w:lang w:val="kk-KZ"/>
              </w:rPr>
              <w:t>кепілдік 5 (бес) айға ұлғайтылған</w:t>
            </w:r>
            <w:r w:rsidRPr="00C509A2">
              <w:rPr>
                <w:rFonts w:cs="Times New Roman"/>
                <w:sz w:val="20"/>
                <w:szCs w:val="20"/>
                <w:lang w:val="kk-KZ"/>
              </w:rPr>
              <w:t xml:space="preserve"> қаржыландыру мерзіміне беріледі;</w:t>
            </w:r>
          </w:p>
          <w:p w14:paraId="3A3BE1CB"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tc>
        <w:tc>
          <w:tcPr>
            <w:tcW w:w="5812" w:type="dxa"/>
          </w:tcPr>
          <w:p w14:paraId="26520BA7"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41. Кәсіпкер үшін кепілдік беру шарттары:</w:t>
            </w:r>
          </w:p>
          <w:p w14:paraId="3495D684"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73535F6A"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3) </w:t>
            </w:r>
            <w:bookmarkStart w:id="32" w:name="_Hlk209454936"/>
            <w:r w:rsidRPr="00C509A2">
              <w:rPr>
                <w:rFonts w:cs="Times New Roman"/>
                <w:b/>
                <w:sz w:val="20"/>
                <w:szCs w:val="20"/>
                <w:lang w:val="kk-KZ"/>
              </w:rPr>
              <w:t xml:space="preserve">кепілдік мерзімі – </w:t>
            </w:r>
            <w:r w:rsidRPr="00C509A2">
              <w:rPr>
                <w:rFonts w:cs="Times New Roman"/>
                <w:sz w:val="20"/>
                <w:szCs w:val="20"/>
                <w:lang w:val="kk-KZ"/>
              </w:rPr>
              <w:t>қаржыландыру мерзімінің</w:t>
            </w:r>
            <w:r w:rsidRPr="00C509A2">
              <w:rPr>
                <w:rFonts w:cs="Times New Roman"/>
                <w:b/>
                <w:sz w:val="20"/>
                <w:szCs w:val="20"/>
                <w:lang w:val="kk-KZ"/>
              </w:rPr>
              <w:t xml:space="preserve"> 5 (бес) айынан аспайтын мерзім</w:t>
            </w:r>
            <w:bookmarkEnd w:id="32"/>
            <w:r w:rsidRPr="00C509A2">
              <w:rPr>
                <w:rFonts w:cs="Times New Roman"/>
                <w:sz w:val="20"/>
                <w:szCs w:val="20"/>
                <w:lang w:val="kk-KZ"/>
              </w:rPr>
              <w:t>;</w:t>
            </w:r>
          </w:p>
          <w:p w14:paraId="60806110" w14:textId="77777777" w:rsidR="00C509A2" w:rsidRPr="00C509A2" w:rsidRDefault="00C509A2" w:rsidP="00C509A2">
            <w:pPr>
              <w:ind w:left="33"/>
              <w:jc w:val="both"/>
              <w:rPr>
                <w:rFonts w:cs="Times New Roman"/>
                <w:sz w:val="20"/>
                <w:szCs w:val="20"/>
                <w:lang w:val="kk-KZ"/>
              </w:rPr>
            </w:pPr>
            <w:r w:rsidRPr="00C509A2">
              <w:rPr>
                <w:rFonts w:cs="Times New Roman"/>
                <w:sz w:val="20"/>
                <w:szCs w:val="20"/>
                <w:lang w:val="kk-KZ"/>
              </w:rPr>
              <w:t>...</w:t>
            </w:r>
          </w:p>
          <w:p w14:paraId="381890E2" w14:textId="77777777" w:rsidR="00C509A2" w:rsidRPr="00C509A2" w:rsidRDefault="00C509A2" w:rsidP="00C509A2">
            <w:pPr>
              <w:ind w:left="33"/>
              <w:jc w:val="both"/>
              <w:rPr>
                <w:rFonts w:cs="Times New Roman"/>
                <w:b/>
                <w:sz w:val="20"/>
                <w:szCs w:val="20"/>
                <w:lang w:val="kk-KZ"/>
              </w:rPr>
            </w:pPr>
          </w:p>
        </w:tc>
        <w:tc>
          <w:tcPr>
            <w:tcW w:w="2551" w:type="dxa"/>
          </w:tcPr>
          <w:p w14:paraId="217B016D"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Кредитор мен қарыз алушының ақылы кепілдіктің қолданылу мерзімін кепілдік беру қағидаларында белгіленген шектерде айқындау мүмкіндігін көздеу. Бұл ретте кепілдік берудің ең жоғары мерзімі қаржыландыру мерзімінен + 5 айдан аспауға тиіс.</w:t>
            </w:r>
          </w:p>
        </w:tc>
      </w:tr>
      <w:bookmarkEnd w:id="30"/>
      <w:tr w:rsidR="00C509A2" w:rsidRPr="00D76822" w14:paraId="75550294" w14:textId="77777777" w:rsidTr="00BE38E7">
        <w:trPr>
          <w:trHeight w:val="420"/>
        </w:trPr>
        <w:tc>
          <w:tcPr>
            <w:tcW w:w="567" w:type="dxa"/>
          </w:tcPr>
          <w:p w14:paraId="1C2BB99C"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47C69AA"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44-тармақ</w:t>
            </w:r>
          </w:p>
        </w:tc>
        <w:tc>
          <w:tcPr>
            <w:tcW w:w="5811" w:type="dxa"/>
          </w:tcPr>
          <w:p w14:paraId="43EE905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44. Осы Кепілдік беру қағидаларының 17, 18-тармақтарында көрсетілген талаптарды сақтай отырып, өңдеу өнеркәсібіндегі, алынған/өндірілген материалдарды одан әрі өңдеу шартымен тау-кен өндіру өнеркәсібіндегі, агроөнеркәсіптік кешендегі, энергетика, байланыс, көлік, туризм, денсаулық сақтау және білім беру салаларында инфрақұрылым объектілерін, сондай-ақ тиісті инфрақұрылымды құру және/немесе дамыту бойынша өз жобаларын іске асырып жатқан және/немесе іске асыруды жоспарлап отырған кәсіпкерлер осы бағыт бойынша кепілдік беруге қатысушы болады.</w:t>
            </w:r>
          </w:p>
        </w:tc>
        <w:tc>
          <w:tcPr>
            <w:tcW w:w="5812" w:type="dxa"/>
          </w:tcPr>
          <w:p w14:paraId="32248E42"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44. Осы Кепілдік беру қағидаларының 17, 18-тармақтарында көрсетілген талаптарды сақтай отырып, өңдеу өнеркәсібіндегі, алынған/өндірілген материалдарды одан әрі өңдеу шартымен тау-кен өндіру өнеркәсібіндегі, агроөнеркәсіптік кешендегі, энергетика, </w:t>
            </w:r>
            <w:r w:rsidRPr="00C509A2">
              <w:rPr>
                <w:rFonts w:cs="Times New Roman"/>
                <w:b/>
                <w:sz w:val="20"/>
                <w:szCs w:val="20"/>
                <w:lang w:val="kk-KZ"/>
              </w:rPr>
              <w:t xml:space="preserve">энергиямен жабдықтау, жылумен жабдықтау, сумен жабдықтау және су бұру, </w:t>
            </w:r>
            <w:r w:rsidRPr="00C509A2">
              <w:rPr>
                <w:rFonts w:cs="Times New Roman"/>
                <w:sz w:val="20"/>
                <w:szCs w:val="20"/>
                <w:lang w:val="kk-KZ"/>
              </w:rPr>
              <w:t>байланыс, көлік, туризм, денсаулық сақтау және білім беру салаларында инфрақұрылым объектілерін, сондай-ақ тиісті инфрақұрылымды құру және/немесе дамыту бойынша өз жобаларын іске асырып жатқан және/немесе іске асыруды жоспарлап отырған кәсіпкерлер осы бағыт бойынша кепілдік беруге қатысушы болады.</w:t>
            </w:r>
          </w:p>
        </w:tc>
        <w:tc>
          <w:tcPr>
            <w:tcW w:w="2551" w:type="dxa"/>
          </w:tcPr>
          <w:p w14:paraId="3F725158"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Энергиямен жабдықтау, жылумен жабдықтау, сумен жабдықтау және су бұру салаларында жобаларды іске асыратын кәсіпкерлерге қолдау көрсету үшін толықтыру ұсынылады.</w:t>
            </w:r>
          </w:p>
          <w:p w14:paraId="1FA76EDE"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Бұл салалар Қазақстан Республикасы Үкіметінің 2024 жылғы 25 желтоқсандағы № 1102 қаулысымен бекітілген «Энергетикалық және коммуналдық секторларды жаңғырту» ұлттық жобасы шеңберінде басым болып табылатынын атап өту қажет.</w:t>
            </w:r>
          </w:p>
        </w:tc>
      </w:tr>
      <w:tr w:rsidR="00C509A2" w:rsidRPr="00C509A2" w14:paraId="2F221DDE" w14:textId="77777777" w:rsidTr="00BE38E7">
        <w:trPr>
          <w:trHeight w:val="420"/>
        </w:trPr>
        <w:tc>
          <w:tcPr>
            <w:tcW w:w="567" w:type="dxa"/>
          </w:tcPr>
          <w:p w14:paraId="5950CFFD"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0C48103A"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48-тармақтың 3) тармақшасы</w:t>
            </w:r>
          </w:p>
        </w:tc>
        <w:tc>
          <w:tcPr>
            <w:tcW w:w="5811" w:type="dxa"/>
          </w:tcPr>
          <w:p w14:paraId="43A34973"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48. Кәсіпкер үшін кепілдік беру шарттары:</w:t>
            </w:r>
          </w:p>
          <w:p w14:paraId="6A45AC72"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0DF5924B"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3) кепілдік берілетін мерзім – </w:t>
            </w:r>
            <w:r w:rsidRPr="00C509A2">
              <w:rPr>
                <w:rFonts w:cs="Times New Roman"/>
                <w:b/>
                <w:sz w:val="20"/>
                <w:szCs w:val="20"/>
                <w:lang w:val="kk-KZ"/>
              </w:rPr>
              <w:t xml:space="preserve">15 (он бес) жылға </w:t>
            </w:r>
            <w:r w:rsidRPr="00C509A2">
              <w:rPr>
                <w:rFonts w:cs="Times New Roman"/>
                <w:sz w:val="20"/>
                <w:szCs w:val="20"/>
                <w:lang w:val="kk-KZ"/>
              </w:rPr>
              <w:t>дейін;</w:t>
            </w:r>
          </w:p>
          <w:p w14:paraId="20FA0AE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tc>
        <w:tc>
          <w:tcPr>
            <w:tcW w:w="5812" w:type="dxa"/>
          </w:tcPr>
          <w:p w14:paraId="338140F2"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48. Кәсіпкер үшін кепілдік беру шарттары:</w:t>
            </w:r>
          </w:p>
          <w:p w14:paraId="00A55584"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61CE5502"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3) кепілдік берілетін мерзім – </w:t>
            </w:r>
            <w:bookmarkStart w:id="33" w:name="_Hlk209455008"/>
            <w:r w:rsidRPr="00C509A2">
              <w:rPr>
                <w:rFonts w:cs="Times New Roman"/>
                <w:b/>
                <w:sz w:val="20"/>
                <w:szCs w:val="20"/>
                <w:lang w:val="kk-KZ"/>
              </w:rPr>
              <w:t>20 (жиырма) жылға</w:t>
            </w:r>
            <w:r w:rsidRPr="00C509A2">
              <w:rPr>
                <w:rFonts w:cs="Times New Roman"/>
                <w:sz w:val="20"/>
                <w:szCs w:val="20"/>
                <w:lang w:val="kk-KZ"/>
              </w:rPr>
              <w:t xml:space="preserve"> дейін</w:t>
            </w:r>
            <w:bookmarkEnd w:id="33"/>
            <w:r w:rsidRPr="00C509A2">
              <w:rPr>
                <w:rFonts w:cs="Times New Roman"/>
                <w:sz w:val="20"/>
                <w:szCs w:val="20"/>
                <w:lang w:val="kk-KZ"/>
              </w:rPr>
              <w:t>;</w:t>
            </w:r>
          </w:p>
          <w:p w14:paraId="43A02670"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tc>
        <w:tc>
          <w:tcPr>
            <w:tcW w:w="2551" w:type="dxa"/>
          </w:tcPr>
          <w:p w14:paraId="71EF6D8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Кепілдік беру мерзімінің ұлғайтылуы инфрақұрылымдық жобалардың орташа өтелу мерзімі, әдетте, 15 жыл немесе одан да көп болатындығына байланысты. Бұл бірқатар факторларға байланысты: капиталды көп қажетсіну; жобалау және құрылыс мерзімінің ұзаққа созылуы; кіріс кезеңінің басталуын кейінге қалдыру; негізінен ұзақ мерзімді перспективада көрінетін мультипликативті және әлеуметтік-экономикалық әсер.</w:t>
            </w:r>
          </w:p>
          <w:p w14:paraId="36875B55" w14:textId="5DA68441" w:rsid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Жоғарыда көрсетілген ерекшеліктерді ескере отырып, мұндай жобаларды қаржыландырудың орташа мерзімі нақты жобаның ауқымы мен ерекшелігіне қарай 15 жылдан 20 жылға дейін. Бұл мерзімдер көлік магистральдары, энергетикалық объектілер, сумен жабдықтау жүйелері және басқа да күрделі құрылыс объектілері сияқты ұқсас инфрақұрылымдық бастамаларды іске асырудың әлемдік тәжірибесіне сәйкес келеді.</w:t>
            </w:r>
          </w:p>
          <w:p w14:paraId="6DA00664" w14:textId="21B3EA6F" w:rsidR="00653554" w:rsidRPr="00C509A2" w:rsidRDefault="00653554" w:rsidP="00C509A2">
            <w:pPr>
              <w:shd w:val="clear" w:color="auto" w:fill="FFFFFF" w:themeFill="background1"/>
              <w:jc w:val="both"/>
              <w:rPr>
                <w:rFonts w:eastAsia="Calibri" w:cs="Times New Roman"/>
                <w:sz w:val="20"/>
                <w:szCs w:val="20"/>
                <w:lang w:val="kk-KZ"/>
              </w:rPr>
            </w:pPr>
            <w:r>
              <w:rPr>
                <w:rFonts w:eastAsia="Calibri" w:cs="Times New Roman"/>
                <w:sz w:val="20"/>
                <w:szCs w:val="20"/>
                <w:lang w:val="kk-KZ"/>
              </w:rPr>
              <w:t xml:space="preserve">Бұдан басқа, ҚДБ-ның қолданыстағы практика </w:t>
            </w:r>
            <w:r>
              <w:rPr>
                <w:rFonts w:eastAsia="Calibri" w:cs="Times New Roman"/>
                <w:sz w:val="20"/>
                <w:szCs w:val="20"/>
                <w:lang w:val="kk-KZ"/>
              </w:rPr>
              <w:lastRenderedPageBreak/>
              <w:t>шеңберіндегі жобаларды қаржыландыруы 20жылға деінгі мерзімге ұзақ мерзімді негізде жүзеге асырылады. Бұл мандат талаптарына және қаржы институттарының стандарттарына байланысты. Бұл жобаларды іске асырудың тұрақтылығын және олардың экономикалық тиімділігін қамтамасыз етуге мүмкіндік береді. Тиісінші, жобалар бойынша кепілдік мерзім де қабылданады.</w:t>
            </w:r>
          </w:p>
        </w:tc>
      </w:tr>
      <w:tr w:rsidR="00C509A2" w:rsidRPr="00D76822" w14:paraId="473E1BFE" w14:textId="77777777" w:rsidTr="00BE38E7">
        <w:trPr>
          <w:trHeight w:val="420"/>
        </w:trPr>
        <w:tc>
          <w:tcPr>
            <w:tcW w:w="567" w:type="dxa"/>
          </w:tcPr>
          <w:p w14:paraId="4AE0AB15"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281031E0"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48-тармақтың 4) тармақшасы</w:t>
            </w:r>
          </w:p>
        </w:tc>
        <w:tc>
          <w:tcPr>
            <w:tcW w:w="5811" w:type="dxa"/>
          </w:tcPr>
          <w:p w14:paraId="105631C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48. Кәсіпкер үшін кепілдік беру шарттары:</w:t>
            </w:r>
          </w:p>
          <w:p w14:paraId="55C032C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4968B87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 кредиттің/қаржы лизингі шартының/облигацияның/опционның валютасы – теңге және/немесе шетел валютасы.</w:t>
            </w:r>
          </w:p>
          <w:p w14:paraId="51795B3C"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Шетел валютасындағы кредиттер/қаржы лизингі шарттары/ облигациялар/опциондар бойынша қаржы агенттігінің кепілдік беруі Қазақстан Республикасы Ұлттық Банкінің кепілдік шығарылған күнге ресми бағамы бойынша теңгемен жүзеге асырылады.</w:t>
            </w:r>
          </w:p>
          <w:p w14:paraId="37ADFADE"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Айналым қаражатын толықтыру мақсаттарына арналған жобаларға кепілдік беру қаржыландырудың жалпы сомасының 40 %-ы мөлшерінен аспауы шартымен жүзеге асырылады.</w:t>
            </w:r>
          </w:p>
        </w:tc>
        <w:tc>
          <w:tcPr>
            <w:tcW w:w="5812" w:type="dxa"/>
          </w:tcPr>
          <w:p w14:paraId="287DE9F8"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48. Кәсіпкер үшін кепілдік беру шарттары:</w:t>
            </w:r>
          </w:p>
          <w:p w14:paraId="0185A85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w:t>
            </w:r>
          </w:p>
          <w:p w14:paraId="7F97AB87"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4) кредиттің/қаржы лизингі шартының/облигацияның/опционның валютасы – теңге және/немесе шетел валютасы.</w:t>
            </w:r>
          </w:p>
          <w:p w14:paraId="789C546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Шетел валютасындағы кредиттер/қаржы лизингі шарттары/ облигациялар/опциондар бойынша қаржы агенттігінің кепілдік беруі Қазақстан Республикасы Ұлттық Банкінің кепілдік шығарылған күнге ресми бағамы бойынша теңгемен жүзеге асырылады.</w:t>
            </w:r>
          </w:p>
          <w:p w14:paraId="205ECA43" w14:textId="77777777" w:rsidR="00C509A2" w:rsidRPr="00C509A2" w:rsidRDefault="00C509A2" w:rsidP="00C509A2">
            <w:pPr>
              <w:ind w:firstLine="175"/>
              <w:jc w:val="both"/>
              <w:rPr>
                <w:rFonts w:cs="Times New Roman"/>
                <w:b/>
                <w:sz w:val="20"/>
                <w:szCs w:val="20"/>
                <w:lang w:val="kk-KZ"/>
              </w:rPr>
            </w:pPr>
            <w:bookmarkStart w:id="34" w:name="_Hlk209455081"/>
            <w:r w:rsidRPr="00C509A2">
              <w:rPr>
                <w:rFonts w:cs="Times New Roman"/>
                <w:b/>
                <w:sz w:val="20"/>
                <w:szCs w:val="20"/>
                <w:lang w:val="kk-KZ"/>
              </w:rPr>
              <w:t>Шетел валютасындағы кредиттер/қаржы лизингі шарттары/облигациялар/опциондар бойынша кәсіпкер қаржыландыруды алуға өтініш берілген күнгі кірістің жалпы сомасының кемінде 30 %-ы жылдық валюталық түсімінің болуын растайды.</w:t>
            </w:r>
          </w:p>
          <w:p w14:paraId="6F8233E5"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 xml:space="preserve">Айналым қаражатын толықтыру мақсаттарына арналған жобаларға кепілдік беру қаржыландырудың жалпы сомасының 40 %-ы мөлшерінен аспауы шартымен жүзеге асырылады. </w:t>
            </w:r>
            <w:r w:rsidRPr="00C509A2">
              <w:rPr>
                <w:rFonts w:cs="Times New Roman"/>
                <w:b/>
                <w:sz w:val="20"/>
                <w:szCs w:val="20"/>
                <w:lang w:val="kk-KZ"/>
              </w:rPr>
              <w:t>100 %-ы қаржыландыру мерзімі 18 (он сегіз) айдан аспайтын өңдеу өнеркәсібі саласындағы жобалар бойынша айналым қаражатын толықтыруға бағытталған кредитке кепілдік беруге жол беріледі.</w:t>
            </w:r>
            <w:bookmarkEnd w:id="34"/>
          </w:p>
        </w:tc>
        <w:tc>
          <w:tcPr>
            <w:tcW w:w="2551" w:type="dxa"/>
          </w:tcPr>
          <w:p w14:paraId="710DC3F0"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Валютада жылдық кірістің белгілі бір үлесінің болуы бойынша талап кәсіпкердің қызметі шеңберінде валюталық операцияларды жүзеге асыруды растау және шетел валютасында қаржыландыру алу қажеттілігін негіздеу мақсатында қажет.</w:t>
            </w:r>
          </w:p>
          <w:p w14:paraId="3822AFD2"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30 % көрсеткіш қарыз алушы борыштық міндеттемелерге қызмет көрсету үшін жеткілікті тұрақты валюта ағынын жасауға қабілетті ең төменгі деңгей болып табылады. Дәл осы деңгей халықаралық практикада қарыз алушыларды нақты валюталық қауіпсіздігі бар және қызметі толығымен ішкі нарыққа тәуелді </w:t>
            </w:r>
            <w:r w:rsidRPr="00C509A2">
              <w:rPr>
                <w:rFonts w:eastAsia="Calibri" w:cs="Times New Roman"/>
                <w:sz w:val="20"/>
                <w:szCs w:val="20"/>
                <w:lang w:val="kk-KZ"/>
              </w:rPr>
              <w:lastRenderedPageBreak/>
              <w:t>адамдарға бөлу үшін «шекті» ретінде пайдаланылады.</w:t>
            </w:r>
          </w:p>
          <w:p w14:paraId="25BFD8D7" w14:textId="77777777" w:rsidR="00C509A2" w:rsidRPr="00C509A2" w:rsidRDefault="00C509A2" w:rsidP="00C509A2">
            <w:pPr>
              <w:shd w:val="clear" w:color="auto" w:fill="FFFFFF" w:themeFill="background1"/>
              <w:jc w:val="both"/>
              <w:rPr>
                <w:rFonts w:eastAsia="Calibri" w:cs="Times New Roman"/>
                <w:sz w:val="20"/>
                <w:szCs w:val="20"/>
                <w:lang w:val="kk-KZ"/>
              </w:rPr>
            </w:pPr>
          </w:p>
          <w:p w14:paraId="4BEE89DF"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Негізгі қызметті дамытуға және кеңейтуге бағытталған ресурстарға тиіспей, өнім берушілер, әріптестер алдындағы міндеттемелерді орындау, ағымдағы операциялық қызметті қолдау мақсатында қысқа қаржыландыру мерзімімен айналым қаражатын толықтыру мақсатына кредиттер бойынша 100% кепілдік беру мүмкіндігі көзделген.</w:t>
            </w:r>
          </w:p>
          <w:p w14:paraId="192BFAB8"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Айналым капиталындағы бизнестің тұрақты сұранысын ескерсек, мұндай қолдау қисынды болып табылады, сол арқылы қолдау құралының тиімділігін арттырады.</w:t>
            </w:r>
          </w:p>
        </w:tc>
      </w:tr>
      <w:tr w:rsidR="00C509A2" w:rsidRPr="00D76822" w14:paraId="0C7F39B7" w14:textId="77777777" w:rsidTr="00BE38E7">
        <w:trPr>
          <w:trHeight w:val="420"/>
        </w:trPr>
        <w:tc>
          <w:tcPr>
            <w:tcW w:w="567" w:type="dxa"/>
          </w:tcPr>
          <w:p w14:paraId="34C4AD20"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83273E5"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52-тармақтың екінші абзацы</w:t>
            </w:r>
          </w:p>
        </w:tc>
        <w:tc>
          <w:tcPr>
            <w:tcW w:w="5811" w:type="dxa"/>
          </w:tcPr>
          <w:p w14:paraId="42951F23"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Кредитор кәсіпкердің өтінішін кредитордың ішкі құжаттарында белгіленген рәсімге сәйкес өзі қарайды, жобаны кешенді сараптаудан өткізеді, кәсіпкер ұсынған құжаттарды, кәсіпкердің қаржылық жай-күйін талдайды, кәсіпкердің қамтамасыз етуінің кепіл құнына бағалау жүргізеді және қамтамасыз ету жеткіліксіз болған жағдайда жобаны қаржы агенттігінің кепілдігімен қаржыландыру мүмкіндігі туралы шешім қабылдау үшін кредитордың ішкі кредиттік саясатын іске асыратын уәкілетті органының қарауына шығарады.</w:t>
            </w:r>
          </w:p>
        </w:tc>
        <w:tc>
          <w:tcPr>
            <w:tcW w:w="5812" w:type="dxa"/>
          </w:tcPr>
          <w:p w14:paraId="6DD860CC"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Кредитор кәсіпкердің өтінішін кредитордың ішкі құжаттарында белгіленген рәсімге сәйкес өзі қарайды, жобаны кешенді сараптаудан өткізеді, кәсіпкер ұсынған құжаттарды, кәсіпкердің қаржылық жай-күйін талдайды, кәсіпкердің қамтамасыз етуінің кепіл құнына бағалау жүргізеді және қамтамасыз ету жеткіліксіз болған жағдайда жобаны қаржы агенттігінің кепілдігімен қаржыландыру мүмкіндігі туралы шешім қабылдау үшін кредитордың ішкі кредиттік саясатын іске асыратын уәкілетті органының қарауына шығарады.</w:t>
            </w:r>
          </w:p>
        </w:tc>
        <w:tc>
          <w:tcPr>
            <w:tcW w:w="2551" w:type="dxa"/>
          </w:tcPr>
          <w:p w14:paraId="21065F35" w14:textId="77777777" w:rsidR="00C509A2" w:rsidRPr="00C509A2" w:rsidRDefault="00C509A2" w:rsidP="00C509A2">
            <w:pPr>
              <w:shd w:val="clear" w:color="auto" w:fill="FFFFFF" w:themeFill="background1"/>
              <w:jc w:val="both"/>
              <w:rPr>
                <w:rFonts w:eastAsia="Calibri" w:cs="Times New Roman"/>
                <w:sz w:val="20"/>
                <w:szCs w:val="20"/>
                <w:highlight w:val="yellow"/>
                <w:lang w:val="kk-KZ"/>
              </w:rPr>
            </w:pPr>
            <w:r w:rsidRPr="00C509A2">
              <w:rPr>
                <w:rFonts w:eastAsia="Calibri" w:cs="Times New Roman"/>
                <w:sz w:val="20"/>
                <w:szCs w:val="20"/>
                <w:lang w:val="kk-KZ"/>
              </w:rPr>
              <w:t>Редакциялық түзету. Қазақ тіліндегі нұсқасы өзгермейді.</w:t>
            </w:r>
          </w:p>
        </w:tc>
      </w:tr>
      <w:tr w:rsidR="00C509A2" w:rsidRPr="00D76822" w14:paraId="4020FE94" w14:textId="77777777" w:rsidTr="00BE38E7">
        <w:trPr>
          <w:trHeight w:val="420"/>
        </w:trPr>
        <w:tc>
          <w:tcPr>
            <w:tcW w:w="567" w:type="dxa"/>
          </w:tcPr>
          <w:p w14:paraId="07D5E392"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3881375"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53-тармақ</w:t>
            </w:r>
          </w:p>
        </w:tc>
        <w:tc>
          <w:tcPr>
            <w:tcW w:w="5811" w:type="dxa"/>
          </w:tcPr>
          <w:p w14:paraId="065F4AEC"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53. Кредитор қаржыландыру беру мүмкіндігі туралы шешімді осы Кепілдік беру қағидаларының және қаржы агенттігімен жасалған Портфельдік кепілдік беру туралы келісімнің талаптарына сәйкес қабылдайды.</w:t>
            </w:r>
          </w:p>
        </w:tc>
        <w:tc>
          <w:tcPr>
            <w:tcW w:w="5812" w:type="dxa"/>
          </w:tcPr>
          <w:p w14:paraId="10C9E3EE"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53. Кредитор қаржыландыру беру мүмкіндігі туралы шешімді осы Кепілдік беру қағидаларының және қаржы агенттігімен жасалған Портфельдік кепілдік беру туралы келісімнің талаптарына сәйкес қабылдайды.</w:t>
            </w:r>
          </w:p>
        </w:tc>
        <w:tc>
          <w:tcPr>
            <w:tcW w:w="2551" w:type="dxa"/>
          </w:tcPr>
          <w:p w14:paraId="2C39CAAC" w14:textId="77777777" w:rsidR="00C509A2" w:rsidRPr="00C509A2" w:rsidRDefault="00C509A2" w:rsidP="00C509A2">
            <w:pPr>
              <w:shd w:val="clear" w:color="auto" w:fill="FFFFFF" w:themeFill="background1"/>
              <w:jc w:val="both"/>
              <w:rPr>
                <w:rFonts w:eastAsia="Calibri" w:cs="Times New Roman"/>
                <w:sz w:val="20"/>
                <w:szCs w:val="20"/>
                <w:highlight w:val="yellow"/>
                <w:lang w:val="kk-KZ"/>
              </w:rPr>
            </w:pPr>
            <w:r w:rsidRPr="00C509A2">
              <w:rPr>
                <w:rFonts w:eastAsia="Calibri" w:cs="Times New Roman"/>
                <w:sz w:val="20"/>
                <w:szCs w:val="20"/>
                <w:lang w:val="kk-KZ"/>
              </w:rPr>
              <w:t>Редакциялық түзету. Қазақ тіліндегі нұсқасы өзгермейді.</w:t>
            </w:r>
          </w:p>
        </w:tc>
      </w:tr>
      <w:tr w:rsidR="00C509A2" w:rsidRPr="00D76822" w14:paraId="10012AA2" w14:textId="77777777" w:rsidTr="00BE38E7">
        <w:trPr>
          <w:trHeight w:val="420"/>
        </w:trPr>
        <w:tc>
          <w:tcPr>
            <w:tcW w:w="567" w:type="dxa"/>
          </w:tcPr>
          <w:p w14:paraId="4CD3424A"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5FA2F882"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55-тармақ</w:t>
            </w:r>
          </w:p>
        </w:tc>
        <w:tc>
          <w:tcPr>
            <w:tcW w:w="5811" w:type="dxa"/>
          </w:tcPr>
          <w:p w14:paraId="0A247516"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55. Қаржы агенттігі кредитордан түскен құжаттарды және кәсіпкердің өтінішін Кепілдік беру қағидалары мен портфельдік кепілдік беру туралы келісімнің талаптарына сәйкестігі тұрғысынан 2 (екі) жұмыс күні ішінде қарайды.</w:t>
            </w:r>
          </w:p>
        </w:tc>
        <w:tc>
          <w:tcPr>
            <w:tcW w:w="5812" w:type="dxa"/>
          </w:tcPr>
          <w:p w14:paraId="33AC8903" w14:textId="77777777" w:rsidR="00C509A2" w:rsidRPr="00C509A2" w:rsidRDefault="00C509A2" w:rsidP="00C509A2">
            <w:pPr>
              <w:ind w:firstLine="175"/>
              <w:jc w:val="both"/>
              <w:rPr>
                <w:rFonts w:cs="Times New Roman"/>
                <w:sz w:val="20"/>
                <w:szCs w:val="20"/>
                <w:highlight w:val="yellow"/>
                <w:lang w:val="kk-KZ"/>
              </w:rPr>
            </w:pPr>
            <w:r w:rsidRPr="00C509A2">
              <w:rPr>
                <w:rFonts w:cs="Times New Roman"/>
                <w:sz w:val="20"/>
                <w:szCs w:val="20"/>
                <w:lang w:val="kk-KZ"/>
              </w:rPr>
              <w:t>55. Қаржы агенттігі кредитордан түскен құжаттарды және кәсіпкердің өтінішін Кепілдік беру қағидалары мен портфельдік кепілдік беру туралы келісімнің талаптарына сәйкестігі тұрғысынан 2 (екі) жұмыс күні ішінде қарайды.</w:t>
            </w:r>
          </w:p>
        </w:tc>
        <w:tc>
          <w:tcPr>
            <w:tcW w:w="2551" w:type="dxa"/>
          </w:tcPr>
          <w:p w14:paraId="7D10FE85" w14:textId="77777777" w:rsidR="00C509A2" w:rsidRPr="00C509A2" w:rsidRDefault="00C509A2" w:rsidP="00C509A2">
            <w:pPr>
              <w:shd w:val="clear" w:color="auto" w:fill="FFFFFF" w:themeFill="background1"/>
              <w:jc w:val="both"/>
              <w:rPr>
                <w:rFonts w:eastAsia="Calibri" w:cs="Times New Roman"/>
                <w:sz w:val="20"/>
                <w:szCs w:val="20"/>
                <w:highlight w:val="yellow"/>
                <w:lang w:val="kk-KZ"/>
              </w:rPr>
            </w:pPr>
            <w:r w:rsidRPr="00C509A2">
              <w:rPr>
                <w:rFonts w:eastAsia="Calibri" w:cs="Times New Roman"/>
                <w:sz w:val="20"/>
                <w:szCs w:val="20"/>
                <w:lang w:val="kk-KZ"/>
              </w:rPr>
              <w:t>Редакциялық түзету. Қазақ тіліндегі нұсқасы өзгермейді.</w:t>
            </w:r>
          </w:p>
        </w:tc>
      </w:tr>
      <w:tr w:rsidR="00C509A2" w:rsidRPr="00D76822" w14:paraId="4D6967C0" w14:textId="77777777" w:rsidTr="00BE38E7">
        <w:trPr>
          <w:trHeight w:val="420"/>
        </w:trPr>
        <w:tc>
          <w:tcPr>
            <w:tcW w:w="567" w:type="dxa"/>
          </w:tcPr>
          <w:p w14:paraId="17CD3523"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67C409B"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61-тармақ</w:t>
            </w:r>
          </w:p>
        </w:tc>
        <w:tc>
          <w:tcPr>
            <w:tcW w:w="5811" w:type="dxa"/>
          </w:tcPr>
          <w:p w14:paraId="57C73952"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61. Кредитордың қызметін жүзеге асыру бойынша басталған шектеулер немесе тыйым салулар, сондай-ақ кредитор акцияларының 10 %-ынан астамына қатысты меншік құқығының біржолғы сатылғаны немесе өзге түрде біржолғы ауысқаны және/немесе иелік ету және пайдалану құқығының ауысқаны туралы кредитор 3 (үш) жұмыс күнінен кешіктірмей жазбаша түрде хабарлайды.</w:t>
            </w:r>
          </w:p>
        </w:tc>
        <w:tc>
          <w:tcPr>
            <w:tcW w:w="5812" w:type="dxa"/>
          </w:tcPr>
          <w:p w14:paraId="10EEF5C7"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61. Кредитордың қызметін жүзеге асыру бойынша басталған шектеулер немесе тыйым салулар, сондай-ақ кредитор акцияларының 10 %-ынан астамына қатысты меншік құқығының біржолғы сатылғаны немесе өзге түрде біржолғы ауысқаны және/немесе иелік ету және пайдалану құқығының ауысқаны туралы кредитор 3 (үш) жұмыс күнінен кешіктірмей жазбаша түрде хабарлайды.</w:t>
            </w:r>
          </w:p>
        </w:tc>
        <w:tc>
          <w:tcPr>
            <w:tcW w:w="2551" w:type="dxa"/>
          </w:tcPr>
          <w:p w14:paraId="3A5797DA" w14:textId="77777777" w:rsidR="00C509A2" w:rsidRPr="00C509A2" w:rsidRDefault="00C509A2" w:rsidP="00C509A2">
            <w:pPr>
              <w:shd w:val="clear" w:color="auto" w:fill="FFFFFF" w:themeFill="background1"/>
              <w:jc w:val="both"/>
              <w:rPr>
                <w:rFonts w:eastAsia="Calibri" w:cs="Times New Roman"/>
                <w:sz w:val="20"/>
                <w:szCs w:val="20"/>
                <w:highlight w:val="yellow"/>
                <w:lang w:val="kk-KZ"/>
              </w:rPr>
            </w:pPr>
            <w:r w:rsidRPr="00C509A2">
              <w:rPr>
                <w:rFonts w:eastAsia="Calibri" w:cs="Times New Roman"/>
                <w:sz w:val="20"/>
                <w:szCs w:val="20"/>
                <w:lang w:val="kk-KZ"/>
              </w:rPr>
              <w:t xml:space="preserve">Редакциялық түзету. Қазақ тіліндегі нұсқасы өзгермейді. </w:t>
            </w:r>
          </w:p>
        </w:tc>
      </w:tr>
      <w:tr w:rsidR="00C509A2" w:rsidRPr="00D76822" w14:paraId="6F2B0908" w14:textId="77777777" w:rsidTr="00BE38E7">
        <w:trPr>
          <w:trHeight w:val="420"/>
        </w:trPr>
        <w:tc>
          <w:tcPr>
            <w:tcW w:w="567" w:type="dxa"/>
          </w:tcPr>
          <w:p w14:paraId="5FBE1D9F"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1B8333AE"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62-тармақтың екінші абзацы</w:t>
            </w:r>
          </w:p>
        </w:tc>
        <w:tc>
          <w:tcPr>
            <w:tcW w:w="5811" w:type="dxa"/>
          </w:tcPr>
          <w:p w14:paraId="136268AA"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Кредитор кәсіпкердің өтінішін ішкі құжаттарда белгіленген рәсімге сәйкес өз бетінше қарайды, жобаға кешенді сараптама жүргізеді, кәсіпкер ұсынған құжаттарды, кәсіпкердің қаржылық жай-күйін талдайды, кәсіпкер ұсынған кепіл мүлкін бағалау туралы қорытындының негізінде кәсіпкердің қамтамасыз етуінің кепіл құнын бағалауды жүргізеді және қамтамасыз ету жеткіліксіз болған жағдайда жобаны қаржы агенттігінің кепілдігімен қаржыландыруды беру мүмкіндігі туралы шешім қабылдау үшін кредитордың ішкі кредиттік саясатын іске асыратын уәкілетті органның қарауына шығарады.</w:t>
            </w:r>
          </w:p>
        </w:tc>
        <w:tc>
          <w:tcPr>
            <w:tcW w:w="5812" w:type="dxa"/>
          </w:tcPr>
          <w:p w14:paraId="4155FC0D" w14:textId="77777777" w:rsidR="00C509A2" w:rsidRPr="00C509A2" w:rsidRDefault="00C509A2" w:rsidP="00C509A2">
            <w:pPr>
              <w:ind w:firstLine="175"/>
              <w:jc w:val="both"/>
              <w:rPr>
                <w:rFonts w:cs="Times New Roman"/>
                <w:sz w:val="20"/>
                <w:szCs w:val="20"/>
                <w:highlight w:val="yellow"/>
                <w:lang w:val="kk-KZ"/>
              </w:rPr>
            </w:pPr>
            <w:r w:rsidRPr="00C509A2">
              <w:rPr>
                <w:rFonts w:cs="Times New Roman"/>
                <w:sz w:val="20"/>
                <w:szCs w:val="20"/>
                <w:lang w:val="kk-KZ"/>
              </w:rPr>
              <w:t>Кредитор кәсіпкердің өтінішін ішкі құжаттарда белгіленген рәсімге сәйкес өз бетінше қарайды, жобаға кешенді сараптама жүргізеді, кәсіпкер ұсынған құжаттарды, кәсіпкердің қаржылық жай-күйін талдайды, кәсіпкер ұсынған кепіл мүлкін бағалау туралы қорытындының негізінде кәсіпкердің қамтамасыз етуінің кепіл құнын бағалауды жүргізеді және қамтамасыз ету жеткіліксіз болған жағдайда жобаны қаржы агенттігінің кепілдігімен қаржыландыруды беру мүмкіндігі туралы шешім қабылдау үшін кредитордың ішкі кредиттік саясатын іске асыратын уәкілетті органның қарауына шығарады.</w:t>
            </w:r>
          </w:p>
        </w:tc>
        <w:tc>
          <w:tcPr>
            <w:tcW w:w="2551" w:type="dxa"/>
          </w:tcPr>
          <w:p w14:paraId="1AB364B4"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Редакциялық түзету. Қазақ тіліндегі нұсқасы өзгермейді. </w:t>
            </w:r>
          </w:p>
        </w:tc>
      </w:tr>
      <w:tr w:rsidR="00C509A2" w:rsidRPr="00D76822" w14:paraId="074DD559" w14:textId="77777777" w:rsidTr="00BE38E7">
        <w:trPr>
          <w:trHeight w:val="420"/>
        </w:trPr>
        <w:tc>
          <w:tcPr>
            <w:tcW w:w="567" w:type="dxa"/>
          </w:tcPr>
          <w:p w14:paraId="61066839"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DD93756"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 xml:space="preserve">63-тармақ  </w:t>
            </w:r>
          </w:p>
        </w:tc>
        <w:tc>
          <w:tcPr>
            <w:tcW w:w="5811" w:type="dxa"/>
          </w:tcPr>
          <w:p w14:paraId="212CB5E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63. Оң шешім қабылданған жағдайда кредитор қаржы агенттігіне:</w:t>
            </w:r>
          </w:p>
          <w:p w14:paraId="4B4B730D"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кепілдік сомасының есеп-қисабымен қаржыландыру мүмкіндігі туралы оң шешімі бар хатты;</w:t>
            </w:r>
          </w:p>
          <w:p w14:paraId="2889978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кепілдік беру туралы мәселені қарау үшін қаржы агенттігінің ішкі нормативтік құжаттарына сәйкес құжаттар тізбесін ұсынады.</w:t>
            </w:r>
          </w:p>
          <w:p w14:paraId="41872621"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Кредитор құжаттарды қаржы агенттігіне ұсынатын кезде салық берешегінің жоқ екендігі туралы өзекті анықтаманың болуы талап етіледі.</w:t>
            </w:r>
          </w:p>
        </w:tc>
        <w:tc>
          <w:tcPr>
            <w:tcW w:w="5812" w:type="dxa"/>
          </w:tcPr>
          <w:p w14:paraId="78CEA523"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63. Оң шешім қабылданған жағдайда кредитор қаржы агенттігіне:</w:t>
            </w:r>
          </w:p>
          <w:p w14:paraId="2AA2382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кепілдік сомасының есеп-қисабымен қаржыландыру мүмкіндігі туралы оң шешімі бар хатты;</w:t>
            </w:r>
          </w:p>
          <w:p w14:paraId="2C514DE5"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кепілдік беру туралы мәселені қарау үшін қаржы агенттігінің ішкі нормативтік құжаттарына сәйкес құжаттар тізбесін ұсынады.</w:t>
            </w:r>
          </w:p>
          <w:p w14:paraId="46260B3B" w14:textId="77777777" w:rsidR="00C509A2" w:rsidRPr="00C509A2" w:rsidRDefault="00C509A2" w:rsidP="00C509A2">
            <w:pPr>
              <w:ind w:firstLine="175"/>
              <w:jc w:val="both"/>
              <w:rPr>
                <w:rFonts w:cs="Times New Roman"/>
                <w:sz w:val="20"/>
                <w:szCs w:val="20"/>
                <w:highlight w:val="yellow"/>
                <w:lang w:val="kk-KZ"/>
              </w:rPr>
            </w:pPr>
            <w:r w:rsidRPr="00C509A2">
              <w:rPr>
                <w:rFonts w:cs="Times New Roman"/>
                <w:sz w:val="20"/>
                <w:szCs w:val="20"/>
                <w:lang w:val="kk-KZ"/>
              </w:rPr>
              <w:t>Кредитор құжаттарды қаржы агенттігіне ұсынатын кезде салық берешегінің жоқ екендігі туралы өзекті анықтаманың болуы талап етіледі.</w:t>
            </w:r>
          </w:p>
        </w:tc>
        <w:tc>
          <w:tcPr>
            <w:tcW w:w="2551" w:type="dxa"/>
          </w:tcPr>
          <w:p w14:paraId="3C89A363"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Редакциялық түзету. Қазақ тіліндегі нұсқасы өзгермейді.</w:t>
            </w:r>
          </w:p>
        </w:tc>
      </w:tr>
      <w:tr w:rsidR="00C509A2" w:rsidRPr="00D76822" w14:paraId="2705403D" w14:textId="77777777" w:rsidTr="00BE38E7">
        <w:trPr>
          <w:trHeight w:val="420"/>
        </w:trPr>
        <w:tc>
          <w:tcPr>
            <w:tcW w:w="567" w:type="dxa"/>
          </w:tcPr>
          <w:p w14:paraId="4FFE7CA4"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1007A17"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64-тармақ</w:t>
            </w:r>
          </w:p>
        </w:tc>
        <w:tc>
          <w:tcPr>
            <w:tcW w:w="5811" w:type="dxa"/>
          </w:tcPr>
          <w:p w14:paraId="3A58AE61"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64. Қаржы агенттігі кредитордың құжаттарын және кәсіпкердің өтінішін алғаннан кейін 20 (жиырма) жұмыс күні ішінде жобаны қаржы агенттігінің уәкілетті органының қарауына шығарып, кепілдік беру/бермеу туралы шешім қабылдайды.</w:t>
            </w:r>
          </w:p>
        </w:tc>
        <w:tc>
          <w:tcPr>
            <w:tcW w:w="5812" w:type="dxa"/>
          </w:tcPr>
          <w:p w14:paraId="772699F9"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64. Қаржы агенттігі кредитор</w:t>
            </w:r>
            <w:r w:rsidRPr="00C509A2">
              <w:rPr>
                <w:rFonts w:cs="Times New Roman"/>
                <w:b/>
                <w:bCs/>
                <w:sz w:val="20"/>
                <w:szCs w:val="20"/>
                <w:lang w:val="kk-KZ"/>
              </w:rPr>
              <w:t>дан</w:t>
            </w:r>
            <w:r w:rsidRPr="00C509A2">
              <w:rPr>
                <w:rFonts w:cs="Times New Roman"/>
                <w:sz w:val="20"/>
                <w:szCs w:val="20"/>
                <w:lang w:val="kk-KZ"/>
              </w:rPr>
              <w:t xml:space="preserve"> құжаттарын және кәсіпкердің өтінішін алғаннан кейін 20 (жиырма) жұмыс күні ішінде жобаны қаржы агенттігінің уәкілетті органының қарауына шығарып, кепілдік беру/бермеу туралы шешім қабылдайды.</w:t>
            </w:r>
          </w:p>
          <w:p w14:paraId="1EEDE463" w14:textId="77777777" w:rsidR="00C509A2" w:rsidRPr="00C509A2" w:rsidRDefault="00C509A2" w:rsidP="00C509A2">
            <w:pPr>
              <w:ind w:firstLine="175"/>
              <w:jc w:val="both"/>
              <w:rPr>
                <w:rFonts w:cs="Times New Roman"/>
                <w:b/>
                <w:sz w:val="20"/>
                <w:szCs w:val="20"/>
                <w:lang w:val="kk-KZ"/>
              </w:rPr>
            </w:pPr>
            <w:bookmarkStart w:id="35" w:name="_Hlk209455209"/>
            <w:r w:rsidRPr="00C509A2">
              <w:rPr>
                <w:rFonts w:cs="Times New Roman"/>
                <w:b/>
                <w:sz w:val="20"/>
                <w:szCs w:val="20"/>
                <w:lang w:val="kk-KZ"/>
              </w:rPr>
              <w:t xml:space="preserve">Қаржы агенттігінің тиісті уәкілетті органының кепілдігін беру туралы түпкілікті шешім қабылданғанға дейін қаржы агенттігінің меншікті капиталы мөлшерінің 10 %-дан асатын кепілдік сомасы бар жобалар бойынша жоба қаржы агенттігінің жалғыз акционерінің уәкілетті органының қарауына жіберіледі. </w:t>
            </w:r>
            <w:bookmarkEnd w:id="35"/>
          </w:p>
        </w:tc>
        <w:tc>
          <w:tcPr>
            <w:tcW w:w="2551" w:type="dxa"/>
          </w:tcPr>
          <w:p w14:paraId="275F786B"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2-кепілдік қоры тетігінің іске асырылуын, оның ішінде қаржы агенттігінің жалғыз акционерінің қаражаты есебінен іске асырылуын, транспаренттілік және есептілік қағидаттарының сақталуын ескере отырып, кәсіпкерлердің жобаларын </w:t>
            </w:r>
            <w:r w:rsidRPr="00C509A2">
              <w:rPr>
                <w:rFonts w:eastAsia="Calibri" w:cs="Times New Roman"/>
                <w:sz w:val="20"/>
                <w:szCs w:val="20"/>
                <w:lang w:val="kk-KZ"/>
              </w:rPr>
              <w:lastRenderedPageBreak/>
              <w:t>қарауды қаржы агенттігі кіретін «Бәйтерек» холдингінің инвестициялық комитетімен толықтыру ұсынылады.</w:t>
            </w:r>
          </w:p>
          <w:p w14:paraId="149B5B2B"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Сондай-ақ, кепілдік сомасы қаржы агенттігінің меншікті капиталы мөлшерінің 10%-нан  (20 млрд теңгеден астам) асатын жобалар кредиттік тәуекелді (қаражатты қайтармауды), беделді тәуекелді, операциялық тәуекелді және өтімділіктің төмендеу тәуекелін қоса алғанда, қаржы агенттігі мен оның акционері үшін жоғары тәуекелдерді көтереді.</w:t>
            </w:r>
          </w:p>
        </w:tc>
      </w:tr>
      <w:tr w:rsidR="00C509A2" w:rsidRPr="00D76822" w14:paraId="754E87B6" w14:textId="77777777" w:rsidTr="00BE38E7">
        <w:trPr>
          <w:trHeight w:val="420"/>
        </w:trPr>
        <w:tc>
          <w:tcPr>
            <w:tcW w:w="567" w:type="dxa"/>
          </w:tcPr>
          <w:p w14:paraId="0F7E1FCE"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7496EBCA"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70-тармақ</w:t>
            </w:r>
          </w:p>
        </w:tc>
        <w:tc>
          <w:tcPr>
            <w:tcW w:w="5811" w:type="dxa"/>
          </w:tcPr>
          <w:p w14:paraId="5CE088EF"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Жо</w:t>
            </w:r>
            <w:r w:rsidRPr="00C509A2">
              <w:rPr>
                <w:rFonts w:cs="Times New Roman"/>
                <w:color w:val="000000"/>
                <w:sz w:val="20"/>
                <w:szCs w:val="20"/>
                <w:lang w:val="kk-KZ"/>
              </w:rPr>
              <w:t>қ</w:t>
            </w:r>
            <w:r w:rsidRPr="00C509A2">
              <w:rPr>
                <w:rFonts w:cs="Times New Roman"/>
                <w:sz w:val="20"/>
                <w:szCs w:val="20"/>
                <w:lang w:val="kk-KZ"/>
              </w:rPr>
              <w:t xml:space="preserve"> </w:t>
            </w:r>
          </w:p>
        </w:tc>
        <w:tc>
          <w:tcPr>
            <w:tcW w:w="5812" w:type="dxa"/>
          </w:tcPr>
          <w:p w14:paraId="2CF23009"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sz w:val="20"/>
                <w:szCs w:val="20"/>
                <w:lang w:val="kk-KZ"/>
              </w:rPr>
              <w:t xml:space="preserve">70. </w:t>
            </w:r>
            <w:bookmarkStart w:id="36" w:name="_Hlk209455258"/>
            <w:r w:rsidRPr="00C509A2">
              <w:rPr>
                <w:rFonts w:cs="Times New Roman"/>
                <w:b/>
                <w:sz w:val="20"/>
                <w:szCs w:val="20"/>
                <w:lang w:val="kk-KZ"/>
              </w:rPr>
              <w:t xml:space="preserve">Кепілдік беру </w:t>
            </w:r>
            <w:r w:rsidRPr="00C509A2">
              <w:rPr>
                <w:rFonts w:cs="Times New Roman"/>
                <w:b/>
                <w:bCs/>
                <w:sz w:val="20"/>
                <w:szCs w:val="20"/>
                <w:lang w:val="kk-KZ"/>
              </w:rPr>
              <w:t>мыналарды қамтитын мемлекеттік қолдаудың екі деңгейлі жүйесі шеңберінде жүзеге асырылады:</w:t>
            </w:r>
          </w:p>
          <w:p w14:paraId="6229A2BB"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1) бірінші деңгей – кәсіпкерлердің өтінімдерінің эталондық электрондық тізілімін қамтитын, екінші деңгейдегі ақпараттық жүйелермен интеграцияланған тіркеуші ақпараттық жүйе,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p>
          <w:p w14:paraId="7254DB7D"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2) екінші деңгей – кәсіпкерлерден мемлекеттік қолдау шараларына өтінімдерді қабылдау, оларды форматтық-логикалық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жүйелер.</w:t>
            </w:r>
          </w:p>
          <w:p w14:paraId="3C753868" w14:textId="77777777" w:rsidR="00C509A2" w:rsidRPr="00C509A2" w:rsidRDefault="00C509A2" w:rsidP="00C509A2">
            <w:pPr>
              <w:ind w:firstLine="175"/>
              <w:jc w:val="both"/>
              <w:rPr>
                <w:rFonts w:cs="Times New Roman"/>
                <w:b/>
                <w:sz w:val="20"/>
                <w:szCs w:val="20"/>
                <w:lang w:val="kk-KZ"/>
              </w:rPr>
            </w:pPr>
            <w:r w:rsidRPr="00C509A2">
              <w:rPr>
                <w:rFonts w:cs="Times New Roman"/>
                <w:b/>
                <w:bCs/>
                <w:sz w:val="20"/>
                <w:szCs w:val="20"/>
                <w:lang w:val="kk-KZ"/>
              </w:rPr>
              <w:t>Кәсіпкерлер тіркеушінің дербес деректерін жинауына, өңдеуіне, сақтауына, жүктеп шығаруына және пайдалануына келісімін береді</w:t>
            </w:r>
            <w:bookmarkEnd w:id="36"/>
            <w:r w:rsidRPr="00C509A2">
              <w:rPr>
                <w:rFonts w:cs="Times New Roman"/>
                <w:b/>
                <w:bCs/>
                <w:sz w:val="20"/>
                <w:szCs w:val="20"/>
                <w:lang w:val="kk-KZ"/>
              </w:rPr>
              <w:t>.</w:t>
            </w:r>
          </w:p>
        </w:tc>
        <w:tc>
          <w:tcPr>
            <w:tcW w:w="2551" w:type="dxa"/>
          </w:tcPr>
          <w:p w14:paraId="7801BA21"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Кепілдік беру қорлары шеңберінде кепілдіктер беру қағидаларына тиісті анықтамаларды енгізу қажет.</w:t>
            </w:r>
          </w:p>
        </w:tc>
      </w:tr>
      <w:tr w:rsidR="00C509A2" w:rsidRPr="00D76822" w14:paraId="60F0FB77" w14:textId="77777777" w:rsidTr="00BE38E7">
        <w:trPr>
          <w:trHeight w:val="420"/>
        </w:trPr>
        <w:tc>
          <w:tcPr>
            <w:tcW w:w="567" w:type="dxa"/>
          </w:tcPr>
          <w:p w14:paraId="60B9378B"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3C94B506"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71-тармақ</w:t>
            </w:r>
          </w:p>
        </w:tc>
        <w:tc>
          <w:tcPr>
            <w:tcW w:w="5811" w:type="dxa"/>
          </w:tcPr>
          <w:p w14:paraId="2FF185BE" w14:textId="77777777" w:rsidR="00C509A2" w:rsidRPr="00C509A2" w:rsidRDefault="00C509A2" w:rsidP="00C509A2">
            <w:pPr>
              <w:ind w:firstLine="175"/>
              <w:jc w:val="both"/>
              <w:rPr>
                <w:rFonts w:cs="Times New Roman"/>
                <w:sz w:val="20"/>
                <w:szCs w:val="20"/>
                <w:lang w:val="kk-KZ"/>
              </w:rPr>
            </w:pPr>
            <w:r w:rsidRPr="00C509A2">
              <w:rPr>
                <w:rFonts w:cs="Times New Roman"/>
                <w:sz w:val="20"/>
                <w:szCs w:val="20"/>
                <w:lang w:val="kk-KZ"/>
              </w:rPr>
              <w:t>Жо</w:t>
            </w:r>
            <w:r w:rsidRPr="00C509A2">
              <w:rPr>
                <w:rFonts w:cs="Times New Roman"/>
                <w:color w:val="000000"/>
                <w:sz w:val="20"/>
                <w:szCs w:val="20"/>
                <w:lang w:val="kk-KZ"/>
              </w:rPr>
              <w:t>қ</w:t>
            </w:r>
            <w:r w:rsidRPr="00C509A2">
              <w:rPr>
                <w:rFonts w:cs="Times New Roman"/>
                <w:sz w:val="20"/>
                <w:szCs w:val="20"/>
                <w:lang w:val="kk-KZ"/>
              </w:rPr>
              <w:t xml:space="preserve"> </w:t>
            </w:r>
          </w:p>
        </w:tc>
        <w:tc>
          <w:tcPr>
            <w:tcW w:w="5812" w:type="dxa"/>
          </w:tcPr>
          <w:p w14:paraId="5FA48657"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sz w:val="20"/>
                <w:szCs w:val="20"/>
                <w:lang w:val="kk-KZ"/>
              </w:rPr>
              <w:t xml:space="preserve">71. </w:t>
            </w:r>
            <w:bookmarkStart w:id="37" w:name="_Hlk209455310"/>
            <w:r w:rsidRPr="00C509A2">
              <w:rPr>
                <w:rFonts w:cs="Times New Roman"/>
                <w:b/>
                <w:bCs/>
                <w:sz w:val="20"/>
                <w:szCs w:val="20"/>
                <w:lang w:val="kk-KZ"/>
              </w:rPr>
              <w:t>Кәсіпкерлердің өтінімдері екінші деңгейдегі жүйеге келіп түскен кезде екінші деңгейдегі жүйе бірінші деңгейдегі жүйеге кәсіпкердің оған қатысты стоп-факторлардың болмауы талаптарына сәйкестігін тексеруге сұрау салуды жібереді.</w:t>
            </w:r>
          </w:p>
          <w:p w14:paraId="45C299E9"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Бірінші деңгейдегі жүйе кәсіпкердің оған қатысты стоп-факторлардың болмауы талаптарына сәйкестігін тексеру нәтижесімен жауапты қайтарады.</w:t>
            </w:r>
          </w:p>
          <w:p w14:paraId="55976579" w14:textId="77777777" w:rsidR="00C509A2" w:rsidRPr="00C509A2" w:rsidRDefault="00C509A2" w:rsidP="00C509A2">
            <w:pPr>
              <w:shd w:val="clear" w:color="auto" w:fill="FFFFFF" w:themeFill="background1"/>
              <w:ind w:firstLine="182"/>
              <w:jc w:val="both"/>
              <w:rPr>
                <w:rFonts w:cs="Times New Roman"/>
                <w:b/>
                <w:bCs/>
                <w:sz w:val="20"/>
                <w:szCs w:val="20"/>
                <w:lang w:val="kk-KZ"/>
              </w:rPr>
            </w:pPr>
            <w:r w:rsidRPr="00C509A2">
              <w:rPr>
                <w:rFonts w:cs="Times New Roman"/>
                <w:b/>
                <w:bCs/>
                <w:sz w:val="20"/>
                <w:szCs w:val="20"/>
                <w:lang w:val="kk-KZ"/>
              </w:rPr>
              <w:t>Өтінім стоп-факторлардың жоқ екендігі туралы жауап алынған кезде одан әрі өңделуге тиіс.</w:t>
            </w:r>
          </w:p>
          <w:p w14:paraId="2C1CA707" w14:textId="77777777" w:rsidR="00C509A2" w:rsidRPr="00C509A2" w:rsidRDefault="00C509A2" w:rsidP="00C509A2">
            <w:pPr>
              <w:ind w:firstLine="175"/>
              <w:jc w:val="both"/>
              <w:rPr>
                <w:rFonts w:cs="Times New Roman"/>
                <w:b/>
                <w:sz w:val="20"/>
                <w:szCs w:val="20"/>
                <w:lang w:val="kk-KZ"/>
              </w:rPr>
            </w:pPr>
            <w:r w:rsidRPr="00C509A2">
              <w:rPr>
                <w:rFonts w:cs="Times New Roman"/>
                <w:b/>
                <w:bCs/>
                <w:sz w:val="20"/>
                <w:szCs w:val="20"/>
                <w:lang w:val="kk-KZ"/>
              </w:rPr>
              <w:t>Өтінімде көрсетілген мәліметтер және өтінімді өңдеу мәртебесі екінші деңгейдегі жүйемен бірінші деңгейдегі жүйеге берілуге тиіс</w:t>
            </w:r>
            <w:bookmarkEnd w:id="37"/>
            <w:r w:rsidRPr="00C509A2">
              <w:rPr>
                <w:rFonts w:cs="Times New Roman"/>
                <w:b/>
                <w:bCs/>
                <w:sz w:val="20"/>
                <w:szCs w:val="20"/>
                <w:lang w:val="kk-KZ"/>
              </w:rPr>
              <w:t>.</w:t>
            </w:r>
          </w:p>
        </w:tc>
        <w:tc>
          <w:tcPr>
            <w:tcW w:w="2551" w:type="dxa"/>
          </w:tcPr>
          <w:p w14:paraId="624089BD"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Мемлекеттік қолдаудың екі деңгейлі жүйесі жоспарланып отырғандықтан, Кепілдік беру қорлары шеңберінде кепілдіктер беру қағидаларына тиісті тетікті енгізу қажет.</w:t>
            </w:r>
          </w:p>
        </w:tc>
      </w:tr>
      <w:tr w:rsidR="00C509A2" w:rsidRPr="00D76822" w14:paraId="7E5D02A5" w14:textId="77777777" w:rsidTr="00BE38E7">
        <w:trPr>
          <w:trHeight w:val="420"/>
        </w:trPr>
        <w:tc>
          <w:tcPr>
            <w:tcW w:w="567" w:type="dxa"/>
          </w:tcPr>
          <w:p w14:paraId="17EBDBF9" w14:textId="77777777" w:rsidR="00C509A2" w:rsidRPr="00C509A2" w:rsidRDefault="00C509A2" w:rsidP="00C509A2">
            <w:pPr>
              <w:numPr>
                <w:ilvl w:val="0"/>
                <w:numId w:val="1"/>
              </w:numPr>
              <w:shd w:val="clear" w:color="auto" w:fill="FFFFFF" w:themeFill="background1"/>
              <w:tabs>
                <w:tab w:val="left" w:pos="360"/>
              </w:tabs>
              <w:spacing w:line="276" w:lineRule="auto"/>
              <w:contextualSpacing/>
              <w:rPr>
                <w:rFonts w:eastAsia="Times New Roman" w:cs="Times New Roman"/>
                <w:bCs/>
                <w:spacing w:val="2"/>
                <w:sz w:val="20"/>
                <w:szCs w:val="20"/>
                <w:bdr w:val="none" w:sz="0" w:space="0" w:color="auto" w:frame="1"/>
                <w:lang w:val="kk-KZ"/>
              </w:rPr>
            </w:pPr>
          </w:p>
        </w:tc>
        <w:tc>
          <w:tcPr>
            <w:tcW w:w="1277" w:type="dxa"/>
          </w:tcPr>
          <w:p w14:paraId="4E62ADD5" w14:textId="77777777" w:rsidR="00C509A2" w:rsidRPr="00C509A2" w:rsidRDefault="00C509A2" w:rsidP="00C509A2">
            <w:pPr>
              <w:widowControl w:val="0"/>
              <w:shd w:val="clear" w:color="auto" w:fill="FFFFFF" w:themeFill="background1"/>
              <w:contextualSpacing/>
              <w:jc w:val="both"/>
              <w:rPr>
                <w:rFonts w:cs="Times New Roman"/>
                <w:sz w:val="20"/>
                <w:szCs w:val="20"/>
                <w:lang w:val="kk-KZ"/>
              </w:rPr>
            </w:pPr>
            <w:r w:rsidRPr="00C509A2">
              <w:rPr>
                <w:rFonts w:cs="Times New Roman"/>
                <w:sz w:val="20"/>
                <w:szCs w:val="20"/>
                <w:lang w:val="kk-KZ"/>
              </w:rPr>
              <w:t>Қағидаларға қосымшалар кестесінің төртінші жолы</w:t>
            </w:r>
          </w:p>
        </w:tc>
        <w:tc>
          <w:tcPr>
            <w:tcW w:w="5811" w:type="dxa"/>
          </w:tcPr>
          <w:p w14:paraId="3AB39E12"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Кепілдік беру қорлары</w:t>
            </w:r>
          </w:p>
          <w:p w14:paraId="17C3DC47"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шеңберінде кепілдік беру</w:t>
            </w:r>
          </w:p>
          <w:p w14:paraId="4FE64B10"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қағидаларына</w:t>
            </w:r>
          </w:p>
          <w:p w14:paraId="50DA724A"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қосымша</w:t>
            </w:r>
          </w:p>
          <w:p w14:paraId="675F53AD" w14:textId="77777777" w:rsidR="00C509A2" w:rsidRPr="00C509A2" w:rsidRDefault="00C509A2" w:rsidP="00C509A2">
            <w:pPr>
              <w:ind w:left="2875" w:firstLine="175"/>
              <w:jc w:val="center"/>
              <w:rPr>
                <w:rFonts w:cs="Times New Roman"/>
                <w:sz w:val="20"/>
                <w:szCs w:val="20"/>
                <w:lang w:val="kk-KZ"/>
              </w:rPr>
            </w:pPr>
          </w:p>
          <w:p w14:paraId="4F1A0909" w14:textId="77777777" w:rsidR="00C509A2" w:rsidRPr="00C509A2" w:rsidRDefault="00C509A2" w:rsidP="00C509A2">
            <w:pPr>
              <w:ind w:firstLine="175"/>
              <w:jc w:val="center"/>
              <w:rPr>
                <w:rFonts w:cs="Times New Roman"/>
                <w:sz w:val="20"/>
                <w:szCs w:val="20"/>
                <w:lang w:val="kk-KZ"/>
              </w:rPr>
            </w:pPr>
            <w:r w:rsidRPr="00C509A2">
              <w:rPr>
                <w:rFonts w:cs="Times New Roman"/>
                <w:sz w:val="20"/>
                <w:szCs w:val="20"/>
                <w:lang w:val="kk-KZ"/>
              </w:rPr>
              <w:t>Экономикалық қызметтің басым түрлерінің тізбесі</w:t>
            </w:r>
          </w:p>
          <w:p w14:paraId="34D97B68" w14:textId="77777777" w:rsidR="00C509A2" w:rsidRPr="00C509A2" w:rsidRDefault="00C509A2" w:rsidP="00C509A2">
            <w:pPr>
              <w:ind w:firstLine="175"/>
              <w:jc w:val="center"/>
              <w:rPr>
                <w:rFonts w:cs="Times New Roman"/>
                <w:sz w:val="20"/>
                <w:szCs w:val="20"/>
                <w:lang w:val="kk-KZ"/>
              </w:rPr>
            </w:pPr>
          </w:p>
          <w:tbl>
            <w:tblPr>
              <w:tblStyle w:val="a3"/>
              <w:tblW w:w="0" w:type="auto"/>
              <w:tblLayout w:type="fixed"/>
              <w:tblLook w:val="04A0" w:firstRow="1" w:lastRow="0" w:firstColumn="1" w:lastColumn="0" w:noHBand="0" w:noVBand="1"/>
            </w:tblPr>
            <w:tblGrid>
              <w:gridCol w:w="1735"/>
              <w:gridCol w:w="3850"/>
            </w:tblGrid>
            <w:tr w:rsidR="00C509A2" w:rsidRPr="00D76822" w14:paraId="24743D12" w14:textId="77777777" w:rsidTr="00804AEE">
              <w:tc>
                <w:tcPr>
                  <w:tcW w:w="1735" w:type="dxa"/>
                </w:tcPr>
                <w:p w14:paraId="16601628" w14:textId="77777777" w:rsidR="00C509A2" w:rsidRPr="00C509A2" w:rsidRDefault="00C509A2" w:rsidP="00C509A2">
                  <w:pPr>
                    <w:jc w:val="center"/>
                    <w:rPr>
                      <w:rFonts w:eastAsia="Calibri" w:cs="Times New Roman"/>
                      <w:sz w:val="20"/>
                      <w:szCs w:val="20"/>
                      <w:lang w:val="kk-KZ"/>
                    </w:rPr>
                  </w:pPr>
                  <w:r w:rsidRPr="00C509A2">
                    <w:rPr>
                      <w:rFonts w:eastAsia="Calibri" w:cs="Times New Roman"/>
                      <w:sz w:val="20"/>
                      <w:szCs w:val="20"/>
                      <w:lang w:val="kk-KZ"/>
                    </w:rPr>
                    <w:t>Экономикалық қызмет түрлерінің жалпы жіктеуішінің коды</w:t>
                  </w:r>
                </w:p>
              </w:tc>
              <w:tc>
                <w:tcPr>
                  <w:tcW w:w="3850" w:type="dxa"/>
                </w:tcPr>
                <w:p w14:paraId="7F3EBA0B" w14:textId="77777777" w:rsidR="00C509A2" w:rsidRPr="00C509A2" w:rsidRDefault="00C509A2" w:rsidP="00C509A2">
                  <w:pPr>
                    <w:ind w:firstLine="182"/>
                    <w:jc w:val="center"/>
                    <w:rPr>
                      <w:rFonts w:eastAsia="Calibri" w:cs="Times New Roman"/>
                      <w:sz w:val="20"/>
                      <w:szCs w:val="20"/>
                      <w:lang w:val="kk-KZ"/>
                    </w:rPr>
                  </w:pPr>
                  <w:r w:rsidRPr="00C509A2">
                    <w:rPr>
                      <w:rFonts w:eastAsia="Calibri" w:cs="Times New Roman"/>
                      <w:sz w:val="20"/>
                      <w:szCs w:val="20"/>
                      <w:lang w:val="kk-KZ"/>
                    </w:rPr>
                    <w:t>Экономикалық қызмет түрлерінің жалпы жіктеуішінің коды</w:t>
                  </w:r>
                </w:p>
              </w:tc>
            </w:tr>
            <w:tr w:rsidR="00C509A2" w:rsidRPr="00C509A2" w14:paraId="64C389C6" w14:textId="77777777" w:rsidTr="00804AEE">
              <w:tc>
                <w:tcPr>
                  <w:tcW w:w="1735" w:type="dxa"/>
                </w:tcPr>
                <w:p w14:paraId="1A57A5CC" w14:textId="77777777" w:rsidR="00C509A2" w:rsidRPr="00C509A2" w:rsidRDefault="00C509A2" w:rsidP="00C509A2">
                  <w:pPr>
                    <w:shd w:val="clear" w:color="auto" w:fill="FFFFFF" w:themeFill="background1"/>
                    <w:ind w:firstLine="182"/>
                    <w:jc w:val="center"/>
                    <w:rPr>
                      <w:rFonts w:eastAsia="Calibri" w:cs="Times New Roman"/>
                      <w:sz w:val="20"/>
                      <w:szCs w:val="20"/>
                    </w:rPr>
                  </w:pPr>
                  <w:r w:rsidRPr="00C509A2">
                    <w:rPr>
                      <w:rFonts w:eastAsia="Calibri" w:cs="Times New Roman"/>
                      <w:sz w:val="20"/>
                      <w:szCs w:val="20"/>
                    </w:rPr>
                    <w:t>1</w:t>
                  </w:r>
                </w:p>
              </w:tc>
              <w:tc>
                <w:tcPr>
                  <w:tcW w:w="3850" w:type="dxa"/>
                </w:tcPr>
                <w:p w14:paraId="2F8036D0" w14:textId="77777777" w:rsidR="00C509A2" w:rsidRPr="00C509A2" w:rsidRDefault="00C509A2" w:rsidP="00C509A2">
                  <w:pPr>
                    <w:shd w:val="clear" w:color="auto" w:fill="FFFFFF" w:themeFill="background1"/>
                    <w:ind w:firstLine="182"/>
                    <w:jc w:val="center"/>
                    <w:rPr>
                      <w:rFonts w:eastAsia="Calibri" w:cs="Times New Roman"/>
                      <w:sz w:val="20"/>
                      <w:szCs w:val="20"/>
                    </w:rPr>
                  </w:pPr>
                  <w:r w:rsidRPr="00C509A2">
                    <w:rPr>
                      <w:rFonts w:eastAsia="Calibri" w:cs="Times New Roman"/>
                      <w:sz w:val="20"/>
                      <w:szCs w:val="20"/>
                    </w:rPr>
                    <w:t>2</w:t>
                  </w:r>
                </w:p>
              </w:tc>
            </w:tr>
            <w:tr w:rsidR="00C509A2" w:rsidRPr="00C509A2" w14:paraId="7DDA6D22" w14:textId="77777777" w:rsidTr="00804AEE">
              <w:tc>
                <w:tcPr>
                  <w:tcW w:w="5585" w:type="dxa"/>
                  <w:gridSpan w:val="2"/>
                </w:tcPr>
                <w:p w14:paraId="3C896452" w14:textId="77777777" w:rsidR="00C509A2" w:rsidRPr="00C509A2" w:rsidRDefault="00C509A2" w:rsidP="00C509A2">
                  <w:pPr>
                    <w:jc w:val="center"/>
                    <w:rPr>
                      <w:rFonts w:eastAsia="Calibri" w:cs="Times New Roman"/>
                      <w:sz w:val="20"/>
                      <w:szCs w:val="20"/>
                    </w:rPr>
                  </w:pPr>
                  <w:proofErr w:type="spellStart"/>
                  <w:r w:rsidRPr="00C509A2">
                    <w:rPr>
                      <w:rFonts w:eastAsia="Calibri" w:cs="Times New Roman"/>
                      <w:sz w:val="20"/>
                      <w:szCs w:val="20"/>
                    </w:rPr>
                    <w:t>Ауыл</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орман</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балық</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шаруашылығы</w:t>
                  </w:r>
                  <w:proofErr w:type="spellEnd"/>
                </w:p>
              </w:tc>
            </w:tr>
            <w:tr w:rsidR="00C509A2" w:rsidRPr="00C509A2" w14:paraId="50E43D19" w14:textId="77777777" w:rsidTr="00804AEE">
              <w:tc>
                <w:tcPr>
                  <w:tcW w:w="1735" w:type="dxa"/>
                </w:tcPr>
                <w:p w14:paraId="3F99BF44" w14:textId="77777777" w:rsidR="00C509A2" w:rsidRPr="00C509A2" w:rsidRDefault="00C509A2" w:rsidP="00C509A2">
                  <w:pPr>
                    <w:shd w:val="clear" w:color="auto" w:fill="FFFFFF" w:themeFill="background1"/>
                    <w:jc w:val="both"/>
                    <w:rPr>
                      <w:rFonts w:eastAsia="Calibri" w:cs="Times New Roman"/>
                      <w:sz w:val="20"/>
                      <w:szCs w:val="20"/>
                    </w:rPr>
                  </w:pPr>
                  <w:r w:rsidRPr="00C509A2">
                    <w:rPr>
                      <w:rFonts w:eastAsia="Calibri" w:cs="Times New Roman"/>
                      <w:sz w:val="20"/>
                      <w:szCs w:val="20"/>
                    </w:rPr>
                    <w:t>01</w:t>
                  </w:r>
                </w:p>
              </w:tc>
              <w:tc>
                <w:tcPr>
                  <w:tcW w:w="3850" w:type="dxa"/>
                </w:tcPr>
                <w:p w14:paraId="084B6EBF" w14:textId="77777777" w:rsidR="00C509A2" w:rsidRPr="00C509A2" w:rsidRDefault="00C509A2" w:rsidP="00C509A2">
                  <w:pPr>
                    <w:shd w:val="clear" w:color="auto" w:fill="FFFFFF" w:themeFill="background1"/>
                    <w:jc w:val="both"/>
                    <w:rPr>
                      <w:rFonts w:eastAsia="Calibri" w:cs="Times New Roman"/>
                      <w:sz w:val="20"/>
                      <w:szCs w:val="20"/>
                    </w:rPr>
                  </w:pPr>
                  <w:r w:rsidRPr="00C509A2">
                    <w:rPr>
                      <w:rFonts w:eastAsia="Calibri" w:cs="Times New Roman"/>
                      <w:b/>
                      <w:bCs/>
                      <w:sz w:val="20"/>
                      <w:szCs w:val="20"/>
                    </w:rPr>
                    <w:t>01.11 «</w:t>
                  </w:r>
                  <w:proofErr w:type="spellStart"/>
                  <w:r w:rsidRPr="00C509A2">
                    <w:rPr>
                      <w:rFonts w:eastAsia="Calibri" w:cs="Times New Roman"/>
                      <w:b/>
                      <w:bCs/>
                      <w:sz w:val="20"/>
                      <w:szCs w:val="20"/>
                    </w:rPr>
                    <w:t>Дәнді</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дақылдарды</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күріштен</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басқа</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бұршақ</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және</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майлы</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дақылдарды</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өсіруді</w:t>
                  </w:r>
                  <w:proofErr w:type="spellEnd"/>
                  <w:r w:rsidRPr="00C509A2">
                    <w:rPr>
                      <w:rFonts w:eastAsia="Calibri" w:cs="Times New Roman"/>
                      <w:b/>
                      <w:bCs/>
                      <w:sz w:val="20"/>
                      <w:szCs w:val="20"/>
                    </w:rPr>
                    <w:t xml:space="preserve">» </w:t>
                  </w:r>
                  <w:proofErr w:type="spellStart"/>
                  <w:r w:rsidRPr="00C509A2">
                    <w:rPr>
                      <w:rFonts w:eastAsia="Calibri" w:cs="Times New Roman"/>
                      <w:b/>
                      <w:bCs/>
                      <w:sz w:val="20"/>
                      <w:szCs w:val="20"/>
                    </w:rPr>
                    <w:t>қоспағанда</w:t>
                  </w:r>
                  <w:proofErr w:type="spellEnd"/>
                  <w:r w:rsidRPr="00C509A2">
                    <w:rPr>
                      <w:rFonts w:eastAsia="Calibri" w:cs="Times New Roman"/>
                      <w:b/>
                      <w:bCs/>
                      <w:sz w:val="20"/>
                      <w:szCs w:val="20"/>
                    </w:rPr>
                    <w:t>,</w:t>
                  </w:r>
                  <w:r w:rsidRPr="00C509A2">
                    <w:rPr>
                      <w:rFonts w:eastAsia="Calibri" w:cs="Times New Roman"/>
                      <w:sz w:val="20"/>
                      <w:szCs w:val="20"/>
                    </w:rPr>
                    <w:t xml:space="preserve"> </w:t>
                  </w:r>
                  <w:proofErr w:type="spellStart"/>
                  <w:r w:rsidRPr="00C509A2">
                    <w:rPr>
                      <w:rFonts w:eastAsia="Calibri" w:cs="Times New Roman"/>
                      <w:sz w:val="20"/>
                      <w:szCs w:val="20"/>
                    </w:rPr>
                    <w:t>өсімдік</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мал </w:t>
                  </w:r>
                  <w:proofErr w:type="spellStart"/>
                  <w:r w:rsidRPr="00C509A2">
                    <w:rPr>
                      <w:rFonts w:eastAsia="Calibri" w:cs="Times New Roman"/>
                      <w:sz w:val="20"/>
                      <w:szCs w:val="20"/>
                    </w:rPr>
                    <w:t>шаруашылығы</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аңшылық</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осы </w:t>
                  </w:r>
                  <w:proofErr w:type="spellStart"/>
                  <w:r w:rsidRPr="00C509A2">
                    <w:rPr>
                      <w:rFonts w:eastAsia="Calibri" w:cs="Times New Roman"/>
                      <w:sz w:val="20"/>
                      <w:szCs w:val="20"/>
                    </w:rPr>
                    <w:t>салаларда</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қызметтер</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көрсету</w:t>
                  </w:r>
                  <w:proofErr w:type="spellEnd"/>
                </w:p>
              </w:tc>
            </w:tr>
          </w:tbl>
          <w:p w14:paraId="5F08CC42" w14:textId="77777777" w:rsidR="00C509A2" w:rsidRPr="00C509A2" w:rsidRDefault="00C509A2" w:rsidP="00C509A2">
            <w:pPr>
              <w:ind w:firstLine="175"/>
              <w:jc w:val="center"/>
              <w:rPr>
                <w:rFonts w:cs="Times New Roman"/>
                <w:sz w:val="20"/>
                <w:szCs w:val="20"/>
              </w:rPr>
            </w:pPr>
          </w:p>
        </w:tc>
        <w:tc>
          <w:tcPr>
            <w:tcW w:w="5812" w:type="dxa"/>
          </w:tcPr>
          <w:p w14:paraId="6F90FA8F"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Кепілдік беру қорлары</w:t>
            </w:r>
          </w:p>
          <w:p w14:paraId="27E92016"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шеңберінде кепілдік беру</w:t>
            </w:r>
          </w:p>
          <w:p w14:paraId="3580A144"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қағидаларына</w:t>
            </w:r>
          </w:p>
          <w:p w14:paraId="22B78D2A" w14:textId="77777777" w:rsidR="00C509A2" w:rsidRPr="00C509A2" w:rsidRDefault="00C509A2" w:rsidP="00C509A2">
            <w:pPr>
              <w:ind w:left="2875" w:firstLine="175"/>
              <w:jc w:val="center"/>
              <w:rPr>
                <w:rFonts w:cs="Times New Roman"/>
                <w:sz w:val="20"/>
                <w:szCs w:val="20"/>
                <w:lang w:val="kk-KZ"/>
              </w:rPr>
            </w:pPr>
            <w:r w:rsidRPr="00C509A2">
              <w:rPr>
                <w:rFonts w:cs="Times New Roman"/>
                <w:sz w:val="20"/>
                <w:szCs w:val="20"/>
                <w:lang w:val="kk-KZ"/>
              </w:rPr>
              <w:t>қосымша</w:t>
            </w:r>
          </w:p>
          <w:p w14:paraId="76AF4777" w14:textId="77777777" w:rsidR="00C509A2" w:rsidRPr="00C509A2" w:rsidRDefault="00C509A2" w:rsidP="00C509A2">
            <w:pPr>
              <w:ind w:left="2875" w:firstLine="175"/>
              <w:jc w:val="center"/>
              <w:rPr>
                <w:rFonts w:cs="Times New Roman"/>
                <w:sz w:val="20"/>
                <w:szCs w:val="20"/>
                <w:lang w:val="kk-KZ"/>
              </w:rPr>
            </w:pPr>
          </w:p>
          <w:p w14:paraId="3D559DD0" w14:textId="77777777" w:rsidR="00C509A2" w:rsidRPr="00C509A2" w:rsidRDefault="00C509A2" w:rsidP="00C509A2">
            <w:pPr>
              <w:ind w:firstLine="175"/>
              <w:jc w:val="center"/>
              <w:rPr>
                <w:rFonts w:cs="Times New Roman"/>
                <w:sz w:val="20"/>
                <w:szCs w:val="20"/>
                <w:lang w:val="kk-KZ"/>
              </w:rPr>
            </w:pPr>
            <w:r w:rsidRPr="00C509A2">
              <w:rPr>
                <w:rFonts w:cs="Times New Roman"/>
                <w:sz w:val="20"/>
                <w:szCs w:val="20"/>
                <w:lang w:val="kk-KZ"/>
              </w:rPr>
              <w:t>Экономикалық қызметтің басым түрлерінің тізбесі</w:t>
            </w:r>
          </w:p>
          <w:p w14:paraId="1893F886" w14:textId="77777777" w:rsidR="00C509A2" w:rsidRPr="00C509A2" w:rsidRDefault="00C509A2" w:rsidP="00C509A2">
            <w:pPr>
              <w:ind w:firstLine="175"/>
              <w:jc w:val="both"/>
              <w:rPr>
                <w:rFonts w:cs="Times New Roman"/>
                <w:sz w:val="20"/>
                <w:szCs w:val="20"/>
                <w:lang w:val="kk-KZ"/>
              </w:rPr>
            </w:pPr>
          </w:p>
          <w:tbl>
            <w:tblPr>
              <w:tblStyle w:val="a3"/>
              <w:tblW w:w="0" w:type="auto"/>
              <w:tblLayout w:type="fixed"/>
              <w:tblLook w:val="04A0" w:firstRow="1" w:lastRow="0" w:firstColumn="1" w:lastColumn="0" w:noHBand="0" w:noVBand="1"/>
            </w:tblPr>
            <w:tblGrid>
              <w:gridCol w:w="1727"/>
              <w:gridCol w:w="3859"/>
            </w:tblGrid>
            <w:tr w:rsidR="00C509A2" w:rsidRPr="00D76822" w14:paraId="6C2B807A" w14:textId="77777777" w:rsidTr="00804AEE">
              <w:tc>
                <w:tcPr>
                  <w:tcW w:w="1727" w:type="dxa"/>
                </w:tcPr>
                <w:p w14:paraId="7FB1FCD9" w14:textId="77777777" w:rsidR="00C509A2" w:rsidRPr="00C509A2" w:rsidRDefault="00C509A2" w:rsidP="00C509A2">
                  <w:pPr>
                    <w:jc w:val="both"/>
                    <w:rPr>
                      <w:rFonts w:eastAsia="Calibri" w:cs="Times New Roman"/>
                      <w:sz w:val="20"/>
                      <w:szCs w:val="20"/>
                      <w:lang w:val="kk-KZ"/>
                    </w:rPr>
                  </w:pPr>
                  <w:r w:rsidRPr="00C509A2">
                    <w:rPr>
                      <w:rFonts w:eastAsia="Calibri" w:cs="Times New Roman"/>
                      <w:sz w:val="20"/>
                      <w:szCs w:val="20"/>
                      <w:lang w:val="kk-KZ"/>
                    </w:rPr>
                    <w:t>Экономикалық қызмет түрлерінің жалпы жіктеуішінің коды</w:t>
                  </w:r>
                </w:p>
              </w:tc>
              <w:tc>
                <w:tcPr>
                  <w:tcW w:w="3859" w:type="dxa"/>
                </w:tcPr>
                <w:p w14:paraId="6A3E1EAB" w14:textId="77777777" w:rsidR="00C509A2" w:rsidRPr="00C509A2" w:rsidRDefault="00C509A2" w:rsidP="00C509A2">
                  <w:pPr>
                    <w:jc w:val="both"/>
                    <w:rPr>
                      <w:rFonts w:eastAsia="Calibri" w:cs="Times New Roman"/>
                      <w:sz w:val="20"/>
                      <w:szCs w:val="20"/>
                      <w:lang w:val="kk-KZ"/>
                    </w:rPr>
                  </w:pPr>
                  <w:r w:rsidRPr="00C509A2">
                    <w:rPr>
                      <w:rFonts w:eastAsia="Calibri" w:cs="Times New Roman"/>
                      <w:sz w:val="20"/>
                      <w:szCs w:val="20"/>
                      <w:lang w:val="kk-KZ"/>
                    </w:rPr>
                    <w:t>Экономикалық қызмет түрлерінің жалпы жіктеуішінің коды</w:t>
                  </w:r>
                </w:p>
              </w:tc>
            </w:tr>
            <w:tr w:rsidR="00C509A2" w:rsidRPr="00C509A2" w14:paraId="0D204369" w14:textId="77777777" w:rsidTr="00804AEE">
              <w:tc>
                <w:tcPr>
                  <w:tcW w:w="1727" w:type="dxa"/>
                </w:tcPr>
                <w:p w14:paraId="5BECB9E9" w14:textId="77777777" w:rsidR="00C509A2" w:rsidRPr="00C509A2" w:rsidRDefault="00C509A2" w:rsidP="00C509A2">
                  <w:pPr>
                    <w:jc w:val="both"/>
                    <w:rPr>
                      <w:rFonts w:eastAsia="Calibri" w:cs="Times New Roman"/>
                      <w:sz w:val="20"/>
                      <w:szCs w:val="20"/>
                    </w:rPr>
                  </w:pPr>
                  <w:r w:rsidRPr="00C509A2">
                    <w:rPr>
                      <w:rFonts w:eastAsia="Calibri" w:cs="Times New Roman"/>
                      <w:sz w:val="20"/>
                      <w:szCs w:val="20"/>
                    </w:rPr>
                    <w:t>1</w:t>
                  </w:r>
                </w:p>
              </w:tc>
              <w:tc>
                <w:tcPr>
                  <w:tcW w:w="3859" w:type="dxa"/>
                </w:tcPr>
                <w:p w14:paraId="23A50792" w14:textId="77777777" w:rsidR="00C509A2" w:rsidRPr="00C509A2" w:rsidRDefault="00C509A2" w:rsidP="00C509A2">
                  <w:pPr>
                    <w:jc w:val="both"/>
                    <w:rPr>
                      <w:rFonts w:eastAsia="Calibri" w:cs="Times New Roman"/>
                      <w:sz w:val="20"/>
                      <w:szCs w:val="20"/>
                    </w:rPr>
                  </w:pPr>
                  <w:r w:rsidRPr="00C509A2">
                    <w:rPr>
                      <w:rFonts w:eastAsia="Calibri" w:cs="Times New Roman"/>
                      <w:sz w:val="20"/>
                      <w:szCs w:val="20"/>
                    </w:rPr>
                    <w:t>2</w:t>
                  </w:r>
                </w:p>
              </w:tc>
            </w:tr>
            <w:tr w:rsidR="00C509A2" w:rsidRPr="00C509A2" w14:paraId="488DE124" w14:textId="77777777" w:rsidTr="00804AEE">
              <w:tc>
                <w:tcPr>
                  <w:tcW w:w="5586" w:type="dxa"/>
                  <w:gridSpan w:val="2"/>
                </w:tcPr>
                <w:p w14:paraId="29C6BEAE" w14:textId="77777777" w:rsidR="00C509A2" w:rsidRPr="00C509A2" w:rsidRDefault="00C509A2" w:rsidP="00C509A2">
                  <w:pPr>
                    <w:jc w:val="center"/>
                    <w:rPr>
                      <w:rFonts w:eastAsia="Calibri" w:cs="Times New Roman"/>
                      <w:sz w:val="20"/>
                      <w:szCs w:val="20"/>
                    </w:rPr>
                  </w:pPr>
                  <w:proofErr w:type="spellStart"/>
                  <w:r w:rsidRPr="00C509A2">
                    <w:rPr>
                      <w:rFonts w:eastAsia="Calibri" w:cs="Times New Roman"/>
                      <w:sz w:val="20"/>
                      <w:szCs w:val="20"/>
                    </w:rPr>
                    <w:t>Ауыл</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орман</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балық</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шаруашылығы</w:t>
                  </w:r>
                  <w:proofErr w:type="spellEnd"/>
                </w:p>
              </w:tc>
            </w:tr>
            <w:tr w:rsidR="00C509A2" w:rsidRPr="00C509A2" w14:paraId="024D4266" w14:textId="77777777" w:rsidTr="00804AEE">
              <w:tc>
                <w:tcPr>
                  <w:tcW w:w="1727" w:type="dxa"/>
                </w:tcPr>
                <w:p w14:paraId="06030A4F" w14:textId="77777777" w:rsidR="00C509A2" w:rsidRPr="00C509A2" w:rsidRDefault="00C509A2" w:rsidP="00C509A2">
                  <w:pPr>
                    <w:jc w:val="both"/>
                    <w:rPr>
                      <w:rFonts w:eastAsia="Calibri" w:cs="Times New Roman"/>
                      <w:sz w:val="20"/>
                      <w:szCs w:val="20"/>
                    </w:rPr>
                  </w:pPr>
                  <w:r w:rsidRPr="00C509A2">
                    <w:rPr>
                      <w:rFonts w:eastAsia="Calibri" w:cs="Times New Roman"/>
                      <w:sz w:val="20"/>
                      <w:szCs w:val="20"/>
                    </w:rPr>
                    <w:t>01</w:t>
                  </w:r>
                </w:p>
              </w:tc>
              <w:tc>
                <w:tcPr>
                  <w:tcW w:w="3859" w:type="dxa"/>
                </w:tcPr>
                <w:p w14:paraId="3DAF1F36" w14:textId="77777777" w:rsidR="00C509A2" w:rsidRPr="00C509A2" w:rsidRDefault="00C509A2" w:rsidP="00C509A2">
                  <w:pPr>
                    <w:jc w:val="both"/>
                    <w:rPr>
                      <w:rFonts w:eastAsia="Calibri" w:cs="Times New Roman"/>
                      <w:sz w:val="20"/>
                      <w:szCs w:val="20"/>
                    </w:rPr>
                  </w:pPr>
                  <w:r w:rsidRPr="00C509A2">
                    <w:rPr>
                      <w:rFonts w:eastAsia="Calibri" w:cs="Times New Roman"/>
                      <w:sz w:val="20"/>
                      <w:szCs w:val="20"/>
                      <w:lang w:val="kk-KZ"/>
                    </w:rPr>
                    <w:t>Ө</w:t>
                  </w:r>
                  <w:proofErr w:type="spellStart"/>
                  <w:r w:rsidRPr="00C509A2">
                    <w:rPr>
                      <w:rFonts w:eastAsia="Calibri" w:cs="Times New Roman"/>
                      <w:sz w:val="20"/>
                      <w:szCs w:val="20"/>
                    </w:rPr>
                    <w:t>сімдік</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мал </w:t>
                  </w:r>
                  <w:proofErr w:type="spellStart"/>
                  <w:r w:rsidRPr="00C509A2">
                    <w:rPr>
                      <w:rFonts w:eastAsia="Calibri" w:cs="Times New Roman"/>
                      <w:sz w:val="20"/>
                      <w:szCs w:val="20"/>
                    </w:rPr>
                    <w:t>шаруашылығы</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аңшылық</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және</w:t>
                  </w:r>
                  <w:proofErr w:type="spellEnd"/>
                  <w:r w:rsidRPr="00C509A2">
                    <w:rPr>
                      <w:rFonts w:eastAsia="Calibri" w:cs="Times New Roman"/>
                      <w:sz w:val="20"/>
                      <w:szCs w:val="20"/>
                    </w:rPr>
                    <w:t xml:space="preserve"> осы </w:t>
                  </w:r>
                  <w:proofErr w:type="spellStart"/>
                  <w:r w:rsidRPr="00C509A2">
                    <w:rPr>
                      <w:rFonts w:eastAsia="Calibri" w:cs="Times New Roman"/>
                      <w:sz w:val="20"/>
                      <w:szCs w:val="20"/>
                    </w:rPr>
                    <w:t>салаларда</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қызметтер</w:t>
                  </w:r>
                  <w:proofErr w:type="spellEnd"/>
                  <w:r w:rsidRPr="00C509A2">
                    <w:rPr>
                      <w:rFonts w:eastAsia="Calibri" w:cs="Times New Roman"/>
                      <w:sz w:val="20"/>
                      <w:szCs w:val="20"/>
                    </w:rPr>
                    <w:t xml:space="preserve"> </w:t>
                  </w:r>
                  <w:proofErr w:type="spellStart"/>
                  <w:r w:rsidRPr="00C509A2">
                    <w:rPr>
                      <w:rFonts w:eastAsia="Calibri" w:cs="Times New Roman"/>
                      <w:sz w:val="20"/>
                      <w:szCs w:val="20"/>
                    </w:rPr>
                    <w:t>көрсету</w:t>
                  </w:r>
                  <w:proofErr w:type="spellEnd"/>
                </w:p>
              </w:tc>
            </w:tr>
          </w:tbl>
          <w:p w14:paraId="68F8E61E" w14:textId="77777777" w:rsidR="00C509A2" w:rsidRPr="00C509A2" w:rsidRDefault="00C509A2" w:rsidP="00C509A2">
            <w:pPr>
              <w:ind w:firstLine="175"/>
              <w:jc w:val="both"/>
              <w:rPr>
                <w:rFonts w:cs="Times New Roman"/>
                <w:sz w:val="20"/>
                <w:szCs w:val="20"/>
              </w:rPr>
            </w:pPr>
          </w:p>
        </w:tc>
        <w:tc>
          <w:tcPr>
            <w:tcW w:w="2551" w:type="dxa"/>
          </w:tcPr>
          <w:p w14:paraId="2FA10D67"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xml:space="preserve">01.11 </w:t>
            </w:r>
            <w:r w:rsidRPr="00C509A2">
              <w:rPr>
                <w:rFonts w:eastAsia="Calibri" w:cs="Times New Roman"/>
                <w:sz w:val="20"/>
                <w:szCs w:val="20"/>
              </w:rPr>
              <w:t>«Д</w:t>
            </w:r>
            <w:r w:rsidRPr="00C509A2">
              <w:rPr>
                <w:rFonts w:eastAsia="Calibri" w:cs="Times New Roman"/>
                <w:sz w:val="20"/>
                <w:szCs w:val="20"/>
                <w:lang w:val="kk-KZ"/>
              </w:rPr>
              <w:t>әнді</w:t>
            </w:r>
            <w:r w:rsidRPr="00C509A2">
              <w:rPr>
                <w:rFonts w:asciiTheme="minorHAnsi" w:hAnsiTheme="minorHAnsi"/>
                <w:sz w:val="22"/>
                <w:lang w:val="kk-KZ"/>
              </w:rPr>
              <w:t xml:space="preserve"> </w:t>
            </w:r>
            <w:r w:rsidRPr="00C509A2">
              <w:rPr>
                <w:rFonts w:eastAsia="Calibri" w:cs="Times New Roman"/>
                <w:sz w:val="20"/>
                <w:szCs w:val="20"/>
                <w:lang w:val="kk-KZ"/>
              </w:rPr>
              <w:t>дақылдарды (күріштен басқа), бұршақ және майлы дақылдарды өсіруді» саласына кепілдік беруді жүзеге асыруға тыйым салатын ескертпені алып тастау ұсынылады.</w:t>
            </w:r>
          </w:p>
          <w:p w14:paraId="508C069A"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Бұл өзгеріс:</w:t>
            </w:r>
          </w:p>
          <w:p w14:paraId="26E62826"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астық саласында мемлекеттік саясатты іске асыратын ұлттық компанияның бағдарламаға қатысуымен;</w:t>
            </w:r>
          </w:p>
          <w:p w14:paraId="669F0A5A" w14:textId="77777777" w:rsidR="00C509A2" w:rsidRPr="00C509A2" w:rsidRDefault="00C509A2" w:rsidP="00C509A2">
            <w:pPr>
              <w:shd w:val="clear" w:color="auto" w:fill="FFFFFF" w:themeFill="background1"/>
              <w:jc w:val="both"/>
              <w:rPr>
                <w:rFonts w:eastAsia="Calibri" w:cs="Times New Roman"/>
                <w:sz w:val="20"/>
                <w:szCs w:val="20"/>
                <w:lang w:val="kk-KZ"/>
              </w:rPr>
            </w:pPr>
            <w:r w:rsidRPr="00C509A2">
              <w:rPr>
                <w:rFonts w:eastAsia="Calibri" w:cs="Times New Roman"/>
                <w:sz w:val="20"/>
                <w:szCs w:val="20"/>
                <w:lang w:val="kk-KZ"/>
              </w:rPr>
              <w:t>- Қазақстан Республикасының АӨК дамытудың 2021-2030 жылдарға арналған тұжырымдамасына сәйкес агроөнеркәсіптік кешенді дамыту жөніндегі мемлекеттік саясаттың іске асырылуымен байланысты.</w:t>
            </w:r>
          </w:p>
        </w:tc>
      </w:tr>
    </w:tbl>
    <w:p w14:paraId="620F9BEA" w14:textId="77777777" w:rsidR="00C509A2" w:rsidRPr="00C509A2" w:rsidRDefault="00C509A2" w:rsidP="00C509A2">
      <w:pPr>
        <w:spacing w:after="0"/>
        <w:ind w:firstLine="709"/>
        <w:rPr>
          <w:sz w:val="20"/>
          <w:szCs w:val="16"/>
          <w:lang w:val="kk-KZ"/>
        </w:rPr>
      </w:pPr>
    </w:p>
    <w:sectPr w:rsidR="00C509A2" w:rsidRPr="00C509A2" w:rsidSect="00C509A2">
      <w:pgSz w:w="16838" w:h="11906" w:orient="landscape" w:code="9"/>
      <w:pgMar w:top="170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E6595E"/>
    <w:multiLevelType w:val="hybridMultilevel"/>
    <w:tmpl w:val="3984F1F8"/>
    <w:lvl w:ilvl="0" w:tplc="81DA2008">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 w15:restartNumberingAfterBreak="0">
    <w:nsid w:val="32DE3525"/>
    <w:multiLevelType w:val="hybridMultilevel"/>
    <w:tmpl w:val="0AB0419E"/>
    <w:lvl w:ilvl="0" w:tplc="C1069692">
      <w:start w:val="1"/>
      <w:numFmt w:val="decimal"/>
      <w:lvlText w:val="%1."/>
      <w:lvlJc w:val="left"/>
      <w:pPr>
        <w:ind w:left="720" w:hanging="360"/>
      </w:pPr>
      <w:rPr>
        <w:rFonts w:hint="default"/>
      </w:rPr>
    </w:lvl>
    <w:lvl w:ilvl="1" w:tplc="D020E256">
      <w:start w:val="1"/>
      <w:numFmt w:val="lowerLetter"/>
      <w:lvlText w:val="%2."/>
      <w:lvlJc w:val="left"/>
      <w:pPr>
        <w:ind w:left="1440" w:hanging="360"/>
      </w:pPr>
    </w:lvl>
    <w:lvl w:ilvl="2" w:tplc="A9162220">
      <w:start w:val="1"/>
      <w:numFmt w:val="lowerRoman"/>
      <w:lvlText w:val="%3."/>
      <w:lvlJc w:val="right"/>
      <w:pPr>
        <w:ind w:left="2160" w:hanging="180"/>
      </w:pPr>
    </w:lvl>
    <w:lvl w:ilvl="3" w:tplc="86AABFC4">
      <w:start w:val="1"/>
      <w:numFmt w:val="decimal"/>
      <w:lvlText w:val="%4."/>
      <w:lvlJc w:val="left"/>
      <w:pPr>
        <w:ind w:left="2880" w:hanging="360"/>
      </w:pPr>
    </w:lvl>
    <w:lvl w:ilvl="4" w:tplc="5586460E">
      <w:start w:val="1"/>
      <w:numFmt w:val="lowerLetter"/>
      <w:lvlText w:val="%5."/>
      <w:lvlJc w:val="left"/>
      <w:pPr>
        <w:ind w:left="3600" w:hanging="360"/>
      </w:pPr>
    </w:lvl>
    <w:lvl w:ilvl="5" w:tplc="0F523F10">
      <w:start w:val="1"/>
      <w:numFmt w:val="lowerRoman"/>
      <w:lvlText w:val="%6."/>
      <w:lvlJc w:val="right"/>
      <w:pPr>
        <w:ind w:left="4320" w:hanging="180"/>
      </w:pPr>
    </w:lvl>
    <w:lvl w:ilvl="6" w:tplc="C2D86548">
      <w:start w:val="1"/>
      <w:numFmt w:val="decimal"/>
      <w:lvlText w:val="%7."/>
      <w:lvlJc w:val="left"/>
      <w:pPr>
        <w:ind w:left="5040" w:hanging="360"/>
      </w:pPr>
    </w:lvl>
    <w:lvl w:ilvl="7" w:tplc="11C2B850">
      <w:start w:val="1"/>
      <w:numFmt w:val="lowerLetter"/>
      <w:lvlText w:val="%8."/>
      <w:lvlJc w:val="left"/>
      <w:pPr>
        <w:ind w:left="5760" w:hanging="360"/>
      </w:pPr>
    </w:lvl>
    <w:lvl w:ilvl="8" w:tplc="7DA8F906">
      <w:start w:val="1"/>
      <w:numFmt w:val="lowerRoman"/>
      <w:lvlText w:val="%9."/>
      <w:lvlJc w:val="right"/>
      <w:pPr>
        <w:ind w:left="6480" w:hanging="180"/>
      </w:pPr>
    </w:lvl>
  </w:abstractNum>
  <w:abstractNum w:abstractNumId="2" w15:restartNumberingAfterBreak="0">
    <w:nsid w:val="4C786D0A"/>
    <w:multiLevelType w:val="hybridMultilevel"/>
    <w:tmpl w:val="EE4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7666E1"/>
    <w:multiLevelType w:val="hybridMultilevel"/>
    <w:tmpl w:val="F432D9B8"/>
    <w:lvl w:ilvl="0" w:tplc="E70442EE">
      <w:start w:val="2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4DE9164F"/>
    <w:multiLevelType w:val="hybridMultilevel"/>
    <w:tmpl w:val="C3449B6E"/>
    <w:lvl w:ilvl="0" w:tplc="33883B06">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15:restartNumberingAfterBreak="0">
    <w:nsid w:val="57DC5687"/>
    <w:multiLevelType w:val="hybridMultilevel"/>
    <w:tmpl w:val="36CEED80"/>
    <w:lvl w:ilvl="0" w:tplc="028E4F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240DD8"/>
    <w:multiLevelType w:val="hybridMultilevel"/>
    <w:tmpl w:val="EF089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61671F"/>
    <w:multiLevelType w:val="hybridMultilevel"/>
    <w:tmpl w:val="EE42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A6205A"/>
    <w:multiLevelType w:val="hybridMultilevel"/>
    <w:tmpl w:val="C7020B7A"/>
    <w:lvl w:ilvl="0" w:tplc="FD9258FA">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9" w15:restartNumberingAfterBreak="0">
    <w:nsid w:val="72847D96"/>
    <w:multiLevelType w:val="hybridMultilevel"/>
    <w:tmpl w:val="8936732A"/>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993562496">
    <w:abstractNumId w:val="9"/>
  </w:num>
  <w:num w:numId="2" w16cid:durableId="1466970500">
    <w:abstractNumId w:val="8"/>
  </w:num>
  <w:num w:numId="3" w16cid:durableId="985888832">
    <w:abstractNumId w:val="0"/>
  </w:num>
  <w:num w:numId="4" w16cid:durableId="1672292858">
    <w:abstractNumId w:val="3"/>
  </w:num>
  <w:num w:numId="5" w16cid:durableId="918833188">
    <w:abstractNumId w:val="6"/>
  </w:num>
  <w:num w:numId="6" w16cid:durableId="1976371982">
    <w:abstractNumId w:val="4"/>
  </w:num>
  <w:num w:numId="7" w16cid:durableId="1019894407">
    <w:abstractNumId w:val="7"/>
  </w:num>
  <w:num w:numId="8" w16cid:durableId="1459835447">
    <w:abstractNumId w:val="2"/>
  </w:num>
  <w:num w:numId="9" w16cid:durableId="1632905093">
    <w:abstractNumId w:val="5"/>
  </w:num>
  <w:num w:numId="10" w16cid:durableId="1527644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136"/>
    <w:rsid w:val="00124312"/>
    <w:rsid w:val="0017424D"/>
    <w:rsid w:val="00653554"/>
    <w:rsid w:val="006C0B77"/>
    <w:rsid w:val="008242FF"/>
    <w:rsid w:val="00870751"/>
    <w:rsid w:val="008B1136"/>
    <w:rsid w:val="008F728F"/>
    <w:rsid w:val="00922C48"/>
    <w:rsid w:val="00B008CE"/>
    <w:rsid w:val="00B915B7"/>
    <w:rsid w:val="00BE38E7"/>
    <w:rsid w:val="00C509A2"/>
    <w:rsid w:val="00CC38DC"/>
    <w:rsid w:val="00CF2196"/>
    <w:rsid w:val="00D76822"/>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73E3F"/>
  <w15:chartTrackingRefBased/>
  <w15:docId w15:val="{477F84E0-CFC8-4E76-9AC0-EB44C5AE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C509A2"/>
    <w:pPr>
      <w:keepNext/>
      <w:spacing w:before="480" w:after="0"/>
      <w:outlineLvl w:val="0"/>
    </w:pPr>
    <w:rPr>
      <w:rFonts w:ascii="Cambria" w:eastAsiaTheme="minorEastAsia" w:hAnsi="Cambria" w:cs="Times New Roman"/>
      <w:b/>
      <w:bCs/>
      <w:color w:val="365F91"/>
      <w:kern w:val="36"/>
      <w:szCs w:val="28"/>
      <w:lang w:eastAsia="ru-RU"/>
    </w:rPr>
  </w:style>
  <w:style w:type="paragraph" w:styleId="2">
    <w:name w:val="heading 2"/>
    <w:basedOn w:val="a"/>
    <w:link w:val="20"/>
    <w:uiPriority w:val="9"/>
    <w:qFormat/>
    <w:rsid w:val="00C509A2"/>
    <w:pPr>
      <w:spacing w:before="100" w:beforeAutospacing="1" w:after="100" w:afterAutospacing="1"/>
      <w:outlineLvl w:val="1"/>
    </w:pPr>
    <w:rPr>
      <w:rFonts w:eastAsiaTheme="minorEastAsia" w:cs="Times New Roman"/>
      <w:b/>
      <w:bCs/>
      <w:color w:val="000000"/>
      <w:sz w:val="36"/>
      <w:szCs w:val="36"/>
      <w:lang w:eastAsia="ru-RU"/>
    </w:rPr>
  </w:style>
  <w:style w:type="paragraph" w:styleId="3">
    <w:name w:val="heading 3"/>
    <w:basedOn w:val="a"/>
    <w:link w:val="30"/>
    <w:uiPriority w:val="9"/>
    <w:qFormat/>
    <w:rsid w:val="00C509A2"/>
    <w:pPr>
      <w:spacing w:before="100" w:beforeAutospacing="1" w:after="100" w:afterAutospacing="1"/>
      <w:outlineLvl w:val="2"/>
    </w:pPr>
    <w:rPr>
      <w:rFonts w:eastAsiaTheme="minorEastAsia" w:cs="Times New Roman"/>
      <w:b/>
      <w:bCs/>
      <w:color w:val="000000"/>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09A2"/>
    <w:rPr>
      <w:rFonts w:ascii="Cambria" w:eastAsiaTheme="minorEastAsia" w:hAnsi="Cambria" w:cs="Times New Roman"/>
      <w:b/>
      <w:bCs/>
      <w:color w:val="365F91"/>
      <w:kern w:val="36"/>
      <w:sz w:val="28"/>
      <w:szCs w:val="28"/>
      <w:lang w:eastAsia="ru-RU"/>
    </w:rPr>
  </w:style>
  <w:style w:type="character" w:customStyle="1" w:styleId="20">
    <w:name w:val="Заголовок 2 Знак"/>
    <w:basedOn w:val="a0"/>
    <w:link w:val="2"/>
    <w:uiPriority w:val="9"/>
    <w:rsid w:val="00C509A2"/>
    <w:rPr>
      <w:rFonts w:ascii="Times New Roman" w:eastAsiaTheme="minorEastAsia" w:hAnsi="Times New Roman" w:cs="Times New Roman"/>
      <w:b/>
      <w:bCs/>
      <w:color w:val="000000"/>
      <w:sz w:val="36"/>
      <w:szCs w:val="36"/>
      <w:lang w:eastAsia="ru-RU"/>
    </w:rPr>
  </w:style>
  <w:style w:type="character" w:customStyle="1" w:styleId="30">
    <w:name w:val="Заголовок 3 Знак"/>
    <w:basedOn w:val="a0"/>
    <w:link w:val="3"/>
    <w:uiPriority w:val="9"/>
    <w:rsid w:val="00C509A2"/>
    <w:rPr>
      <w:rFonts w:ascii="Times New Roman" w:eastAsiaTheme="minorEastAsia" w:hAnsi="Times New Roman" w:cs="Times New Roman"/>
      <w:b/>
      <w:bCs/>
      <w:color w:val="000000"/>
      <w:sz w:val="27"/>
      <w:szCs w:val="27"/>
      <w:lang w:eastAsia="ru-RU"/>
    </w:rPr>
  </w:style>
  <w:style w:type="numbering" w:customStyle="1" w:styleId="11">
    <w:name w:val="Нет списка1"/>
    <w:next w:val="a2"/>
    <w:uiPriority w:val="99"/>
    <w:semiHidden/>
    <w:unhideWhenUsed/>
    <w:rsid w:val="00C509A2"/>
  </w:style>
  <w:style w:type="table" w:styleId="a3">
    <w:name w:val="Table Grid"/>
    <w:basedOn w:val="a1"/>
    <w:uiPriority w:val="39"/>
    <w:rsid w:val="00C509A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маркированный,Перечисление,Heading1,Colorful List - Accent 11,Bullet List,FooterText,numbered,List Paragraph,Bullets before,Elenco Normale,Абзац с отступом,Список 1,Средняя сетка 1 - Акцент 21,N_List Paragraph,References,Akapit z listą BS"/>
    <w:basedOn w:val="a"/>
    <w:link w:val="a5"/>
    <w:uiPriority w:val="34"/>
    <w:qFormat/>
    <w:rsid w:val="00C509A2"/>
    <w:pPr>
      <w:spacing w:after="200" w:line="276" w:lineRule="auto"/>
      <w:ind w:left="720"/>
      <w:contextualSpacing/>
    </w:pPr>
    <w:rPr>
      <w:rFonts w:ascii="Calibri" w:eastAsia="Calibri" w:hAnsi="Calibri" w:cs="Times New Roman"/>
      <w:sz w:val="22"/>
    </w:rPr>
  </w:style>
  <w:style w:type="character" w:customStyle="1" w:styleId="a5">
    <w:name w:val="Абзац списка Знак"/>
    <w:aliases w:val="маркированный Знак,Перечисление Знак,Heading1 Знак,Colorful List - Accent 11 Знак,Bullet List Знак,FooterText Знак,numbered Знак,List Paragraph Знак,Bullets before Знак,Elenco Normale Знак,Абзац с отступом Знак,Список 1 Знак"/>
    <w:link w:val="a4"/>
    <w:uiPriority w:val="34"/>
    <w:qFormat/>
    <w:rsid w:val="00C509A2"/>
    <w:rPr>
      <w:rFonts w:ascii="Calibri" w:eastAsia="Calibri" w:hAnsi="Calibri" w:cs="Times New Roman"/>
    </w:rPr>
  </w:style>
  <w:style w:type="paragraph" w:customStyle="1" w:styleId="pj">
    <w:name w:val="pj"/>
    <w:basedOn w:val="a"/>
    <w:qFormat/>
    <w:rsid w:val="00C509A2"/>
    <w:pPr>
      <w:spacing w:after="0"/>
      <w:ind w:firstLine="400"/>
      <w:jc w:val="both"/>
    </w:pPr>
    <w:rPr>
      <w:rFonts w:eastAsiaTheme="minorEastAsia" w:cs="Times New Roman"/>
      <w:color w:val="000000"/>
      <w:sz w:val="24"/>
      <w:szCs w:val="24"/>
      <w:lang w:eastAsia="ru-RU"/>
    </w:rPr>
  </w:style>
  <w:style w:type="paragraph" w:customStyle="1" w:styleId="pc">
    <w:name w:val="pc"/>
    <w:basedOn w:val="a"/>
    <w:qFormat/>
    <w:rsid w:val="00C509A2"/>
    <w:pPr>
      <w:spacing w:after="0"/>
      <w:jc w:val="center"/>
    </w:pPr>
    <w:rPr>
      <w:rFonts w:eastAsiaTheme="minorEastAsia" w:cs="Times New Roman"/>
      <w:color w:val="000000"/>
      <w:sz w:val="24"/>
      <w:szCs w:val="24"/>
      <w:lang w:eastAsia="ru-RU"/>
    </w:rPr>
  </w:style>
  <w:style w:type="character" w:customStyle="1" w:styleId="s1">
    <w:name w:val="s1"/>
    <w:basedOn w:val="a0"/>
    <w:rsid w:val="00C509A2"/>
    <w:rPr>
      <w:rFonts w:ascii="Times New Roman" w:hAnsi="Times New Roman" w:cs="Times New Roman" w:hint="default"/>
      <w:b/>
      <w:bCs/>
      <w:color w:val="000000"/>
    </w:rPr>
  </w:style>
  <w:style w:type="paragraph" w:styleId="a6">
    <w:name w:val="Balloon Text"/>
    <w:basedOn w:val="a"/>
    <w:link w:val="a7"/>
    <w:uiPriority w:val="99"/>
    <w:semiHidden/>
    <w:unhideWhenUsed/>
    <w:rsid w:val="00C509A2"/>
    <w:pPr>
      <w:spacing w:after="0"/>
    </w:pPr>
    <w:rPr>
      <w:rFonts w:ascii="Segoe UI" w:eastAsiaTheme="minorEastAsia" w:hAnsi="Segoe UI" w:cs="Segoe UI"/>
      <w:sz w:val="18"/>
      <w:szCs w:val="18"/>
      <w:lang w:eastAsia="ru-RU"/>
    </w:rPr>
  </w:style>
  <w:style w:type="character" w:customStyle="1" w:styleId="a7">
    <w:name w:val="Текст выноски Знак"/>
    <w:basedOn w:val="a0"/>
    <w:link w:val="a6"/>
    <w:uiPriority w:val="99"/>
    <w:semiHidden/>
    <w:rsid w:val="00C509A2"/>
    <w:rPr>
      <w:rFonts w:ascii="Segoe UI" w:eastAsiaTheme="minorEastAsia" w:hAnsi="Segoe UI" w:cs="Segoe UI"/>
      <w:sz w:val="18"/>
      <w:szCs w:val="18"/>
      <w:lang w:eastAsia="ru-RU"/>
    </w:rPr>
  </w:style>
  <w:style w:type="character" w:styleId="a8">
    <w:name w:val="annotation reference"/>
    <w:basedOn w:val="a0"/>
    <w:uiPriority w:val="99"/>
    <w:semiHidden/>
    <w:unhideWhenUsed/>
    <w:rsid w:val="00C509A2"/>
    <w:rPr>
      <w:sz w:val="16"/>
      <w:szCs w:val="16"/>
    </w:rPr>
  </w:style>
  <w:style w:type="paragraph" w:styleId="a9">
    <w:name w:val="annotation text"/>
    <w:basedOn w:val="a"/>
    <w:link w:val="aa"/>
    <w:uiPriority w:val="99"/>
    <w:unhideWhenUsed/>
    <w:rsid w:val="00C509A2"/>
    <w:pPr>
      <w:spacing w:after="200"/>
    </w:pPr>
    <w:rPr>
      <w:rFonts w:asciiTheme="minorHAnsi" w:eastAsiaTheme="minorEastAsia" w:hAnsiTheme="minorHAnsi"/>
      <w:sz w:val="20"/>
      <w:szCs w:val="20"/>
      <w:lang w:eastAsia="ru-RU"/>
    </w:rPr>
  </w:style>
  <w:style w:type="character" w:customStyle="1" w:styleId="aa">
    <w:name w:val="Текст примечания Знак"/>
    <w:basedOn w:val="a0"/>
    <w:link w:val="a9"/>
    <w:uiPriority w:val="99"/>
    <w:rsid w:val="00C509A2"/>
    <w:rPr>
      <w:rFonts w:eastAsiaTheme="minorEastAsia"/>
      <w:sz w:val="20"/>
      <w:szCs w:val="20"/>
      <w:lang w:eastAsia="ru-RU"/>
    </w:rPr>
  </w:style>
  <w:style w:type="paragraph" w:styleId="ab">
    <w:name w:val="annotation subject"/>
    <w:basedOn w:val="a9"/>
    <w:next w:val="a9"/>
    <w:link w:val="ac"/>
    <w:uiPriority w:val="99"/>
    <w:semiHidden/>
    <w:unhideWhenUsed/>
    <w:rsid w:val="00C509A2"/>
    <w:rPr>
      <w:b/>
      <w:bCs/>
    </w:rPr>
  </w:style>
  <w:style w:type="character" w:customStyle="1" w:styleId="ac">
    <w:name w:val="Тема примечания Знак"/>
    <w:basedOn w:val="aa"/>
    <w:link w:val="ab"/>
    <w:uiPriority w:val="99"/>
    <w:semiHidden/>
    <w:rsid w:val="00C509A2"/>
    <w:rPr>
      <w:rFonts w:eastAsiaTheme="minorEastAsia"/>
      <w:b/>
      <w:bCs/>
      <w:sz w:val="20"/>
      <w:szCs w:val="20"/>
      <w:lang w:eastAsia="ru-RU"/>
    </w:rPr>
  </w:style>
  <w:style w:type="paragraph" w:customStyle="1" w:styleId="pr">
    <w:name w:val="pr"/>
    <w:basedOn w:val="a"/>
    <w:qFormat/>
    <w:rsid w:val="00C509A2"/>
    <w:pPr>
      <w:spacing w:after="0"/>
      <w:jc w:val="right"/>
    </w:pPr>
    <w:rPr>
      <w:rFonts w:eastAsiaTheme="minorEastAsia" w:cs="Times New Roman"/>
      <w:color w:val="000000"/>
      <w:sz w:val="24"/>
      <w:szCs w:val="24"/>
      <w:lang w:eastAsia="ru-RU"/>
    </w:rPr>
  </w:style>
  <w:style w:type="character" w:styleId="ad">
    <w:name w:val="Hyperlink"/>
    <w:basedOn w:val="a0"/>
    <w:uiPriority w:val="99"/>
    <w:unhideWhenUsed/>
    <w:rsid w:val="00C509A2"/>
    <w:rPr>
      <w:color w:val="0000FF"/>
      <w:u w:val="single"/>
    </w:rPr>
  </w:style>
  <w:style w:type="paragraph" w:customStyle="1" w:styleId="pji">
    <w:name w:val="pji"/>
    <w:basedOn w:val="a"/>
    <w:qFormat/>
    <w:rsid w:val="00C509A2"/>
    <w:pPr>
      <w:spacing w:after="0"/>
      <w:jc w:val="both"/>
    </w:pPr>
    <w:rPr>
      <w:rFonts w:eastAsiaTheme="minorEastAsia" w:cs="Times New Roman"/>
      <w:color w:val="000000"/>
      <w:sz w:val="24"/>
      <w:szCs w:val="24"/>
      <w:lang w:eastAsia="ru-RU"/>
    </w:rPr>
  </w:style>
  <w:style w:type="character" w:customStyle="1" w:styleId="s0">
    <w:name w:val="s0"/>
    <w:basedOn w:val="a0"/>
    <w:rsid w:val="00C509A2"/>
    <w:rPr>
      <w:rFonts w:ascii="Times New Roman" w:hAnsi="Times New Roman" w:cs="Times New Roman" w:hint="default"/>
      <w:b w:val="0"/>
      <w:bCs w:val="0"/>
      <w:i w:val="0"/>
      <w:iCs w:val="0"/>
      <w:color w:val="000000"/>
    </w:rPr>
  </w:style>
  <w:style w:type="character" w:customStyle="1" w:styleId="12">
    <w:name w:val="Неразрешенное упоминание1"/>
    <w:basedOn w:val="a0"/>
    <w:uiPriority w:val="99"/>
    <w:semiHidden/>
    <w:unhideWhenUsed/>
    <w:rsid w:val="00C509A2"/>
    <w:rPr>
      <w:color w:val="605E5C"/>
      <w:shd w:val="clear" w:color="auto" w:fill="E1DFDD"/>
    </w:rPr>
  </w:style>
  <w:style w:type="paragraph" w:styleId="ae">
    <w:name w:val="Revision"/>
    <w:hidden/>
    <w:uiPriority w:val="99"/>
    <w:semiHidden/>
    <w:rsid w:val="00C509A2"/>
    <w:pPr>
      <w:spacing w:after="0" w:line="240" w:lineRule="auto"/>
    </w:pPr>
    <w:rPr>
      <w:rFonts w:eastAsiaTheme="minorEastAsia"/>
      <w:lang w:eastAsia="ru-RU"/>
    </w:rPr>
  </w:style>
  <w:style w:type="character" w:customStyle="1" w:styleId="21">
    <w:name w:val="Неразрешенное упоминание2"/>
    <w:basedOn w:val="a0"/>
    <w:uiPriority w:val="99"/>
    <w:semiHidden/>
    <w:unhideWhenUsed/>
    <w:rsid w:val="00C509A2"/>
    <w:rPr>
      <w:color w:val="605E5C"/>
      <w:shd w:val="clear" w:color="auto" w:fill="E1DFDD"/>
    </w:rPr>
  </w:style>
  <w:style w:type="character" w:customStyle="1" w:styleId="31">
    <w:name w:val="Неразрешенное упоминание3"/>
    <w:basedOn w:val="a0"/>
    <w:uiPriority w:val="99"/>
    <w:semiHidden/>
    <w:unhideWhenUsed/>
    <w:rsid w:val="00C509A2"/>
    <w:rPr>
      <w:color w:val="605E5C"/>
      <w:shd w:val="clear" w:color="auto" w:fill="E1DFDD"/>
    </w:rPr>
  </w:style>
  <w:style w:type="character" w:customStyle="1" w:styleId="s3">
    <w:name w:val="s3"/>
    <w:basedOn w:val="a0"/>
    <w:rsid w:val="00C509A2"/>
    <w:rPr>
      <w:rFonts w:ascii="Times New Roman" w:hAnsi="Times New Roman" w:cs="Times New Roman" w:hint="default"/>
      <w:b w:val="0"/>
      <w:bCs w:val="0"/>
      <w:i/>
      <w:iCs/>
      <w:color w:val="FF0000"/>
    </w:rPr>
  </w:style>
  <w:style w:type="paragraph" w:customStyle="1" w:styleId="p">
    <w:name w:val="p"/>
    <w:basedOn w:val="a"/>
    <w:qFormat/>
    <w:rsid w:val="00C509A2"/>
    <w:pPr>
      <w:spacing w:after="0"/>
    </w:pPr>
    <w:rPr>
      <w:rFonts w:eastAsiaTheme="minorEastAsia" w:cs="Times New Roman"/>
      <w:color w:val="000000"/>
      <w:sz w:val="24"/>
      <w:szCs w:val="24"/>
      <w:lang w:eastAsia="ru-RU"/>
    </w:rPr>
  </w:style>
  <w:style w:type="paragraph" w:styleId="af">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З"/>
    <w:basedOn w:val="a"/>
    <w:link w:val="af0"/>
    <w:uiPriority w:val="99"/>
    <w:unhideWhenUsed/>
    <w:qFormat/>
    <w:rsid w:val="00C509A2"/>
    <w:pPr>
      <w:spacing w:after="0"/>
    </w:pPr>
    <w:rPr>
      <w:rFonts w:eastAsiaTheme="minorEastAsia" w:cs="Times New Roman"/>
      <w:color w:val="000000"/>
      <w:sz w:val="24"/>
      <w:szCs w:val="24"/>
      <w:lang w:eastAsia="ru-RU"/>
    </w:rPr>
  </w:style>
  <w:style w:type="paragraph" w:customStyle="1" w:styleId="msochpdefault">
    <w:name w:val="msochpdefault"/>
    <w:basedOn w:val="a"/>
    <w:rsid w:val="00C509A2"/>
    <w:pPr>
      <w:spacing w:after="0"/>
    </w:pPr>
    <w:rPr>
      <w:rFonts w:ascii="Calibri" w:eastAsiaTheme="minorEastAsia" w:hAnsi="Calibri" w:cs="Calibri"/>
      <w:color w:val="000000"/>
      <w:sz w:val="20"/>
      <w:szCs w:val="20"/>
      <w:lang w:eastAsia="ru-RU"/>
    </w:rPr>
  </w:style>
  <w:style w:type="paragraph" w:customStyle="1" w:styleId="msopapdefault">
    <w:name w:val="msopapdefault"/>
    <w:basedOn w:val="a"/>
    <w:rsid w:val="00C509A2"/>
    <w:pPr>
      <w:spacing w:after="200" w:line="276" w:lineRule="auto"/>
    </w:pPr>
    <w:rPr>
      <w:rFonts w:eastAsiaTheme="minorEastAsia" w:cs="Times New Roman"/>
      <w:color w:val="000000"/>
      <w:sz w:val="24"/>
      <w:szCs w:val="24"/>
      <w:lang w:eastAsia="ru-RU"/>
    </w:rPr>
  </w:style>
  <w:style w:type="character" w:customStyle="1" w:styleId="s2">
    <w:name w:val="s2"/>
    <w:basedOn w:val="a0"/>
    <w:rsid w:val="00C509A2"/>
    <w:rPr>
      <w:rFonts w:ascii="Times New Roman" w:hAnsi="Times New Roman" w:cs="Times New Roman" w:hint="default"/>
      <w:color w:val="333399"/>
      <w:u w:val="single"/>
    </w:rPr>
  </w:style>
  <w:style w:type="character" w:styleId="af1">
    <w:name w:val="FollowedHyperlink"/>
    <w:basedOn w:val="a0"/>
    <w:uiPriority w:val="99"/>
    <w:semiHidden/>
    <w:unhideWhenUsed/>
    <w:rsid w:val="00C509A2"/>
    <w:rPr>
      <w:color w:val="800080"/>
      <w:u w:val="single"/>
    </w:rPr>
  </w:style>
  <w:style w:type="paragraph" w:styleId="af2">
    <w:name w:val="header"/>
    <w:basedOn w:val="a"/>
    <w:link w:val="af3"/>
    <w:uiPriority w:val="99"/>
    <w:unhideWhenUsed/>
    <w:rsid w:val="00C509A2"/>
    <w:pPr>
      <w:tabs>
        <w:tab w:val="center" w:pos="4677"/>
        <w:tab w:val="right" w:pos="9355"/>
      </w:tabs>
      <w:spacing w:after="0"/>
    </w:pPr>
    <w:rPr>
      <w:rFonts w:eastAsiaTheme="minorEastAsia" w:cs="Times New Roman"/>
      <w:sz w:val="24"/>
      <w:szCs w:val="24"/>
      <w:lang w:eastAsia="ru-RU"/>
    </w:rPr>
  </w:style>
  <w:style w:type="character" w:customStyle="1" w:styleId="af3">
    <w:name w:val="Верхний колонтитул Знак"/>
    <w:basedOn w:val="a0"/>
    <w:link w:val="af2"/>
    <w:uiPriority w:val="99"/>
    <w:rsid w:val="00C509A2"/>
    <w:rPr>
      <w:rFonts w:ascii="Times New Roman" w:eastAsiaTheme="minorEastAsia" w:hAnsi="Times New Roman" w:cs="Times New Roman"/>
      <w:sz w:val="24"/>
      <w:szCs w:val="24"/>
      <w:lang w:eastAsia="ru-RU"/>
    </w:rPr>
  </w:style>
  <w:style w:type="paragraph" w:styleId="af4">
    <w:name w:val="footer"/>
    <w:basedOn w:val="a"/>
    <w:link w:val="af5"/>
    <w:uiPriority w:val="99"/>
    <w:unhideWhenUsed/>
    <w:rsid w:val="00C509A2"/>
    <w:pPr>
      <w:tabs>
        <w:tab w:val="center" w:pos="4677"/>
        <w:tab w:val="right" w:pos="9355"/>
      </w:tabs>
      <w:spacing w:after="0"/>
    </w:pPr>
    <w:rPr>
      <w:rFonts w:eastAsiaTheme="minorEastAsia" w:cs="Times New Roman"/>
      <w:sz w:val="24"/>
      <w:szCs w:val="24"/>
      <w:lang w:eastAsia="ru-RU"/>
    </w:rPr>
  </w:style>
  <w:style w:type="character" w:customStyle="1" w:styleId="af5">
    <w:name w:val="Нижний колонтитул Знак"/>
    <w:basedOn w:val="a0"/>
    <w:link w:val="af4"/>
    <w:uiPriority w:val="99"/>
    <w:rsid w:val="00C509A2"/>
    <w:rPr>
      <w:rFonts w:ascii="Times New Roman" w:eastAsiaTheme="minorEastAsia" w:hAnsi="Times New Roman" w:cs="Times New Roman"/>
      <w:sz w:val="24"/>
      <w:szCs w:val="24"/>
      <w:lang w:eastAsia="ru-RU"/>
    </w:rPr>
  </w:style>
  <w:style w:type="paragraph" w:styleId="af6">
    <w:name w:val="No Spacing"/>
    <w:qFormat/>
    <w:rsid w:val="00C509A2"/>
    <w:pPr>
      <w:spacing w:after="0" w:line="240" w:lineRule="auto"/>
    </w:pPr>
    <w:rPr>
      <w:rFonts w:ascii="Times New Roman" w:eastAsia="Times New Roman" w:hAnsi="Times New Roman" w:cs="Times New Roman"/>
      <w:sz w:val="24"/>
      <w:szCs w:val="24"/>
      <w:lang w:eastAsia="ru-RU"/>
    </w:rPr>
  </w:style>
  <w:style w:type="character" w:customStyle="1" w:styleId="af0">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f"/>
    <w:uiPriority w:val="99"/>
    <w:locked/>
    <w:rsid w:val="00C509A2"/>
    <w:rPr>
      <w:rFonts w:ascii="Times New Roman" w:eastAsiaTheme="minorEastAsia" w:hAnsi="Times New Roman" w:cs="Times New Roman"/>
      <w:color w:val="000000"/>
      <w:sz w:val="24"/>
      <w:szCs w:val="24"/>
      <w:lang w:eastAsia="ru-RU"/>
    </w:rPr>
  </w:style>
  <w:style w:type="character" w:customStyle="1" w:styleId="ezkurwreuab5ozgtqnkl">
    <w:name w:val="ezkurwreuab5ozgtqnkl"/>
    <w:basedOn w:val="a0"/>
    <w:rsid w:val="00C509A2"/>
  </w:style>
  <w:style w:type="character" w:customStyle="1" w:styleId="anegp0gi0b9av8jahpyh">
    <w:name w:val="anegp0gi0b9av8jahpyh"/>
    <w:basedOn w:val="a0"/>
    <w:rsid w:val="00C509A2"/>
  </w:style>
  <w:style w:type="table" w:customStyle="1" w:styleId="13">
    <w:name w:val="Сетка таблицы1"/>
    <w:basedOn w:val="a1"/>
    <w:next w:val="a3"/>
    <w:qFormat/>
    <w:rsid w:val="00C509A2"/>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52</Pages>
  <Words>17356</Words>
  <Characters>98932</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Индира Айсина</dc:creator>
  <cp:keywords/>
  <dc:description/>
  <cp:lastModifiedBy>Индира Айсина</cp:lastModifiedBy>
  <cp:revision>5</cp:revision>
  <dcterms:created xsi:type="dcterms:W3CDTF">2025-09-23T05:57:00Z</dcterms:created>
  <dcterms:modified xsi:type="dcterms:W3CDTF">2025-09-25T09:45:00Z</dcterms:modified>
</cp:coreProperties>
</file>